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D05686" w:rsidP="00993BB6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05686" w:rsidP="00993BB6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930"/>
        <w:gridCol w:w="360"/>
        <w:gridCol w:w="1483"/>
        <w:gridCol w:w="22"/>
        <w:gridCol w:w="1720"/>
        <w:gridCol w:w="1379"/>
      </w:tblGrid>
      <w:tr w:rsidR="00B61FC9" w:rsidTr="00993BB6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056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60" w:type="dxa"/>
            <w:gridSpan w:val="3"/>
            <w:vAlign w:val="center"/>
          </w:tcPr>
          <w:p w:rsidR="00BF25A4" w:rsidRDefault="00D056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江西升伟家具实业有限公司</w:t>
            </w:r>
            <w:bookmarkEnd w:id="3"/>
          </w:p>
        </w:tc>
        <w:tc>
          <w:tcPr>
            <w:tcW w:w="1843" w:type="dxa"/>
            <w:gridSpan w:val="2"/>
            <w:vAlign w:val="center"/>
          </w:tcPr>
          <w:p w:rsidR="00BF25A4" w:rsidRDefault="00D056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D0568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1" w:type="dxa"/>
            <w:gridSpan w:val="3"/>
            <w:vAlign w:val="center"/>
          </w:tcPr>
          <w:p w:rsidR="00BF25A4" w:rsidRDefault="00D0568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</w:t>
            </w:r>
            <w:r w:rsidR="00993BB6" w:rsidRPr="00993BB6">
              <w:rPr>
                <w:rFonts w:hint="eastAsia"/>
                <w:b/>
                <w:sz w:val="20"/>
              </w:rPr>
              <w:t>、</w:t>
            </w:r>
            <w:r w:rsidR="00993BB6" w:rsidRPr="00993BB6">
              <w:rPr>
                <w:rFonts w:hint="eastAsia"/>
                <w:b/>
                <w:sz w:val="20"/>
              </w:rPr>
              <w:t>23.01.04</w:t>
            </w:r>
          </w:p>
          <w:p w:rsidR="00BF25A4" w:rsidRDefault="00D0568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</w:t>
            </w:r>
            <w:r w:rsidR="00993BB6" w:rsidRPr="00993BB6">
              <w:rPr>
                <w:rFonts w:hint="eastAsia"/>
                <w:b/>
                <w:sz w:val="20"/>
              </w:rPr>
              <w:t>、</w:t>
            </w:r>
            <w:r w:rsidR="00993BB6" w:rsidRPr="00993BB6">
              <w:rPr>
                <w:rFonts w:hint="eastAsia"/>
                <w:b/>
                <w:sz w:val="20"/>
              </w:rPr>
              <w:t>23.01.04</w:t>
            </w:r>
          </w:p>
          <w:p w:rsidR="00BF25A4" w:rsidRDefault="00D0568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</w:t>
            </w:r>
            <w:bookmarkEnd w:id="4"/>
            <w:bookmarkEnd w:id="5"/>
            <w:r w:rsidR="00993BB6" w:rsidRPr="00993BB6">
              <w:rPr>
                <w:rFonts w:hint="eastAsia"/>
                <w:b/>
                <w:sz w:val="20"/>
              </w:rPr>
              <w:t>、</w:t>
            </w:r>
            <w:r w:rsidR="00993BB6" w:rsidRPr="00993BB6">
              <w:rPr>
                <w:rFonts w:hint="eastAsia"/>
                <w:b/>
                <w:sz w:val="20"/>
              </w:rPr>
              <w:t>23.01.04</w:t>
            </w:r>
          </w:p>
        </w:tc>
      </w:tr>
      <w:tr w:rsidR="00B61FC9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056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4A66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gridSpan w:val="2"/>
            <w:vAlign w:val="center"/>
          </w:tcPr>
          <w:p w:rsidR="00BF25A4" w:rsidRDefault="00D056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BF25A4" w:rsidRDefault="004A6698" w:rsidP="004A66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</w:t>
            </w:r>
            <w:r w:rsidR="00993BB6" w:rsidRPr="00993BB6">
              <w:rPr>
                <w:rFonts w:hint="eastAsia"/>
                <w:b/>
                <w:sz w:val="20"/>
              </w:rPr>
              <w:t>、</w:t>
            </w:r>
            <w:r w:rsidR="00993BB6" w:rsidRPr="00993BB6">
              <w:rPr>
                <w:rFonts w:hint="eastAsia"/>
                <w:b/>
                <w:sz w:val="20"/>
              </w:rPr>
              <w:t>23.01.04</w:t>
            </w:r>
          </w:p>
        </w:tc>
        <w:tc>
          <w:tcPr>
            <w:tcW w:w="1720" w:type="dxa"/>
            <w:vAlign w:val="center"/>
          </w:tcPr>
          <w:p w:rsidR="00BF25A4" w:rsidRDefault="00D0568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82544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61FC9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D0568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D0568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4A66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5" w:type="dxa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61FC9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D0568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82544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A6698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A6698" w:rsidRDefault="004A66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4A6698" w:rsidRDefault="004A66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开料－胶压－打孔</w:t>
            </w:r>
            <w:r w:rsidRPr="00DC486E">
              <w:rPr>
                <w:rFonts w:hint="eastAsia"/>
                <w:sz w:val="21"/>
                <w:szCs w:val="21"/>
              </w:rPr>
              <w:t xml:space="preserve"> </w:t>
            </w:r>
            <w:r w:rsidRPr="00DC486E">
              <w:rPr>
                <w:rFonts w:hint="eastAsia"/>
                <w:sz w:val="21"/>
                <w:szCs w:val="21"/>
              </w:rPr>
              <w:t>–造型－刮灰－打磨－封边－底油－面油－组装</w:t>
            </w:r>
          </w:p>
        </w:tc>
      </w:tr>
      <w:tr w:rsidR="004A6698" w:rsidTr="0002370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A6698" w:rsidRDefault="004A66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A6698" w:rsidRDefault="004A66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4A6698" w:rsidRPr="008B4140" w:rsidRDefault="004A66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关键控制点：打孔、造型、封边、喷漆过程。</w:t>
            </w:r>
          </w:p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加工注意加工精度，封边控制速度、温度、时间、板材厚度等，喷漆控制气压、喷枪距离、按作业指导书要求操作。</w:t>
            </w:r>
          </w:p>
        </w:tc>
      </w:tr>
      <w:tr w:rsidR="004A6698" w:rsidTr="00023709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A6698" w:rsidRDefault="004A66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重要环境因素：固废</w:t>
            </w:r>
            <w:r w:rsidR="00284DC5">
              <w:rPr>
                <w:rFonts w:hint="eastAsia"/>
                <w:sz w:val="21"/>
                <w:szCs w:val="21"/>
              </w:rPr>
              <w:t>/</w:t>
            </w:r>
            <w:r w:rsidR="00284DC5">
              <w:rPr>
                <w:rFonts w:hint="eastAsia"/>
                <w:sz w:val="21"/>
                <w:szCs w:val="21"/>
              </w:rPr>
              <w:t>危废</w:t>
            </w:r>
            <w:r w:rsidRPr="00DC486E">
              <w:rPr>
                <w:rFonts w:hint="eastAsia"/>
                <w:sz w:val="21"/>
                <w:szCs w:val="21"/>
              </w:rPr>
              <w:t>排放、潜在火灾、</w:t>
            </w:r>
            <w:r w:rsidR="00BE3587">
              <w:rPr>
                <w:rFonts w:hint="eastAsia"/>
                <w:sz w:val="21"/>
                <w:szCs w:val="21"/>
              </w:rPr>
              <w:t>废水排放、</w:t>
            </w:r>
            <w:r w:rsidRPr="00DC486E">
              <w:rPr>
                <w:rFonts w:hint="eastAsia"/>
                <w:sz w:val="21"/>
                <w:szCs w:val="21"/>
              </w:rPr>
              <w:t>废气</w:t>
            </w:r>
            <w:r w:rsidR="00284DC5">
              <w:rPr>
                <w:rFonts w:hint="eastAsia"/>
                <w:sz w:val="21"/>
                <w:szCs w:val="21"/>
              </w:rPr>
              <w:t>/</w:t>
            </w:r>
            <w:r w:rsidR="00284DC5">
              <w:rPr>
                <w:rFonts w:hint="eastAsia"/>
                <w:sz w:val="21"/>
                <w:szCs w:val="21"/>
              </w:rPr>
              <w:t>粉尘</w:t>
            </w:r>
            <w:r w:rsidRPr="00DC486E">
              <w:rPr>
                <w:rFonts w:hint="eastAsia"/>
                <w:sz w:val="21"/>
                <w:szCs w:val="21"/>
              </w:rPr>
              <w:t>排放、噪音排放等；</w:t>
            </w:r>
          </w:p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控制措施主要有：除尘设施、水帘、消防设施等。</w:t>
            </w:r>
          </w:p>
        </w:tc>
      </w:tr>
      <w:tr w:rsidR="004A6698" w:rsidTr="00023709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A6698" w:rsidRDefault="004A66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重大危险源：火灾、触电、机械伤害、吸入性伤害（尘肺病）；</w:t>
            </w:r>
          </w:p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控制措施主要有：加强安全防护、劳保用品、设备加防护罩等。</w:t>
            </w:r>
          </w:p>
        </w:tc>
      </w:tr>
      <w:tr w:rsidR="004A6698" w:rsidTr="0002370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A6698" w:rsidRDefault="004A66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sz w:val="21"/>
                <w:szCs w:val="21"/>
              </w:rPr>
              <w:t>参照</w:t>
            </w:r>
            <w:r w:rsidRPr="00DC486E">
              <w:rPr>
                <w:sz w:val="21"/>
                <w:szCs w:val="21"/>
              </w:rPr>
              <w:t>GB/T3324-2017</w:t>
            </w:r>
            <w:r w:rsidRPr="00DC486E">
              <w:rPr>
                <w:rFonts w:hint="eastAsia"/>
                <w:sz w:val="21"/>
                <w:szCs w:val="21"/>
              </w:rPr>
              <w:t>木家具通用技术条件，环保法、劳动法、质量法、安全生产法</w:t>
            </w:r>
          </w:p>
        </w:tc>
      </w:tr>
      <w:tr w:rsidR="004A6698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A6698" w:rsidRDefault="004A66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4A6698" w:rsidRPr="00DC486E" w:rsidRDefault="004A6698" w:rsidP="001B1A16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检验产品尺寸参数等。</w:t>
            </w:r>
          </w:p>
        </w:tc>
      </w:tr>
      <w:tr w:rsidR="004A6698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A6698" w:rsidRDefault="004A66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4A6698" w:rsidRPr="00DC486E" w:rsidRDefault="004A6698" w:rsidP="001B1A16">
            <w:pPr>
              <w:rPr>
                <w:sz w:val="21"/>
                <w:szCs w:val="21"/>
              </w:rPr>
            </w:pPr>
          </w:p>
        </w:tc>
      </w:tr>
    </w:tbl>
    <w:p w:rsidR="00BF25A4" w:rsidRDefault="004A669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4146651</wp:posOffset>
            </wp:positionH>
            <wp:positionV relativeFrom="paragraph">
              <wp:posOffset>92677</wp:posOffset>
            </wp:positionV>
            <wp:extent cx="580797" cy="336499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92075</wp:posOffset>
            </wp:positionV>
            <wp:extent cx="580390" cy="335915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5A4" w:rsidRDefault="00D0568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4A6698">
        <w:rPr>
          <w:rFonts w:ascii="宋体" w:hint="eastAsia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A6698">
        <w:rPr>
          <w:rFonts w:ascii="宋体" w:hint="eastAsia"/>
          <w:b/>
          <w:sz w:val="22"/>
          <w:szCs w:val="22"/>
        </w:rPr>
        <w:t xml:space="preserve">2021-04-17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4A6698" w:rsidRPr="004A6698">
        <w:rPr>
          <w:rFonts w:ascii="宋体" w:hint="eastAsia"/>
          <w:b/>
          <w:sz w:val="22"/>
          <w:szCs w:val="22"/>
        </w:rPr>
        <w:t>2021-04-17</w:t>
      </w:r>
    </w:p>
    <w:p w:rsidR="00BF25A4" w:rsidRDefault="0082544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0568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4C" w:rsidRDefault="0082544C" w:rsidP="00B61FC9">
      <w:r>
        <w:separator/>
      </w:r>
    </w:p>
  </w:endnote>
  <w:endnote w:type="continuationSeparator" w:id="1">
    <w:p w:rsidR="0082544C" w:rsidRDefault="0082544C" w:rsidP="00B6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4C" w:rsidRDefault="0082544C" w:rsidP="00B61FC9">
      <w:r>
        <w:separator/>
      </w:r>
    </w:p>
  </w:footnote>
  <w:footnote w:type="continuationSeparator" w:id="1">
    <w:p w:rsidR="0082544C" w:rsidRDefault="0082544C" w:rsidP="00B61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D05686" w:rsidP="004A669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E7365" w:rsidP="004A669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05686" w:rsidP="004A6698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5686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E736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FC9"/>
    <w:rsid w:val="00284DC5"/>
    <w:rsid w:val="003E7365"/>
    <w:rsid w:val="004A6698"/>
    <w:rsid w:val="006C7DD7"/>
    <w:rsid w:val="006D2B2D"/>
    <w:rsid w:val="0082544C"/>
    <w:rsid w:val="00946C2F"/>
    <w:rsid w:val="009630EC"/>
    <w:rsid w:val="00993BB6"/>
    <w:rsid w:val="00B61FC9"/>
    <w:rsid w:val="00BE3587"/>
    <w:rsid w:val="00D0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2015-06-17T11:40:00Z</dcterms:created>
  <dcterms:modified xsi:type="dcterms:W3CDTF">2021-04-20T03:07:00Z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