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2DA" w:rsidRDefault="00E00CB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pPr w:leftFromText="180" w:rightFromText="180" w:vertAnchor="text" w:horzAnchor="page" w:tblpX="1087" w:tblpY="476"/>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B3D6E" w:rsidTr="001E02DA">
        <w:trPr>
          <w:trHeight w:val="515"/>
        </w:trPr>
        <w:tc>
          <w:tcPr>
            <w:tcW w:w="2160" w:type="dxa"/>
            <w:vMerge w:val="restart"/>
            <w:vAlign w:val="center"/>
          </w:tcPr>
          <w:p w:rsidR="00DB3D6E" w:rsidRDefault="00DB3D6E" w:rsidP="001E02DA">
            <w:pPr>
              <w:spacing w:before="120"/>
              <w:jc w:val="center"/>
              <w:rPr>
                <w:szCs w:val="21"/>
              </w:rPr>
            </w:pPr>
            <w:r>
              <w:rPr>
                <w:rFonts w:hint="eastAsia"/>
                <w:szCs w:val="21"/>
              </w:rPr>
              <w:t>过程与活动、</w:t>
            </w:r>
          </w:p>
          <w:p w:rsidR="00DB3D6E" w:rsidRDefault="00DB3D6E" w:rsidP="001E02DA">
            <w:pPr>
              <w:jc w:val="center"/>
              <w:rPr>
                <w:szCs w:val="21"/>
              </w:rPr>
            </w:pPr>
            <w:r>
              <w:rPr>
                <w:rFonts w:hint="eastAsia"/>
                <w:szCs w:val="21"/>
              </w:rPr>
              <w:t>抽样计划</w:t>
            </w:r>
          </w:p>
        </w:tc>
        <w:tc>
          <w:tcPr>
            <w:tcW w:w="960" w:type="dxa"/>
            <w:vMerge w:val="restart"/>
            <w:vAlign w:val="center"/>
          </w:tcPr>
          <w:p w:rsidR="00DB3D6E" w:rsidRDefault="00DB3D6E" w:rsidP="001E02DA">
            <w:pPr>
              <w:rPr>
                <w:szCs w:val="21"/>
              </w:rPr>
            </w:pPr>
            <w:r>
              <w:rPr>
                <w:rFonts w:hint="eastAsia"/>
                <w:szCs w:val="21"/>
              </w:rPr>
              <w:t>涉及</w:t>
            </w:r>
          </w:p>
          <w:p w:rsidR="00DB3D6E" w:rsidRDefault="00DB3D6E" w:rsidP="001E02DA">
            <w:pPr>
              <w:rPr>
                <w:szCs w:val="21"/>
              </w:rPr>
            </w:pPr>
            <w:r>
              <w:rPr>
                <w:rFonts w:hint="eastAsia"/>
                <w:szCs w:val="21"/>
              </w:rPr>
              <w:t>条款</w:t>
            </w:r>
          </w:p>
        </w:tc>
        <w:tc>
          <w:tcPr>
            <w:tcW w:w="10004" w:type="dxa"/>
            <w:vAlign w:val="center"/>
          </w:tcPr>
          <w:p w:rsidR="00DB3D6E" w:rsidRDefault="00DB3D6E" w:rsidP="001E02DA">
            <w:pPr>
              <w:rPr>
                <w:szCs w:val="21"/>
              </w:rPr>
            </w:pPr>
            <w:r>
              <w:rPr>
                <w:rFonts w:hint="eastAsia"/>
                <w:szCs w:val="21"/>
              </w:rPr>
              <w:t>受审核部门：管理层</w:t>
            </w:r>
            <w:r>
              <w:rPr>
                <w:rFonts w:hint="eastAsia"/>
                <w:szCs w:val="21"/>
              </w:rPr>
              <w:t xml:space="preserve">   </w:t>
            </w:r>
            <w:r>
              <w:rPr>
                <w:rFonts w:hint="eastAsia"/>
                <w:szCs w:val="21"/>
              </w:rPr>
              <w:t>主管领导：王仁义</w:t>
            </w:r>
            <w:r>
              <w:rPr>
                <w:rFonts w:hint="eastAsia"/>
                <w:szCs w:val="21"/>
              </w:rPr>
              <w:t xml:space="preserve">     </w:t>
            </w:r>
            <w:r>
              <w:rPr>
                <w:rFonts w:hint="eastAsia"/>
                <w:szCs w:val="21"/>
              </w:rPr>
              <w:t>陪同人员：陈尚英</w:t>
            </w:r>
          </w:p>
        </w:tc>
        <w:tc>
          <w:tcPr>
            <w:tcW w:w="1585" w:type="dxa"/>
            <w:vMerge w:val="restart"/>
            <w:vAlign w:val="center"/>
          </w:tcPr>
          <w:p w:rsidR="00DB3D6E" w:rsidRDefault="00DB3D6E" w:rsidP="001E02DA">
            <w:pPr>
              <w:rPr>
                <w:szCs w:val="21"/>
              </w:rPr>
            </w:pPr>
            <w:r>
              <w:rPr>
                <w:rFonts w:hint="eastAsia"/>
                <w:szCs w:val="21"/>
              </w:rPr>
              <w:t>判定</w:t>
            </w:r>
          </w:p>
        </w:tc>
      </w:tr>
      <w:tr w:rsidR="00DB3D6E" w:rsidTr="001E02DA">
        <w:trPr>
          <w:trHeight w:val="403"/>
        </w:trPr>
        <w:tc>
          <w:tcPr>
            <w:tcW w:w="2160" w:type="dxa"/>
            <w:vMerge/>
            <w:vAlign w:val="center"/>
          </w:tcPr>
          <w:p w:rsidR="00DB3D6E" w:rsidRDefault="00DB3D6E" w:rsidP="001E02DA">
            <w:pPr>
              <w:rPr>
                <w:szCs w:val="21"/>
              </w:rPr>
            </w:pPr>
          </w:p>
        </w:tc>
        <w:tc>
          <w:tcPr>
            <w:tcW w:w="960" w:type="dxa"/>
            <w:vMerge/>
            <w:vAlign w:val="center"/>
          </w:tcPr>
          <w:p w:rsidR="00DB3D6E" w:rsidRDefault="00DB3D6E" w:rsidP="001E02DA">
            <w:pPr>
              <w:rPr>
                <w:szCs w:val="21"/>
              </w:rPr>
            </w:pPr>
          </w:p>
        </w:tc>
        <w:tc>
          <w:tcPr>
            <w:tcW w:w="10004" w:type="dxa"/>
            <w:vAlign w:val="center"/>
          </w:tcPr>
          <w:p w:rsidR="00DB3D6E" w:rsidRDefault="00DB3D6E" w:rsidP="00023A99">
            <w:pPr>
              <w:spacing w:before="120"/>
              <w:rPr>
                <w:szCs w:val="21"/>
              </w:rPr>
            </w:pPr>
            <w:r>
              <w:rPr>
                <w:rFonts w:hint="eastAsia"/>
                <w:szCs w:val="21"/>
              </w:rPr>
              <w:t>审核员：朱晓丽</w:t>
            </w:r>
            <w:r>
              <w:rPr>
                <w:rFonts w:hint="eastAsia"/>
                <w:szCs w:val="21"/>
              </w:rPr>
              <w:t xml:space="preserve">     </w:t>
            </w:r>
            <w:r>
              <w:rPr>
                <w:rFonts w:hint="eastAsia"/>
                <w:szCs w:val="21"/>
              </w:rPr>
              <w:t>审核时间：</w:t>
            </w:r>
            <w:r>
              <w:rPr>
                <w:rFonts w:hint="eastAsia"/>
                <w:szCs w:val="21"/>
              </w:rPr>
              <w:t>202</w:t>
            </w:r>
            <w:r w:rsidR="00023A99">
              <w:rPr>
                <w:rFonts w:hint="eastAsia"/>
                <w:szCs w:val="21"/>
              </w:rPr>
              <w:t>1</w:t>
            </w:r>
            <w:r>
              <w:rPr>
                <w:rFonts w:hint="eastAsia"/>
                <w:szCs w:val="21"/>
              </w:rPr>
              <w:t>年</w:t>
            </w:r>
            <w:r w:rsidR="00023A99">
              <w:rPr>
                <w:rFonts w:hint="eastAsia"/>
                <w:szCs w:val="21"/>
              </w:rPr>
              <w:t>4</w:t>
            </w:r>
            <w:r>
              <w:rPr>
                <w:rFonts w:hint="eastAsia"/>
                <w:szCs w:val="21"/>
              </w:rPr>
              <w:t>月</w:t>
            </w:r>
            <w:r w:rsidR="00023A99">
              <w:rPr>
                <w:rFonts w:hint="eastAsia"/>
                <w:szCs w:val="21"/>
              </w:rPr>
              <w:t>18</w:t>
            </w:r>
            <w:r>
              <w:rPr>
                <w:rFonts w:hint="eastAsia"/>
                <w:szCs w:val="21"/>
              </w:rPr>
              <w:t>日</w:t>
            </w:r>
          </w:p>
        </w:tc>
        <w:tc>
          <w:tcPr>
            <w:tcW w:w="1585" w:type="dxa"/>
            <w:vMerge/>
          </w:tcPr>
          <w:p w:rsidR="00DB3D6E" w:rsidRDefault="00DB3D6E" w:rsidP="001E02DA">
            <w:pPr>
              <w:rPr>
                <w:szCs w:val="21"/>
              </w:rPr>
            </w:pPr>
          </w:p>
        </w:tc>
      </w:tr>
      <w:tr w:rsidR="00DB3D6E" w:rsidTr="001E02DA">
        <w:trPr>
          <w:trHeight w:val="516"/>
        </w:trPr>
        <w:tc>
          <w:tcPr>
            <w:tcW w:w="2160" w:type="dxa"/>
            <w:vMerge/>
            <w:vAlign w:val="center"/>
          </w:tcPr>
          <w:p w:rsidR="00DB3D6E" w:rsidRDefault="00DB3D6E" w:rsidP="001E02DA">
            <w:pPr>
              <w:rPr>
                <w:szCs w:val="21"/>
              </w:rPr>
            </w:pPr>
          </w:p>
        </w:tc>
        <w:tc>
          <w:tcPr>
            <w:tcW w:w="960" w:type="dxa"/>
            <w:vMerge/>
            <w:vAlign w:val="center"/>
          </w:tcPr>
          <w:p w:rsidR="00DB3D6E" w:rsidRDefault="00DB3D6E" w:rsidP="001E02DA">
            <w:pPr>
              <w:rPr>
                <w:szCs w:val="21"/>
              </w:rPr>
            </w:pPr>
          </w:p>
        </w:tc>
        <w:tc>
          <w:tcPr>
            <w:tcW w:w="10004" w:type="dxa"/>
            <w:vAlign w:val="center"/>
          </w:tcPr>
          <w:p w:rsidR="00DB3D6E" w:rsidRDefault="00DB3D6E" w:rsidP="001E02DA">
            <w:pPr>
              <w:rPr>
                <w:szCs w:val="21"/>
              </w:rPr>
            </w:pPr>
            <w:r>
              <w:rPr>
                <w:rFonts w:hint="eastAsia"/>
                <w:szCs w:val="21"/>
              </w:rPr>
              <w:t>审核条款：</w:t>
            </w: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4.4</w:t>
            </w:r>
            <w:r>
              <w:rPr>
                <w:rFonts w:hint="eastAsia"/>
                <w:szCs w:val="21"/>
              </w:rPr>
              <w:t>，</w:t>
            </w: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r>
              <w:rPr>
                <w:rFonts w:hint="eastAsia"/>
                <w:szCs w:val="21"/>
              </w:rPr>
              <w:t>，</w:t>
            </w:r>
            <w:r>
              <w:rPr>
                <w:rFonts w:hint="eastAsia"/>
                <w:szCs w:val="21"/>
              </w:rPr>
              <w:t>6.1</w:t>
            </w:r>
            <w:r>
              <w:rPr>
                <w:rFonts w:hint="eastAsia"/>
                <w:szCs w:val="21"/>
              </w:rPr>
              <w:t>，</w:t>
            </w:r>
            <w:r>
              <w:rPr>
                <w:rFonts w:hint="eastAsia"/>
                <w:szCs w:val="21"/>
              </w:rPr>
              <w:t>6.2</w:t>
            </w:r>
            <w:r>
              <w:rPr>
                <w:rFonts w:hint="eastAsia"/>
                <w:szCs w:val="21"/>
              </w:rPr>
              <w:t>，</w:t>
            </w:r>
            <w:r>
              <w:rPr>
                <w:rFonts w:hint="eastAsia"/>
                <w:szCs w:val="21"/>
              </w:rPr>
              <w:t>6.3</w:t>
            </w:r>
            <w:r>
              <w:rPr>
                <w:rFonts w:hint="eastAsia"/>
                <w:szCs w:val="21"/>
              </w:rPr>
              <w:t>，</w:t>
            </w:r>
            <w:r>
              <w:rPr>
                <w:rFonts w:hint="eastAsia"/>
                <w:szCs w:val="21"/>
              </w:rPr>
              <w:t>7.1.1</w:t>
            </w:r>
            <w:r>
              <w:rPr>
                <w:rFonts w:hint="eastAsia"/>
                <w:szCs w:val="21"/>
              </w:rPr>
              <w:t>，</w:t>
            </w:r>
            <w:r>
              <w:rPr>
                <w:rFonts w:hint="eastAsia"/>
                <w:szCs w:val="21"/>
              </w:rPr>
              <w:t>7.4.</w:t>
            </w:r>
            <w:r>
              <w:rPr>
                <w:rFonts w:hint="eastAsia"/>
                <w:szCs w:val="21"/>
              </w:rPr>
              <w:t>，</w:t>
            </w:r>
            <w:r>
              <w:rPr>
                <w:rFonts w:hint="eastAsia"/>
                <w:szCs w:val="21"/>
              </w:rPr>
              <w:t>9.1.1  9.3</w:t>
            </w:r>
            <w:r>
              <w:rPr>
                <w:rFonts w:hint="eastAsia"/>
                <w:szCs w:val="21"/>
              </w:rPr>
              <w:t>，</w:t>
            </w:r>
            <w:r>
              <w:rPr>
                <w:rFonts w:hint="eastAsia"/>
                <w:szCs w:val="21"/>
              </w:rPr>
              <w:t>10.1</w:t>
            </w:r>
            <w:r>
              <w:rPr>
                <w:rFonts w:hint="eastAsia"/>
                <w:szCs w:val="21"/>
              </w:rPr>
              <w:t>，</w:t>
            </w:r>
            <w:r>
              <w:rPr>
                <w:rFonts w:hint="eastAsia"/>
                <w:szCs w:val="21"/>
              </w:rPr>
              <w:t>10.3</w:t>
            </w:r>
          </w:p>
        </w:tc>
        <w:tc>
          <w:tcPr>
            <w:tcW w:w="1585" w:type="dxa"/>
            <w:vMerge/>
          </w:tcPr>
          <w:p w:rsidR="00DB3D6E" w:rsidRDefault="00DB3D6E" w:rsidP="001E02DA">
            <w:pPr>
              <w:rPr>
                <w:szCs w:val="21"/>
              </w:rPr>
            </w:pPr>
          </w:p>
        </w:tc>
      </w:tr>
      <w:tr w:rsidR="00DB3D6E" w:rsidTr="001E02DA">
        <w:trPr>
          <w:trHeight w:val="1255"/>
        </w:trPr>
        <w:tc>
          <w:tcPr>
            <w:tcW w:w="2160" w:type="dxa"/>
            <w:vAlign w:val="center"/>
          </w:tcPr>
          <w:p w:rsidR="00DB3D6E" w:rsidRDefault="00DB3D6E" w:rsidP="001E02DA">
            <w:pPr>
              <w:rPr>
                <w:szCs w:val="21"/>
              </w:rPr>
            </w:pPr>
            <w:r>
              <w:rPr>
                <w:rFonts w:hint="eastAsia"/>
                <w:szCs w:val="21"/>
              </w:rPr>
              <w:t>资质</w:t>
            </w:r>
          </w:p>
        </w:tc>
        <w:tc>
          <w:tcPr>
            <w:tcW w:w="960" w:type="dxa"/>
            <w:vAlign w:val="center"/>
          </w:tcPr>
          <w:p w:rsidR="00DB3D6E" w:rsidRDefault="00DB3D6E" w:rsidP="001E02DA">
            <w:pPr>
              <w:rPr>
                <w:szCs w:val="21"/>
              </w:rPr>
            </w:pPr>
          </w:p>
        </w:tc>
        <w:tc>
          <w:tcPr>
            <w:tcW w:w="10004" w:type="dxa"/>
            <w:vAlign w:val="center"/>
          </w:tcPr>
          <w:p w:rsidR="00DB3D6E" w:rsidRDefault="00DB3D6E" w:rsidP="001E02DA">
            <w:pPr>
              <w:spacing w:line="276" w:lineRule="auto"/>
              <w:jc w:val="left"/>
              <w:rPr>
                <w:rFonts w:ascii="宋体" w:hAnsi="宋体"/>
                <w:szCs w:val="21"/>
              </w:rPr>
            </w:pPr>
            <w:r>
              <w:rPr>
                <w:rFonts w:ascii="宋体" w:hAnsi="宋体"/>
                <w:szCs w:val="21"/>
              </w:rPr>
              <w:t>营业执照</w:t>
            </w:r>
            <w:r>
              <w:rPr>
                <w:rFonts w:ascii="宋体" w:hAnsi="宋体" w:hint="eastAsia"/>
                <w:szCs w:val="21"/>
              </w:rPr>
              <w:t>（</w:t>
            </w:r>
            <w:bookmarkStart w:id="0" w:name="机构代码"/>
            <w:r>
              <w:rPr>
                <w:rFonts w:ascii="宋体" w:hAnsi="宋体" w:hint="eastAsia"/>
                <w:szCs w:val="21"/>
              </w:rPr>
              <w:t>91341100MA2TH2G4X7</w:t>
            </w:r>
            <w:bookmarkEnd w:id="0"/>
            <w:r>
              <w:rPr>
                <w:rFonts w:ascii="宋体" w:hAnsi="宋体" w:hint="eastAsia"/>
                <w:szCs w:val="21"/>
              </w:rPr>
              <w:t xml:space="preserve"> ）</w:t>
            </w:r>
          </w:p>
          <w:p w:rsidR="00DB3D6E" w:rsidRDefault="00DB3D6E" w:rsidP="001E02DA">
            <w:pPr>
              <w:spacing w:line="276" w:lineRule="auto"/>
              <w:jc w:val="left"/>
              <w:rPr>
                <w:rFonts w:ascii="宋体" w:hAnsi="宋体"/>
                <w:szCs w:val="21"/>
              </w:rPr>
            </w:pPr>
            <w:r>
              <w:rPr>
                <w:rFonts w:ascii="宋体" w:hAnsi="宋体" w:hint="eastAsia"/>
                <w:szCs w:val="21"/>
              </w:rPr>
              <w:t xml:space="preserve">成立日期：2019年03月07日    </w:t>
            </w:r>
          </w:p>
          <w:p w:rsidR="00DB3D6E" w:rsidRPr="00023A99" w:rsidRDefault="00DB3D6E" w:rsidP="001E02DA">
            <w:pPr>
              <w:rPr>
                <w:rFonts w:ascii="宋体" w:hAnsi="宋体"/>
                <w:szCs w:val="21"/>
              </w:rPr>
            </w:pPr>
            <w:r>
              <w:rPr>
                <w:rFonts w:ascii="宋体" w:hAnsi="宋体" w:hint="eastAsia"/>
                <w:szCs w:val="21"/>
              </w:rPr>
              <w:t>认证范围在经营范围内，符合要求。</w:t>
            </w:r>
          </w:p>
        </w:tc>
        <w:tc>
          <w:tcPr>
            <w:tcW w:w="1585" w:type="dxa"/>
          </w:tcPr>
          <w:p w:rsidR="00DB3D6E" w:rsidRDefault="00DB3D6E" w:rsidP="001E02DA">
            <w:pPr>
              <w:rPr>
                <w:szCs w:val="21"/>
              </w:rPr>
            </w:pPr>
            <w:r>
              <w:rPr>
                <w:rFonts w:hint="eastAsia"/>
                <w:szCs w:val="21"/>
              </w:rPr>
              <w:t>Y</w:t>
            </w:r>
          </w:p>
        </w:tc>
      </w:tr>
      <w:tr w:rsidR="00DB3D6E" w:rsidTr="001E02DA">
        <w:trPr>
          <w:trHeight w:val="90"/>
        </w:trPr>
        <w:tc>
          <w:tcPr>
            <w:tcW w:w="2160" w:type="dxa"/>
            <w:vAlign w:val="center"/>
          </w:tcPr>
          <w:p w:rsidR="00DB3D6E" w:rsidRDefault="00DB3D6E" w:rsidP="001E02DA">
            <w:pPr>
              <w:rPr>
                <w:szCs w:val="21"/>
              </w:rPr>
            </w:pPr>
            <w:r>
              <w:rPr>
                <w:rFonts w:hint="eastAsia"/>
                <w:szCs w:val="21"/>
              </w:rPr>
              <w:t>组织及其环境</w:t>
            </w:r>
          </w:p>
        </w:tc>
        <w:tc>
          <w:tcPr>
            <w:tcW w:w="960" w:type="dxa"/>
            <w:vAlign w:val="center"/>
          </w:tcPr>
          <w:p w:rsidR="00DB3D6E" w:rsidRDefault="00DB3D6E" w:rsidP="001E02DA">
            <w:pPr>
              <w:rPr>
                <w:szCs w:val="21"/>
              </w:rPr>
            </w:pPr>
            <w:r>
              <w:rPr>
                <w:szCs w:val="21"/>
              </w:rPr>
              <w:t>4.1</w:t>
            </w:r>
          </w:p>
        </w:tc>
        <w:tc>
          <w:tcPr>
            <w:tcW w:w="10004" w:type="dxa"/>
            <w:vAlign w:val="center"/>
          </w:tcPr>
          <w:p w:rsidR="00DB3D6E" w:rsidRDefault="00DB3D6E" w:rsidP="001E02DA">
            <w:pPr>
              <w:rPr>
                <w:szCs w:val="21"/>
              </w:rPr>
            </w:pPr>
            <w:r>
              <w:rPr>
                <w:rFonts w:hint="eastAsia"/>
                <w:szCs w:val="21"/>
              </w:rPr>
              <w:t>企业位于安徽省滁州市，是新加坡佳晟精密仪器设备服务有限公司于</w:t>
            </w:r>
            <w:r>
              <w:rPr>
                <w:rFonts w:hint="eastAsia"/>
                <w:szCs w:val="21"/>
              </w:rPr>
              <w:t>2019</w:t>
            </w:r>
            <w:r>
              <w:rPr>
                <w:rFonts w:hint="eastAsia"/>
                <w:szCs w:val="21"/>
              </w:rPr>
              <w:t>年在滁州成立的全资子公司，致力于真空零部件维修，使部件再生利用。企业依托新加坡佳晟精密仪器设备服务有限公司，在技术、人员等方面均有一定优势。</w:t>
            </w:r>
          </w:p>
          <w:p w:rsidR="00DB3D6E" w:rsidRDefault="00DB3D6E" w:rsidP="001E02DA">
            <w:pPr>
              <w:rPr>
                <w:szCs w:val="21"/>
              </w:rPr>
            </w:pPr>
            <w:r>
              <w:rPr>
                <w:rFonts w:hint="eastAsia"/>
                <w:szCs w:val="21"/>
              </w:rPr>
              <w:t>管理层识别、确定了与战略、目标相关、影响实现管理体系预期结果的内、外部因素，并且实时关注、评审不断变化的内外部信息。</w:t>
            </w:r>
          </w:p>
          <w:p w:rsidR="00DB3D6E" w:rsidRDefault="00DB3D6E" w:rsidP="001E02DA">
            <w:pPr>
              <w:rPr>
                <w:szCs w:val="21"/>
              </w:rPr>
            </w:pPr>
            <w:r>
              <w:rPr>
                <w:rFonts w:hint="eastAsia"/>
                <w:szCs w:val="21"/>
              </w:rPr>
              <w:t>提供组织内外部环境识别表</w:t>
            </w:r>
          </w:p>
          <w:p w:rsidR="00DB3D6E" w:rsidRDefault="00DB3D6E" w:rsidP="001E02DA">
            <w:pPr>
              <w:rPr>
                <w:szCs w:val="21"/>
              </w:rPr>
            </w:pPr>
            <w:r>
              <w:rPr>
                <w:rFonts w:hint="eastAsia"/>
                <w:szCs w:val="21"/>
              </w:rPr>
              <w:t>外部环境：政治因素，包括政治稳定性，公共投入，本地基础设施，国际贸易协议；技术因素，包括新领域科技，材料及设备，专利有效期，职业道德准则；竞争力，包括组织市场占有率，相似或可替代产品及服务，市场领先者趋势，顾客增长趋势，市场稳定性；影响工作环境的因素，包括法律法规要求，如环境法规、行为准则等</w:t>
            </w:r>
          </w:p>
          <w:p w:rsidR="00DB3D6E" w:rsidRDefault="00DB3D6E" w:rsidP="001E02DA">
            <w:pPr>
              <w:rPr>
                <w:szCs w:val="21"/>
              </w:rPr>
            </w:pPr>
            <w:r>
              <w:rPr>
                <w:rFonts w:hint="eastAsia"/>
                <w:szCs w:val="21"/>
              </w:rPr>
              <w:t>内部环境；组织总体表现，包括财务因素；资源因素，包括基础设施，过程运行环境、组织的知识；人力因素，例如人员能力，企业文化；运营因素，例如过程、服务或交付能力，质量管理体系的绩效，顾客评价等组织治理相关因素，如决策的规则及组织架构等</w:t>
            </w:r>
          </w:p>
          <w:p w:rsidR="00DB3D6E" w:rsidRDefault="00DB3D6E" w:rsidP="001E02DA">
            <w:pPr>
              <w:rPr>
                <w:szCs w:val="21"/>
              </w:rPr>
            </w:pPr>
            <w:r>
              <w:rPr>
                <w:rFonts w:hint="eastAsia"/>
                <w:szCs w:val="21"/>
              </w:rPr>
              <w:t>内外部环境识别充分，有效。</w:t>
            </w:r>
          </w:p>
        </w:tc>
        <w:tc>
          <w:tcPr>
            <w:tcW w:w="1585" w:type="dxa"/>
          </w:tcPr>
          <w:p w:rsidR="00DB3D6E" w:rsidRDefault="00DB3D6E" w:rsidP="001E02DA">
            <w:pPr>
              <w:rPr>
                <w:szCs w:val="21"/>
              </w:rPr>
            </w:pPr>
            <w:r>
              <w:rPr>
                <w:rFonts w:hint="eastAsia"/>
                <w:szCs w:val="21"/>
              </w:rPr>
              <w:t>Y</w:t>
            </w:r>
          </w:p>
        </w:tc>
      </w:tr>
      <w:tr w:rsidR="00DB3D6E" w:rsidTr="001E02DA">
        <w:trPr>
          <w:trHeight w:val="411"/>
        </w:trPr>
        <w:tc>
          <w:tcPr>
            <w:tcW w:w="2160" w:type="dxa"/>
            <w:vAlign w:val="center"/>
          </w:tcPr>
          <w:p w:rsidR="00DB3D6E" w:rsidRDefault="00DB3D6E" w:rsidP="001E02DA">
            <w:pPr>
              <w:rPr>
                <w:szCs w:val="21"/>
              </w:rPr>
            </w:pPr>
            <w:r>
              <w:rPr>
                <w:rFonts w:hint="eastAsia"/>
                <w:szCs w:val="21"/>
              </w:rPr>
              <w:t>相关方的需求和期望</w:t>
            </w:r>
          </w:p>
        </w:tc>
        <w:tc>
          <w:tcPr>
            <w:tcW w:w="960" w:type="dxa"/>
            <w:vAlign w:val="center"/>
          </w:tcPr>
          <w:p w:rsidR="00DB3D6E" w:rsidRDefault="00DB3D6E" w:rsidP="001E02DA">
            <w:pPr>
              <w:rPr>
                <w:szCs w:val="21"/>
              </w:rPr>
            </w:pPr>
            <w:r>
              <w:rPr>
                <w:szCs w:val="21"/>
              </w:rPr>
              <w:t>4.2</w:t>
            </w:r>
          </w:p>
        </w:tc>
        <w:tc>
          <w:tcPr>
            <w:tcW w:w="10004" w:type="dxa"/>
            <w:vAlign w:val="center"/>
          </w:tcPr>
          <w:p w:rsidR="00DB3D6E" w:rsidRDefault="00DB3D6E" w:rsidP="001E02DA">
            <w:pPr>
              <w:rPr>
                <w:szCs w:val="21"/>
              </w:rPr>
            </w:pPr>
            <w:r>
              <w:rPr>
                <w:rFonts w:hint="eastAsia"/>
                <w:szCs w:val="21"/>
              </w:rPr>
              <w:t>公司识别并确定了影响公司提供产品和服务能力的利益相关方：顾客；最终用户或受益人；业主，股东；银</w:t>
            </w:r>
            <w:r>
              <w:rPr>
                <w:rFonts w:hint="eastAsia"/>
                <w:szCs w:val="21"/>
              </w:rPr>
              <w:lastRenderedPageBreak/>
              <w:t>行；外部供应商；雇员及其他为公司工作者；法律法规及监管机关；地方社区团体；非政府组织等。</w:t>
            </w:r>
          </w:p>
          <w:p w:rsidR="00DB3D6E" w:rsidRDefault="00DB3D6E" w:rsidP="001E02DA">
            <w:pPr>
              <w:rPr>
                <w:szCs w:val="21"/>
              </w:rPr>
            </w:pPr>
            <w:r>
              <w:rPr>
                <w:rFonts w:hint="eastAsia"/>
                <w:szCs w:val="21"/>
              </w:rPr>
              <w:t>管代介绍公司通过投标、合同约定、不同形式沟通（如：电话、面对面、调查问卷等）形式了解相关方的需求，然后提供出满足他们要求提供优质产品和完善的服务，目前公司能满足相关方的需求和期望。</w:t>
            </w:r>
          </w:p>
          <w:p w:rsidR="00DB3D6E" w:rsidRDefault="00DB3D6E" w:rsidP="001E02DA">
            <w:pPr>
              <w:rPr>
                <w:szCs w:val="21"/>
              </w:rPr>
            </w:pPr>
            <w:r>
              <w:rPr>
                <w:rFonts w:hint="eastAsia"/>
                <w:szCs w:val="21"/>
              </w:rPr>
              <w:t>相关方进行监视和评审的方式方法：公司通过走访、会议、客户要求等方式对相关方的信息进行监视和评审。抽相关方列表</w:t>
            </w:r>
          </w:p>
          <w:p w:rsidR="00DB3D6E" w:rsidRDefault="00DB3D6E" w:rsidP="001E02DA">
            <w:pPr>
              <w:rPr>
                <w:szCs w:val="21"/>
              </w:rPr>
            </w:pPr>
            <w:r>
              <w:rPr>
                <w:rFonts w:hint="eastAsia"/>
                <w:szCs w:val="21"/>
              </w:rPr>
              <w:t>相关方：</w:t>
            </w:r>
            <w:r>
              <w:rPr>
                <w:rFonts w:ascii="宋体" w:hAnsi="宋体" w:hint="eastAsia"/>
              </w:rPr>
              <w:t>供应商</w:t>
            </w:r>
          </w:p>
          <w:p w:rsidR="00DB3D6E" w:rsidRDefault="00DB3D6E" w:rsidP="001E02DA">
            <w:pPr>
              <w:rPr>
                <w:rFonts w:ascii="宋体" w:hAnsi="宋体"/>
              </w:rPr>
            </w:pPr>
            <w:r>
              <w:rPr>
                <w:rFonts w:ascii="宋体" w:hAnsi="宋体" w:hint="eastAsia"/>
              </w:rPr>
              <w:t>需求</w:t>
            </w:r>
            <w:r>
              <w:rPr>
                <w:rFonts w:ascii="宋体" w:hAnsi="宋体" w:hint="eastAsia"/>
                <w:spacing w:val="4"/>
              </w:rPr>
              <w:t>和</w:t>
            </w:r>
            <w:r>
              <w:rPr>
                <w:rFonts w:ascii="宋体" w:hAnsi="宋体" w:hint="eastAsia"/>
              </w:rPr>
              <w:t>期望：交易价格公平合理（措施：定期结合市场变化情况对交易价格适度调整）</w:t>
            </w:r>
          </w:p>
          <w:p w:rsidR="00DB3D6E" w:rsidRDefault="00DB3D6E" w:rsidP="001E02DA">
            <w:pPr>
              <w:rPr>
                <w:rFonts w:ascii="宋体" w:hAnsi="宋体"/>
              </w:rPr>
            </w:pPr>
            <w:r>
              <w:rPr>
                <w:rFonts w:ascii="宋体" w:hAnsi="宋体" w:hint="eastAsia"/>
              </w:rPr>
              <w:t>按约定时间付款（措施：做好资金支出预算，落实相应资金储备）</w:t>
            </w:r>
          </w:p>
          <w:p w:rsidR="00DB3D6E" w:rsidRDefault="00DB3D6E" w:rsidP="001E02DA">
            <w:pPr>
              <w:rPr>
                <w:szCs w:val="21"/>
              </w:rPr>
            </w:pPr>
            <w:r>
              <w:rPr>
                <w:rFonts w:hint="eastAsia"/>
                <w:szCs w:val="21"/>
              </w:rPr>
              <w:t>另抽其他相关方需求及措施，均保存完好，符合要求。</w:t>
            </w:r>
          </w:p>
          <w:p w:rsidR="00DB3D6E" w:rsidRDefault="00DB3D6E" w:rsidP="001E02DA">
            <w:pPr>
              <w:rPr>
                <w:szCs w:val="21"/>
              </w:rPr>
            </w:pPr>
            <w:r>
              <w:rPr>
                <w:rFonts w:hint="eastAsia"/>
                <w:szCs w:val="21"/>
              </w:rPr>
              <w:t>目前企业未发生处罚、相关方投诉事件</w:t>
            </w:r>
          </w:p>
        </w:tc>
        <w:tc>
          <w:tcPr>
            <w:tcW w:w="1585" w:type="dxa"/>
          </w:tcPr>
          <w:p w:rsidR="00DB3D6E" w:rsidRDefault="00DB3D6E" w:rsidP="001E02DA">
            <w:pPr>
              <w:rPr>
                <w:szCs w:val="21"/>
              </w:rPr>
            </w:pPr>
            <w:r>
              <w:rPr>
                <w:rFonts w:hint="eastAsia"/>
                <w:szCs w:val="21"/>
              </w:rPr>
              <w:lastRenderedPageBreak/>
              <w:t>Y</w:t>
            </w:r>
          </w:p>
        </w:tc>
      </w:tr>
      <w:tr w:rsidR="00DB3D6E" w:rsidTr="001E02DA">
        <w:trPr>
          <w:trHeight w:val="575"/>
        </w:trPr>
        <w:tc>
          <w:tcPr>
            <w:tcW w:w="2160" w:type="dxa"/>
            <w:vAlign w:val="center"/>
          </w:tcPr>
          <w:p w:rsidR="00DB3D6E" w:rsidRDefault="00DB3D6E" w:rsidP="001E02DA">
            <w:pPr>
              <w:rPr>
                <w:szCs w:val="21"/>
              </w:rPr>
            </w:pPr>
            <w:r>
              <w:rPr>
                <w:rFonts w:hint="eastAsia"/>
                <w:szCs w:val="21"/>
              </w:rPr>
              <w:lastRenderedPageBreak/>
              <w:t>质量管理体系的范围</w:t>
            </w:r>
          </w:p>
        </w:tc>
        <w:tc>
          <w:tcPr>
            <w:tcW w:w="960" w:type="dxa"/>
            <w:vAlign w:val="center"/>
          </w:tcPr>
          <w:p w:rsidR="00DB3D6E" w:rsidRDefault="00DB3D6E" w:rsidP="001E02DA">
            <w:pPr>
              <w:rPr>
                <w:szCs w:val="21"/>
              </w:rPr>
            </w:pPr>
            <w:r>
              <w:rPr>
                <w:rFonts w:hint="eastAsia"/>
                <w:szCs w:val="21"/>
              </w:rPr>
              <w:t>4.3</w:t>
            </w:r>
          </w:p>
        </w:tc>
        <w:tc>
          <w:tcPr>
            <w:tcW w:w="10004" w:type="dxa"/>
            <w:vAlign w:val="center"/>
          </w:tcPr>
          <w:p w:rsidR="00DB3D6E" w:rsidRDefault="00DB3D6E" w:rsidP="001E02DA">
            <w:pPr>
              <w:rPr>
                <w:szCs w:val="21"/>
              </w:rPr>
            </w:pPr>
            <w:r>
              <w:rPr>
                <w:rFonts w:hint="eastAsia"/>
                <w:szCs w:val="21"/>
              </w:rPr>
              <w:t>公司按照标准要求编写了体系文件，于</w:t>
            </w:r>
            <w:r>
              <w:rPr>
                <w:rFonts w:hint="eastAsia"/>
                <w:szCs w:val="21"/>
              </w:rPr>
              <w:t>2020</w:t>
            </w:r>
            <w:r>
              <w:rPr>
                <w:rFonts w:hint="eastAsia"/>
                <w:szCs w:val="21"/>
              </w:rPr>
              <w:t>年</w:t>
            </w:r>
            <w:r>
              <w:rPr>
                <w:rFonts w:hint="eastAsia"/>
                <w:szCs w:val="21"/>
              </w:rPr>
              <w:t>1</w:t>
            </w:r>
            <w:r>
              <w:rPr>
                <w:rFonts w:hint="eastAsia"/>
                <w:szCs w:val="21"/>
              </w:rPr>
              <w:t>月</w:t>
            </w:r>
            <w:r>
              <w:rPr>
                <w:rFonts w:hint="eastAsia"/>
                <w:szCs w:val="21"/>
              </w:rPr>
              <w:t>2</w:t>
            </w:r>
            <w:r>
              <w:rPr>
                <w:rFonts w:hint="eastAsia"/>
                <w:szCs w:val="21"/>
              </w:rPr>
              <w:t>日</w:t>
            </w:r>
            <w:r>
              <w:rPr>
                <w:rFonts w:hint="eastAsia"/>
                <w:szCs w:val="21"/>
              </w:rPr>
              <w:t>A/0</w:t>
            </w:r>
            <w:r>
              <w:rPr>
                <w:rFonts w:hint="eastAsia"/>
                <w:szCs w:val="21"/>
              </w:rPr>
              <w:t>发布、实施，管理体系文件包括管理手册、程序文件、作业文件和记录表格等内容，管理手册中包括了管理方针和管理目标，并给出了各级文件的接口。质量手册中明确了体系的范围，管理手册可获得并得到保持。</w:t>
            </w:r>
          </w:p>
          <w:p w:rsidR="00DB3D6E" w:rsidRPr="00023A99" w:rsidRDefault="00DB3D6E" w:rsidP="001E02DA">
            <w:pPr>
              <w:rPr>
                <w:szCs w:val="21"/>
              </w:rPr>
            </w:pPr>
            <w:r>
              <w:rPr>
                <w:rFonts w:hint="eastAsia"/>
                <w:szCs w:val="21"/>
              </w:rPr>
              <w:t>公司明确了</w:t>
            </w:r>
            <w:r w:rsidRPr="00023A99">
              <w:rPr>
                <w:rFonts w:hint="eastAsia"/>
                <w:szCs w:val="21"/>
              </w:rPr>
              <w:t>质量管理体系的边界：</w:t>
            </w:r>
          </w:p>
          <w:p w:rsidR="00DB3D6E" w:rsidRPr="00023A99" w:rsidRDefault="00DB3D6E" w:rsidP="001E02DA">
            <w:pPr>
              <w:rPr>
                <w:szCs w:val="21"/>
              </w:rPr>
            </w:pPr>
            <w:r w:rsidRPr="00023A99">
              <w:rPr>
                <w:rFonts w:hint="eastAsia"/>
                <w:szCs w:val="21"/>
              </w:rPr>
              <w:t>注册</w:t>
            </w:r>
            <w:r w:rsidRPr="00023A99">
              <w:rPr>
                <w:rFonts w:hint="eastAsia"/>
                <w:szCs w:val="21"/>
              </w:rPr>
              <w:t>/</w:t>
            </w:r>
            <w:r w:rsidRPr="00023A99">
              <w:rPr>
                <w:rFonts w:hint="eastAsia"/>
                <w:szCs w:val="21"/>
              </w:rPr>
              <w:t>经营地址：</w:t>
            </w:r>
            <w:bookmarkStart w:id="1" w:name="注册地址"/>
            <w:r w:rsidRPr="00023A99">
              <w:rPr>
                <w:rFonts w:hint="eastAsia"/>
                <w:szCs w:val="21"/>
              </w:rPr>
              <w:t>安徽省滁州市镇江路</w:t>
            </w:r>
            <w:r w:rsidRPr="00023A99">
              <w:rPr>
                <w:rFonts w:hint="eastAsia"/>
                <w:szCs w:val="21"/>
              </w:rPr>
              <w:t>5</w:t>
            </w:r>
            <w:r w:rsidRPr="00023A99">
              <w:rPr>
                <w:rFonts w:hint="eastAsia"/>
                <w:szCs w:val="21"/>
              </w:rPr>
              <w:t>号</w:t>
            </w:r>
            <w:bookmarkEnd w:id="1"/>
          </w:p>
          <w:p w:rsidR="00DB3D6E" w:rsidRPr="00023A99" w:rsidRDefault="00DB3D6E" w:rsidP="001E02DA">
            <w:pPr>
              <w:rPr>
                <w:szCs w:val="21"/>
              </w:rPr>
            </w:pPr>
            <w:r w:rsidRPr="00023A99">
              <w:rPr>
                <w:rFonts w:hint="eastAsia"/>
                <w:szCs w:val="21"/>
              </w:rPr>
              <w:t>范围：光电材料、半导体、光伏电子产业的设备部件维修</w:t>
            </w:r>
          </w:p>
          <w:p w:rsidR="00DB3D6E" w:rsidRDefault="00DB3D6E" w:rsidP="001E02DA">
            <w:pPr>
              <w:rPr>
                <w:szCs w:val="21"/>
              </w:rPr>
            </w:pPr>
            <w:r w:rsidRPr="00023A99">
              <w:rPr>
                <w:rFonts w:hint="eastAsia"/>
                <w:szCs w:val="21"/>
              </w:rPr>
              <w:t>不适用条款：</w:t>
            </w:r>
            <w:r w:rsidRPr="00023A99">
              <w:rPr>
                <w:rFonts w:hint="eastAsia"/>
                <w:szCs w:val="21"/>
              </w:rPr>
              <w:t xml:space="preserve">8.3  </w:t>
            </w:r>
            <w:r w:rsidRPr="00023A99">
              <w:rPr>
                <w:rFonts w:hint="eastAsia"/>
                <w:szCs w:val="21"/>
              </w:rPr>
              <w:t>依据国家</w:t>
            </w:r>
            <w:r w:rsidRPr="00023A99">
              <w:rPr>
                <w:rFonts w:hint="eastAsia"/>
                <w:szCs w:val="21"/>
              </w:rPr>
              <w:t>/</w:t>
            </w:r>
            <w:r w:rsidRPr="00023A99">
              <w:rPr>
                <w:rFonts w:hint="eastAsia"/>
                <w:szCs w:val="21"/>
              </w:rPr>
              <w:t>行业标准</w:t>
            </w:r>
            <w:r w:rsidRPr="00023A99">
              <w:rPr>
                <w:rFonts w:hint="eastAsia"/>
                <w:szCs w:val="21"/>
              </w:rPr>
              <w:t>/</w:t>
            </w:r>
            <w:r w:rsidRPr="00023A99">
              <w:rPr>
                <w:rFonts w:hint="eastAsia"/>
                <w:szCs w:val="21"/>
              </w:rPr>
              <w:t>顾客要求／图纸进行</w:t>
            </w:r>
            <w:r w:rsidRPr="00023A99">
              <w:rPr>
                <w:rFonts w:hint="eastAsia"/>
                <w:szCs w:val="21"/>
              </w:rPr>
              <w:t xml:space="preserve"> ,</w:t>
            </w:r>
            <w:r w:rsidRPr="00023A99">
              <w:rPr>
                <w:rFonts w:hint="eastAsia"/>
                <w:szCs w:val="21"/>
              </w:rPr>
              <w:t>流程、工艺、人员、设备均未发生变更，目前不存在产品设计和开发情况，基本符合。公司确保不适用的质量管理体系的产品和服务的设计和开发要求，不影响组织确保产品和服务合格以及增</w:t>
            </w:r>
            <w:r>
              <w:rPr>
                <w:rFonts w:hint="eastAsia"/>
                <w:szCs w:val="21"/>
              </w:rPr>
              <w:t>强顾客满意的能力或责任。不影响组织提供满足顾客要求和适用法律法规要求的产品的能力或责任</w:t>
            </w:r>
            <w:r>
              <w:rPr>
                <w:rFonts w:asciiTheme="minorEastAsia" w:eastAsiaTheme="minorEastAsia" w:hAnsiTheme="minorEastAsia" w:cstheme="minorEastAsia" w:hint="eastAsia"/>
                <w:szCs w:val="21"/>
              </w:rPr>
              <w:t>。</w:t>
            </w:r>
          </w:p>
          <w:p w:rsidR="00DB3D6E" w:rsidRDefault="00DB3D6E" w:rsidP="001E02DA">
            <w:pPr>
              <w:rPr>
                <w:szCs w:val="21"/>
              </w:rPr>
            </w:pPr>
            <w:r>
              <w:rPr>
                <w:rFonts w:hint="eastAsia"/>
                <w:szCs w:val="21"/>
              </w:rPr>
              <w:t>外包过程：危废处理</w:t>
            </w:r>
          </w:p>
          <w:p w:rsidR="00DB3D6E" w:rsidRDefault="00DB3D6E" w:rsidP="001E02DA">
            <w:pPr>
              <w:rPr>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DB3D6E" w:rsidRDefault="00DB3D6E" w:rsidP="001E02DA">
            <w:pPr>
              <w:rPr>
                <w:szCs w:val="21"/>
              </w:rPr>
            </w:pPr>
            <w:r>
              <w:rPr>
                <w:rFonts w:hint="eastAsia"/>
                <w:szCs w:val="21"/>
              </w:rPr>
              <w:t>Y</w:t>
            </w:r>
          </w:p>
        </w:tc>
      </w:tr>
      <w:tr w:rsidR="00DB3D6E" w:rsidTr="001E02DA">
        <w:trPr>
          <w:trHeight w:val="1180"/>
        </w:trPr>
        <w:tc>
          <w:tcPr>
            <w:tcW w:w="2160" w:type="dxa"/>
            <w:vAlign w:val="center"/>
          </w:tcPr>
          <w:p w:rsidR="00DB3D6E" w:rsidRDefault="00DB3D6E" w:rsidP="001E02DA">
            <w:pPr>
              <w:rPr>
                <w:szCs w:val="21"/>
              </w:rPr>
            </w:pPr>
            <w:r>
              <w:rPr>
                <w:rFonts w:ascii="宋体" w:hAnsi="宋体" w:hint="eastAsia"/>
                <w:szCs w:val="21"/>
              </w:rPr>
              <w:t>质量管理体系及其过程</w:t>
            </w:r>
          </w:p>
        </w:tc>
        <w:tc>
          <w:tcPr>
            <w:tcW w:w="960" w:type="dxa"/>
            <w:vAlign w:val="center"/>
          </w:tcPr>
          <w:p w:rsidR="00DB3D6E" w:rsidRDefault="00DB3D6E" w:rsidP="001E02DA">
            <w:pPr>
              <w:rPr>
                <w:szCs w:val="21"/>
              </w:rPr>
            </w:pPr>
            <w:r>
              <w:rPr>
                <w:rFonts w:hint="eastAsia"/>
                <w:szCs w:val="21"/>
              </w:rPr>
              <w:t>4.4</w:t>
            </w:r>
          </w:p>
        </w:tc>
        <w:tc>
          <w:tcPr>
            <w:tcW w:w="10004" w:type="dxa"/>
            <w:vAlign w:val="center"/>
          </w:tcPr>
          <w:p w:rsidR="00DB3D6E" w:rsidRDefault="00DB3D6E" w:rsidP="001E02DA">
            <w:pPr>
              <w:rPr>
                <w:szCs w:val="21"/>
              </w:rPr>
            </w:pPr>
            <w:r>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Pr>
                <w:rFonts w:hint="eastAsia"/>
                <w:szCs w:val="21"/>
              </w:rPr>
              <w:t xml:space="preserve"> </w:t>
            </w:r>
            <w:r>
              <w:rPr>
                <w:rFonts w:hint="eastAsia"/>
                <w:szCs w:val="21"/>
              </w:rPr>
              <w:t>配备了各种资源满足体系运行的需要。</w:t>
            </w:r>
            <w:r>
              <w:rPr>
                <w:rFonts w:hint="eastAsia"/>
                <w:szCs w:val="21"/>
              </w:rPr>
              <w:t xml:space="preserve"> </w:t>
            </w:r>
            <w:r>
              <w:rPr>
                <w:rFonts w:hint="eastAsia"/>
                <w:szCs w:val="21"/>
              </w:rPr>
              <w:t>确立了监视测量的方法。</w:t>
            </w:r>
          </w:p>
          <w:p w:rsidR="00DB3D6E" w:rsidRDefault="00DB3D6E" w:rsidP="001E02DA">
            <w:pPr>
              <w:rPr>
                <w:szCs w:val="21"/>
              </w:rPr>
            </w:pPr>
            <w:r>
              <w:rPr>
                <w:rFonts w:hint="eastAsia"/>
                <w:szCs w:val="21"/>
              </w:rPr>
              <w:t>不适用条款：</w:t>
            </w:r>
            <w:r>
              <w:rPr>
                <w:rFonts w:hint="eastAsia"/>
                <w:szCs w:val="21"/>
              </w:rPr>
              <w:t>8.3</w:t>
            </w:r>
            <w:r>
              <w:rPr>
                <w:rFonts w:hint="eastAsia"/>
                <w:szCs w:val="21"/>
              </w:rPr>
              <w:t>；依据国家</w:t>
            </w:r>
            <w:r>
              <w:rPr>
                <w:rFonts w:hint="eastAsia"/>
                <w:szCs w:val="21"/>
              </w:rPr>
              <w:t>/</w:t>
            </w:r>
            <w:r>
              <w:rPr>
                <w:rFonts w:hint="eastAsia"/>
                <w:szCs w:val="21"/>
              </w:rPr>
              <w:t>行业标准</w:t>
            </w:r>
            <w:r>
              <w:rPr>
                <w:rFonts w:hint="eastAsia"/>
                <w:szCs w:val="21"/>
              </w:rPr>
              <w:t>/</w:t>
            </w:r>
            <w:r>
              <w:rPr>
                <w:rFonts w:hint="eastAsia"/>
                <w:szCs w:val="21"/>
              </w:rPr>
              <w:t>顾客要求／图纸进行</w:t>
            </w:r>
            <w:r>
              <w:rPr>
                <w:rFonts w:hint="eastAsia"/>
                <w:szCs w:val="21"/>
              </w:rPr>
              <w:t xml:space="preserve"> ,</w:t>
            </w:r>
            <w:r>
              <w:rPr>
                <w:rFonts w:hint="eastAsia"/>
                <w:szCs w:val="21"/>
              </w:rPr>
              <w:t>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p w:rsidR="00DB3D6E" w:rsidRDefault="00DB3D6E" w:rsidP="0002200C">
            <w:pPr>
              <w:rPr>
                <w:szCs w:val="21"/>
              </w:rPr>
            </w:pPr>
            <w:r>
              <w:rPr>
                <w:rFonts w:hint="eastAsia"/>
                <w:szCs w:val="21"/>
              </w:rPr>
              <w:t>外包过程：危废处理</w:t>
            </w:r>
          </w:p>
        </w:tc>
        <w:tc>
          <w:tcPr>
            <w:tcW w:w="1585" w:type="dxa"/>
          </w:tcPr>
          <w:p w:rsidR="00DB3D6E" w:rsidRDefault="00DB3D6E" w:rsidP="001E02DA">
            <w:pPr>
              <w:rPr>
                <w:szCs w:val="21"/>
              </w:rPr>
            </w:pPr>
            <w:r>
              <w:rPr>
                <w:rFonts w:hint="eastAsia"/>
                <w:szCs w:val="21"/>
              </w:rPr>
              <w:t>Y</w:t>
            </w:r>
          </w:p>
        </w:tc>
      </w:tr>
      <w:tr w:rsidR="00DB3D6E" w:rsidTr="001E02DA">
        <w:trPr>
          <w:trHeight w:val="411"/>
        </w:trPr>
        <w:tc>
          <w:tcPr>
            <w:tcW w:w="2160" w:type="dxa"/>
            <w:vAlign w:val="center"/>
          </w:tcPr>
          <w:p w:rsidR="00DB3D6E" w:rsidRDefault="00DB3D6E" w:rsidP="001E02DA">
            <w:pPr>
              <w:rPr>
                <w:szCs w:val="21"/>
              </w:rPr>
            </w:pPr>
            <w:r>
              <w:rPr>
                <w:rFonts w:hint="eastAsia"/>
                <w:szCs w:val="21"/>
              </w:rPr>
              <w:t>领导作用和承诺</w:t>
            </w:r>
          </w:p>
          <w:p w:rsidR="00DB3D6E" w:rsidRDefault="00DB3D6E" w:rsidP="001E02DA">
            <w:pPr>
              <w:rPr>
                <w:szCs w:val="21"/>
              </w:rPr>
            </w:pPr>
          </w:p>
          <w:p w:rsidR="00DB3D6E" w:rsidRDefault="00DB3D6E" w:rsidP="001E02DA">
            <w:pPr>
              <w:rPr>
                <w:szCs w:val="21"/>
              </w:rPr>
            </w:pPr>
            <w:r>
              <w:rPr>
                <w:rFonts w:hint="eastAsia"/>
                <w:szCs w:val="21"/>
              </w:rPr>
              <w:t>总则</w:t>
            </w:r>
          </w:p>
        </w:tc>
        <w:tc>
          <w:tcPr>
            <w:tcW w:w="960" w:type="dxa"/>
            <w:vAlign w:val="center"/>
          </w:tcPr>
          <w:p w:rsidR="00DB3D6E" w:rsidRDefault="00DB3D6E" w:rsidP="001E02DA">
            <w:pPr>
              <w:rPr>
                <w:szCs w:val="21"/>
              </w:rPr>
            </w:pPr>
            <w:r>
              <w:rPr>
                <w:rFonts w:hint="eastAsia"/>
                <w:szCs w:val="21"/>
              </w:rPr>
              <w:t>5.1.1</w:t>
            </w:r>
          </w:p>
        </w:tc>
        <w:tc>
          <w:tcPr>
            <w:tcW w:w="10004" w:type="dxa"/>
            <w:vAlign w:val="center"/>
          </w:tcPr>
          <w:p w:rsidR="00DB3D6E" w:rsidRDefault="00DB3D6E" w:rsidP="001E02DA">
            <w:pPr>
              <w:rPr>
                <w:szCs w:val="21"/>
              </w:rPr>
            </w:pPr>
            <w:r>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一致管理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DB3D6E" w:rsidRDefault="00DB3D6E" w:rsidP="001E02DA">
            <w:pPr>
              <w:rPr>
                <w:szCs w:val="21"/>
              </w:rPr>
            </w:pPr>
            <w:r>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DB3D6E" w:rsidRDefault="00DB3D6E" w:rsidP="001E02DA">
            <w:pPr>
              <w:rPr>
                <w:szCs w:val="21"/>
              </w:rPr>
            </w:pPr>
            <w:r>
              <w:rPr>
                <w:rFonts w:hint="eastAsia"/>
                <w:szCs w:val="21"/>
              </w:rPr>
              <w:t>Y</w:t>
            </w:r>
          </w:p>
        </w:tc>
      </w:tr>
      <w:tr w:rsidR="00DB3D6E" w:rsidTr="001E02DA">
        <w:trPr>
          <w:trHeight w:val="1268"/>
        </w:trPr>
        <w:tc>
          <w:tcPr>
            <w:tcW w:w="2160" w:type="dxa"/>
            <w:vAlign w:val="center"/>
          </w:tcPr>
          <w:p w:rsidR="00DB3D6E" w:rsidRDefault="00DB3D6E" w:rsidP="001E02DA">
            <w:pPr>
              <w:rPr>
                <w:szCs w:val="21"/>
              </w:rPr>
            </w:pPr>
            <w:r>
              <w:rPr>
                <w:rFonts w:hint="eastAsia"/>
                <w:szCs w:val="21"/>
              </w:rPr>
              <w:t>以顾客为关注焦点</w:t>
            </w:r>
          </w:p>
        </w:tc>
        <w:tc>
          <w:tcPr>
            <w:tcW w:w="960" w:type="dxa"/>
            <w:vAlign w:val="center"/>
          </w:tcPr>
          <w:p w:rsidR="00DB3D6E" w:rsidRDefault="00DB3D6E" w:rsidP="001E02DA">
            <w:pPr>
              <w:rPr>
                <w:szCs w:val="21"/>
              </w:rPr>
            </w:pPr>
            <w:r>
              <w:rPr>
                <w:rFonts w:hint="eastAsia"/>
                <w:szCs w:val="21"/>
              </w:rPr>
              <w:t>5.1.2</w:t>
            </w:r>
          </w:p>
        </w:tc>
        <w:tc>
          <w:tcPr>
            <w:tcW w:w="10004" w:type="dxa"/>
            <w:vAlign w:val="center"/>
          </w:tcPr>
          <w:p w:rsidR="00DB3D6E" w:rsidRDefault="00DB3D6E" w:rsidP="001E02DA">
            <w:pPr>
              <w:rPr>
                <w:szCs w:val="21"/>
              </w:rPr>
            </w:pPr>
            <w:r>
              <w:rPr>
                <w:rFonts w:hint="eastAsia"/>
                <w:szCs w:val="21"/>
              </w:rPr>
              <w:t>公司通过投标、电话沟通、拜访等方式了解顾客的需求，确定他们关心的产品特性，特别是产品的关键特性。通过定期对顾客满意度进行测量、售后服务了解顾客对产品的意见。</w:t>
            </w:r>
          </w:p>
          <w:p w:rsidR="00DB3D6E" w:rsidRDefault="00DB3D6E" w:rsidP="001E02DA">
            <w:pPr>
              <w:rPr>
                <w:szCs w:val="21"/>
              </w:rPr>
            </w:pPr>
            <w:r>
              <w:rPr>
                <w:rFonts w:hint="eastAsia"/>
                <w:szCs w:val="21"/>
              </w:rPr>
              <w:t>在确定顾客的需求和期望时，公司同时考虑与产品有关的义务和法律法规要求，并采取措施，使其得到落实。</w:t>
            </w:r>
          </w:p>
        </w:tc>
        <w:tc>
          <w:tcPr>
            <w:tcW w:w="1585" w:type="dxa"/>
          </w:tcPr>
          <w:p w:rsidR="00DB3D6E" w:rsidRDefault="00DB3D6E" w:rsidP="001E02DA">
            <w:pPr>
              <w:rPr>
                <w:szCs w:val="21"/>
              </w:rPr>
            </w:pPr>
            <w:r>
              <w:rPr>
                <w:rFonts w:hint="eastAsia"/>
                <w:szCs w:val="21"/>
              </w:rPr>
              <w:t>Y</w:t>
            </w:r>
          </w:p>
        </w:tc>
      </w:tr>
      <w:tr w:rsidR="00DB3D6E" w:rsidTr="001E02DA">
        <w:trPr>
          <w:trHeight w:val="2110"/>
        </w:trPr>
        <w:tc>
          <w:tcPr>
            <w:tcW w:w="2160" w:type="dxa"/>
            <w:vAlign w:val="center"/>
          </w:tcPr>
          <w:p w:rsidR="00DB3D6E" w:rsidRDefault="00DB3D6E" w:rsidP="001E02DA">
            <w:pPr>
              <w:rPr>
                <w:szCs w:val="21"/>
              </w:rPr>
            </w:pPr>
            <w:r>
              <w:rPr>
                <w:rFonts w:hint="eastAsia"/>
                <w:szCs w:val="21"/>
              </w:rPr>
              <w:t>方针</w:t>
            </w:r>
          </w:p>
        </w:tc>
        <w:tc>
          <w:tcPr>
            <w:tcW w:w="960" w:type="dxa"/>
            <w:vAlign w:val="center"/>
          </w:tcPr>
          <w:p w:rsidR="00DB3D6E" w:rsidRDefault="00DB3D6E" w:rsidP="001E02DA">
            <w:pPr>
              <w:rPr>
                <w:szCs w:val="21"/>
              </w:rPr>
            </w:pPr>
            <w:r>
              <w:rPr>
                <w:rFonts w:hint="eastAsia"/>
                <w:szCs w:val="21"/>
              </w:rPr>
              <w:t>5.2</w:t>
            </w:r>
          </w:p>
        </w:tc>
        <w:tc>
          <w:tcPr>
            <w:tcW w:w="10004" w:type="dxa"/>
            <w:vAlign w:val="center"/>
          </w:tcPr>
          <w:p w:rsidR="00DB3D6E" w:rsidRDefault="00DB3D6E" w:rsidP="001E02DA">
            <w:pPr>
              <w:rPr>
                <w:szCs w:val="21"/>
              </w:rPr>
            </w:pPr>
            <w:r>
              <w:rPr>
                <w:rFonts w:hint="eastAsia"/>
                <w:szCs w:val="21"/>
              </w:rPr>
              <w:t>企业策划并制定了质量方针：“科学管理、服务至上、诚信经营、满足顾客要求”</w:t>
            </w:r>
          </w:p>
          <w:p w:rsidR="00DB3D6E" w:rsidRDefault="00DB3D6E" w:rsidP="001E02DA">
            <w:pPr>
              <w:rPr>
                <w:szCs w:val="21"/>
              </w:rPr>
            </w:pPr>
            <w:r>
              <w:rPr>
                <w:rFonts w:hint="eastAsia"/>
                <w:szCs w:val="21"/>
              </w:rPr>
              <w:t>方针在质量手册中予以规定，经总经理批准实施。</w:t>
            </w:r>
          </w:p>
          <w:p w:rsidR="00DB3D6E" w:rsidRDefault="00DB3D6E" w:rsidP="001E02DA">
            <w:pPr>
              <w:rPr>
                <w:szCs w:val="21"/>
              </w:rPr>
            </w:pPr>
            <w:r>
              <w:rPr>
                <w:rFonts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rsidR="00DB3D6E" w:rsidRDefault="00DB3D6E" w:rsidP="001E02DA">
            <w:pPr>
              <w:rPr>
                <w:szCs w:val="21"/>
              </w:rPr>
            </w:pPr>
            <w:r>
              <w:rPr>
                <w:rFonts w:hint="eastAsia"/>
                <w:szCs w:val="21"/>
              </w:rPr>
              <w:t>Y</w:t>
            </w:r>
          </w:p>
        </w:tc>
      </w:tr>
      <w:tr w:rsidR="00DB3D6E" w:rsidTr="001E02DA">
        <w:trPr>
          <w:trHeight w:val="1914"/>
        </w:trPr>
        <w:tc>
          <w:tcPr>
            <w:tcW w:w="2160" w:type="dxa"/>
            <w:vAlign w:val="center"/>
          </w:tcPr>
          <w:p w:rsidR="00DB3D6E" w:rsidRDefault="00DB3D6E" w:rsidP="001E02DA">
            <w:pPr>
              <w:rPr>
                <w:szCs w:val="21"/>
              </w:rPr>
            </w:pPr>
            <w:r>
              <w:rPr>
                <w:rFonts w:hint="eastAsia"/>
                <w:szCs w:val="21"/>
              </w:rPr>
              <w:t>组织的角色、职责的权限</w:t>
            </w:r>
          </w:p>
        </w:tc>
        <w:tc>
          <w:tcPr>
            <w:tcW w:w="960" w:type="dxa"/>
            <w:vAlign w:val="center"/>
          </w:tcPr>
          <w:p w:rsidR="00DB3D6E" w:rsidRDefault="00DB3D6E" w:rsidP="001E02DA">
            <w:pPr>
              <w:rPr>
                <w:szCs w:val="21"/>
              </w:rPr>
            </w:pPr>
            <w:r>
              <w:rPr>
                <w:rFonts w:hint="eastAsia"/>
                <w:szCs w:val="21"/>
              </w:rPr>
              <w:t>5.3</w:t>
            </w:r>
          </w:p>
        </w:tc>
        <w:tc>
          <w:tcPr>
            <w:tcW w:w="10004" w:type="dxa"/>
            <w:vAlign w:val="center"/>
          </w:tcPr>
          <w:p w:rsidR="00DB3D6E" w:rsidRDefault="00DB3D6E" w:rsidP="001E02DA">
            <w:pPr>
              <w:rPr>
                <w:szCs w:val="21"/>
              </w:rPr>
            </w:pPr>
            <w:r>
              <w:rPr>
                <w:rFonts w:hint="eastAsia"/>
                <w:szCs w:val="21"/>
              </w:rPr>
              <w:t>企业在策划和建立管理体系时，成立了组织机构：设置了办公室、供销部、项目部等部门，并对各部门的作用、职责、权限进行了划分，提供的管理手册中确定了组织机构图、职能分配表，</w:t>
            </w:r>
            <w:r>
              <w:rPr>
                <w:rFonts w:hint="eastAsia"/>
                <w:szCs w:val="21"/>
              </w:rPr>
              <w:t xml:space="preserve"> </w:t>
            </w:r>
            <w:r>
              <w:rPr>
                <w:rFonts w:hint="eastAsia"/>
                <w:szCs w:val="21"/>
              </w:rPr>
              <w:t>各部门作用、职责、权限界定基本清楚，并与实际情况基本相符。最高管理者负责岗位的设定、职责和权限的指派工作。并有通过文件、会议、培训等方式将职责、权限传达到组织相关部门及层次。审核发现组织的角色、职责和权限基本得到有效沟通和贯彻实施。</w:t>
            </w:r>
          </w:p>
        </w:tc>
        <w:tc>
          <w:tcPr>
            <w:tcW w:w="1585" w:type="dxa"/>
          </w:tcPr>
          <w:p w:rsidR="00DB3D6E" w:rsidRDefault="00DB3D6E" w:rsidP="001E02DA">
            <w:pPr>
              <w:rPr>
                <w:szCs w:val="21"/>
              </w:rPr>
            </w:pPr>
            <w:r>
              <w:rPr>
                <w:rFonts w:hint="eastAsia"/>
                <w:szCs w:val="21"/>
              </w:rPr>
              <w:t>Y</w:t>
            </w:r>
          </w:p>
        </w:tc>
      </w:tr>
      <w:tr w:rsidR="00DB3D6E" w:rsidTr="001E02DA">
        <w:trPr>
          <w:trHeight w:val="1563"/>
        </w:trPr>
        <w:tc>
          <w:tcPr>
            <w:tcW w:w="2160" w:type="dxa"/>
            <w:vAlign w:val="center"/>
          </w:tcPr>
          <w:p w:rsidR="00DB3D6E" w:rsidRDefault="00DB3D6E" w:rsidP="001E02DA">
            <w:pPr>
              <w:rPr>
                <w:szCs w:val="21"/>
              </w:rPr>
            </w:pPr>
            <w:r>
              <w:rPr>
                <w:rFonts w:hint="eastAsia"/>
                <w:szCs w:val="21"/>
              </w:rPr>
              <w:t>策划</w:t>
            </w:r>
          </w:p>
          <w:p w:rsidR="00DB3D6E" w:rsidRDefault="00DB3D6E" w:rsidP="001E02DA">
            <w:pPr>
              <w:rPr>
                <w:szCs w:val="21"/>
              </w:rPr>
            </w:pPr>
            <w:r>
              <w:rPr>
                <w:rFonts w:hint="eastAsia"/>
                <w:szCs w:val="21"/>
              </w:rPr>
              <w:t>应对风险和机遇的措施</w:t>
            </w:r>
          </w:p>
        </w:tc>
        <w:tc>
          <w:tcPr>
            <w:tcW w:w="960" w:type="dxa"/>
            <w:vAlign w:val="center"/>
          </w:tcPr>
          <w:p w:rsidR="00DB3D6E" w:rsidRDefault="00DB3D6E" w:rsidP="001E02DA">
            <w:pPr>
              <w:rPr>
                <w:szCs w:val="21"/>
              </w:rPr>
            </w:pPr>
            <w:r>
              <w:rPr>
                <w:rFonts w:hint="eastAsia"/>
                <w:szCs w:val="21"/>
              </w:rPr>
              <w:t>6.1</w:t>
            </w:r>
          </w:p>
        </w:tc>
        <w:tc>
          <w:tcPr>
            <w:tcW w:w="10004" w:type="dxa"/>
            <w:vAlign w:val="center"/>
          </w:tcPr>
          <w:p w:rsidR="00DB3D6E" w:rsidRDefault="00DB3D6E" w:rsidP="001E02DA">
            <w:pPr>
              <w:rPr>
                <w:szCs w:val="21"/>
              </w:rPr>
            </w:pPr>
            <w:r>
              <w:rPr>
                <w:rFonts w:hint="eastAsia"/>
                <w:szCs w:val="21"/>
              </w:rPr>
              <w:t>企业有对风险和机遇的措施进行了识别和控制：</w:t>
            </w:r>
          </w:p>
          <w:p w:rsidR="00DB3D6E" w:rsidRDefault="00DB3D6E" w:rsidP="001E02DA">
            <w:pPr>
              <w:rPr>
                <w:szCs w:val="21"/>
              </w:rPr>
            </w:pPr>
            <w:r>
              <w:rPr>
                <w:rFonts w:hint="eastAsia"/>
                <w:szCs w:val="21"/>
              </w:rPr>
              <w:t>企业目前识别风险点：</w:t>
            </w:r>
            <w:r w:rsidR="0002200C">
              <w:rPr>
                <w:rFonts w:hint="eastAsia"/>
                <w:szCs w:val="21"/>
              </w:rPr>
              <w:t>基本同去年</w:t>
            </w:r>
          </w:p>
          <w:p w:rsidR="00DB3D6E" w:rsidRDefault="00DB3D6E" w:rsidP="001E02DA">
            <w:pPr>
              <w:rPr>
                <w:szCs w:val="21"/>
              </w:rPr>
            </w:pPr>
            <w:r>
              <w:rPr>
                <w:rFonts w:hint="eastAsia"/>
                <w:szCs w:val="21"/>
              </w:rPr>
              <w:t>风险：公司现有的制度，是否符合新行业标准的要求</w:t>
            </w:r>
          </w:p>
          <w:p w:rsidR="00DB3D6E" w:rsidRDefault="00DB3D6E" w:rsidP="001E02DA">
            <w:pPr>
              <w:rPr>
                <w:szCs w:val="21"/>
              </w:rPr>
            </w:pPr>
            <w:r>
              <w:rPr>
                <w:rFonts w:hint="eastAsia"/>
                <w:szCs w:val="21"/>
              </w:rPr>
              <w:t>机遇：行业生产环境变化，给公司带来潜在的客户</w:t>
            </w:r>
          </w:p>
          <w:p w:rsidR="00DB3D6E" w:rsidRDefault="00DB3D6E" w:rsidP="001E02DA">
            <w:r>
              <w:rPr>
                <w:rFonts w:hint="eastAsia"/>
                <w:szCs w:val="21"/>
              </w:rPr>
              <w:t>措施：</w:t>
            </w:r>
            <w:r>
              <w:rPr>
                <w:rFonts w:hint="eastAsia"/>
              </w:rPr>
              <w:t>主要职能部门按照要求加强法律法规的收集评价</w:t>
            </w:r>
          </w:p>
          <w:p w:rsidR="00DB3D6E" w:rsidRDefault="00DB3D6E" w:rsidP="001E02DA"/>
          <w:p w:rsidR="00DB3D6E" w:rsidRDefault="00DB3D6E" w:rsidP="001E02DA">
            <w:r>
              <w:rPr>
                <w:rFonts w:hint="eastAsia"/>
              </w:rPr>
              <w:t>风险：客户对产品质量标准提高，材料要求环保材料，以及对供应周期和售后服务的期望值提升，给公司材料采购、质量和售后管理提出新的要求</w:t>
            </w:r>
          </w:p>
          <w:p w:rsidR="00DB3D6E" w:rsidRDefault="00DB3D6E" w:rsidP="001E02DA">
            <w:r>
              <w:rPr>
                <w:rFonts w:hint="eastAsia"/>
              </w:rPr>
              <w:t>机遇：市场竞争的加剧，公司管理水平的提升，会给公司带来潜在的发展机遇</w:t>
            </w:r>
          </w:p>
          <w:p w:rsidR="00DB3D6E" w:rsidRDefault="00DB3D6E" w:rsidP="001E02DA">
            <w:r>
              <w:rPr>
                <w:rFonts w:hint="eastAsia"/>
              </w:rPr>
              <w:t>1.</w:t>
            </w:r>
            <w:r>
              <w:rPr>
                <w:rFonts w:hint="eastAsia"/>
              </w:rPr>
              <w:t>加强与客户进行质量标准制定的沟通，统一双方的标准和检测方法</w:t>
            </w:r>
          </w:p>
          <w:p w:rsidR="00DB3D6E" w:rsidRDefault="00DB3D6E" w:rsidP="001E02DA">
            <w:r>
              <w:rPr>
                <w:rFonts w:hint="eastAsia"/>
              </w:rPr>
              <w:t>2.</w:t>
            </w:r>
            <w:r>
              <w:rPr>
                <w:rFonts w:hint="eastAsia"/>
              </w:rPr>
              <w:t>做好销售计划的安排，保证销售计划的执行</w:t>
            </w:r>
          </w:p>
          <w:p w:rsidR="00DB3D6E" w:rsidRDefault="00DB3D6E" w:rsidP="001E02DA">
            <w:pPr>
              <w:rPr>
                <w:szCs w:val="21"/>
              </w:rPr>
            </w:pPr>
            <w:r>
              <w:rPr>
                <w:rFonts w:hint="eastAsia"/>
              </w:rPr>
              <w:t>3</w:t>
            </w:r>
            <w:r>
              <w:rPr>
                <w:rFonts w:hint="eastAsia"/>
              </w:rPr>
              <w:t>加大客户交流</w:t>
            </w:r>
            <w:r>
              <w:rPr>
                <w:rFonts w:hint="eastAsia"/>
                <w:szCs w:val="21"/>
              </w:rPr>
              <w:t>沟通，及时处理客户的需求和意见</w:t>
            </w:r>
          </w:p>
          <w:p w:rsidR="00DB3D6E" w:rsidRDefault="00DB3D6E" w:rsidP="001E02DA">
            <w:pPr>
              <w:rPr>
                <w:szCs w:val="21"/>
              </w:rPr>
            </w:pPr>
            <w:r>
              <w:rPr>
                <w:rFonts w:hint="eastAsia"/>
                <w:szCs w:val="21"/>
              </w:rPr>
              <w:t>。。。。。。。</w:t>
            </w:r>
          </w:p>
          <w:p w:rsidR="00DB3D6E" w:rsidRDefault="00DB3D6E" w:rsidP="00997DEC">
            <w:r>
              <w:rPr>
                <w:rFonts w:hint="eastAsia"/>
              </w:rPr>
              <w:t>风险、机遇识别充分，措施有效。</w:t>
            </w:r>
          </w:p>
        </w:tc>
        <w:tc>
          <w:tcPr>
            <w:tcW w:w="1585" w:type="dxa"/>
          </w:tcPr>
          <w:p w:rsidR="00DB3D6E" w:rsidRDefault="00DB3D6E" w:rsidP="001E02DA">
            <w:pPr>
              <w:rPr>
                <w:szCs w:val="21"/>
              </w:rPr>
            </w:pPr>
            <w:r>
              <w:rPr>
                <w:rFonts w:hint="eastAsia"/>
                <w:szCs w:val="21"/>
              </w:rPr>
              <w:t>Y</w:t>
            </w:r>
          </w:p>
        </w:tc>
      </w:tr>
      <w:tr w:rsidR="00DB3D6E" w:rsidTr="001E02DA">
        <w:trPr>
          <w:trHeight w:val="1833"/>
        </w:trPr>
        <w:tc>
          <w:tcPr>
            <w:tcW w:w="2160" w:type="dxa"/>
            <w:vAlign w:val="center"/>
          </w:tcPr>
          <w:p w:rsidR="00DB3D6E" w:rsidRDefault="00DB3D6E" w:rsidP="001E02DA">
            <w:pPr>
              <w:rPr>
                <w:szCs w:val="21"/>
              </w:rPr>
            </w:pPr>
            <w:r>
              <w:rPr>
                <w:rFonts w:hint="eastAsia"/>
                <w:szCs w:val="21"/>
              </w:rPr>
              <w:t>质量目标及其实现的策划</w:t>
            </w:r>
          </w:p>
        </w:tc>
        <w:tc>
          <w:tcPr>
            <w:tcW w:w="960" w:type="dxa"/>
            <w:vAlign w:val="center"/>
          </w:tcPr>
          <w:p w:rsidR="00DB3D6E" w:rsidRDefault="00DB3D6E" w:rsidP="001E02DA">
            <w:pPr>
              <w:rPr>
                <w:szCs w:val="21"/>
              </w:rPr>
            </w:pPr>
            <w:r>
              <w:rPr>
                <w:rFonts w:hint="eastAsia"/>
                <w:szCs w:val="21"/>
              </w:rPr>
              <w:t>6.2</w:t>
            </w:r>
          </w:p>
        </w:tc>
        <w:tc>
          <w:tcPr>
            <w:tcW w:w="10004" w:type="dxa"/>
            <w:vAlign w:val="center"/>
          </w:tcPr>
          <w:p w:rsidR="00DB3D6E" w:rsidRDefault="00DB3D6E" w:rsidP="001E02DA">
            <w:pPr>
              <w:rPr>
                <w:szCs w:val="21"/>
              </w:rPr>
            </w:pPr>
            <w:r>
              <w:rPr>
                <w:rFonts w:hint="eastAsia"/>
                <w:szCs w:val="21"/>
              </w:rPr>
              <w:t>公司总的质量目标为：</w:t>
            </w:r>
          </w:p>
          <w:p w:rsidR="00DB3D6E" w:rsidRDefault="00DB3D6E" w:rsidP="001E02DA">
            <w:pPr>
              <w:rPr>
                <w:szCs w:val="21"/>
              </w:rPr>
            </w:pPr>
            <w:r>
              <w:rPr>
                <w:rFonts w:hint="eastAsia"/>
                <w:b/>
                <w:szCs w:val="24"/>
              </w:rPr>
              <w:t>一次交付合格率≥</w:t>
            </w:r>
            <w:r>
              <w:rPr>
                <w:b/>
                <w:szCs w:val="24"/>
              </w:rPr>
              <w:t>98%</w:t>
            </w:r>
            <w:r>
              <w:rPr>
                <w:rFonts w:hint="eastAsia"/>
                <w:szCs w:val="21"/>
              </w:rPr>
              <w:t xml:space="preserve"> (</w:t>
            </w:r>
            <w:r>
              <w:rPr>
                <w:rFonts w:ascii="宋体" w:hAnsi="宋体" w:cs="宋体" w:hint="eastAsia"/>
                <w:szCs w:val="21"/>
              </w:rPr>
              <w:t>产品合格数/检验总数×100%</w:t>
            </w:r>
            <w:r>
              <w:rPr>
                <w:rFonts w:hint="eastAsia"/>
                <w:szCs w:val="21"/>
              </w:rPr>
              <w:t>）</w:t>
            </w:r>
          </w:p>
          <w:p w:rsidR="00DB3D6E" w:rsidRDefault="00DB3D6E" w:rsidP="001E02DA">
            <w:pPr>
              <w:rPr>
                <w:szCs w:val="21"/>
              </w:rPr>
            </w:pPr>
            <w:r>
              <w:rPr>
                <w:rFonts w:hint="eastAsia"/>
                <w:szCs w:val="21"/>
              </w:rPr>
              <w:t>顾客满意度</w:t>
            </w:r>
            <m:oMath>
              <m:r>
                <m:rPr>
                  <m:sty m:val="p"/>
                </m:rPr>
                <w:rPr>
                  <w:rFonts w:ascii="Cambria Math" w:hAnsi="Cambria Math" w:hint="eastAsia"/>
                  <w:szCs w:val="21"/>
                </w:rPr>
                <m:t>≥</m:t>
              </m:r>
            </m:oMath>
            <w:r>
              <w:rPr>
                <w:rFonts w:hint="eastAsia"/>
                <w:szCs w:val="21"/>
              </w:rPr>
              <w:t>90%</w:t>
            </w:r>
            <w:r>
              <w:rPr>
                <w:rFonts w:hint="eastAsia"/>
                <w:szCs w:val="21"/>
              </w:rPr>
              <w:t>（顾客满意分</w:t>
            </w:r>
            <w:r>
              <w:rPr>
                <w:rFonts w:hint="eastAsia"/>
                <w:szCs w:val="21"/>
              </w:rPr>
              <w:t>/</w:t>
            </w:r>
            <w:r>
              <w:rPr>
                <w:rFonts w:hint="eastAsia"/>
                <w:szCs w:val="21"/>
              </w:rPr>
              <w:t>总分×</w:t>
            </w:r>
            <w:r>
              <w:rPr>
                <w:rFonts w:hint="eastAsia"/>
                <w:szCs w:val="21"/>
              </w:rPr>
              <w:t>100%</w:t>
            </w:r>
            <w:r>
              <w:rPr>
                <w:rFonts w:hint="eastAsia"/>
                <w:szCs w:val="21"/>
              </w:rPr>
              <w:t>）</w:t>
            </w:r>
          </w:p>
          <w:p w:rsidR="00DB3D6E" w:rsidRDefault="00DB3D6E" w:rsidP="001E02DA">
            <w:pPr>
              <w:rPr>
                <w:szCs w:val="21"/>
              </w:rPr>
            </w:pPr>
            <w:r>
              <w:rPr>
                <w:rFonts w:hint="eastAsia"/>
                <w:szCs w:val="21"/>
              </w:rPr>
              <w:t>2020</w:t>
            </w:r>
            <w:r>
              <w:rPr>
                <w:rFonts w:hint="eastAsia"/>
                <w:szCs w:val="21"/>
              </w:rPr>
              <w:t>年</w:t>
            </w:r>
            <w:r w:rsidR="0002200C">
              <w:rPr>
                <w:rFonts w:hint="eastAsia"/>
                <w:szCs w:val="21"/>
              </w:rPr>
              <w:t>6</w:t>
            </w:r>
            <w:r>
              <w:rPr>
                <w:rFonts w:hint="eastAsia"/>
                <w:szCs w:val="21"/>
              </w:rPr>
              <w:t>月至</w:t>
            </w:r>
            <w:r>
              <w:rPr>
                <w:rFonts w:hint="eastAsia"/>
                <w:szCs w:val="21"/>
              </w:rPr>
              <w:t>202</w:t>
            </w:r>
            <w:r w:rsidR="0002200C">
              <w:rPr>
                <w:rFonts w:hint="eastAsia"/>
                <w:szCs w:val="21"/>
              </w:rPr>
              <w:t>1</w:t>
            </w:r>
            <w:r>
              <w:rPr>
                <w:rFonts w:hint="eastAsia"/>
                <w:szCs w:val="21"/>
              </w:rPr>
              <w:t>年</w:t>
            </w:r>
            <w:r w:rsidR="0002200C">
              <w:rPr>
                <w:rFonts w:hint="eastAsia"/>
                <w:szCs w:val="21"/>
              </w:rPr>
              <w:t>3</w:t>
            </w:r>
            <w:r>
              <w:rPr>
                <w:rFonts w:hint="eastAsia"/>
                <w:szCs w:val="21"/>
              </w:rPr>
              <w:t>月目标完成情况：均完成；</w:t>
            </w:r>
          </w:p>
          <w:p w:rsidR="00DB3D6E" w:rsidRDefault="00DB3D6E" w:rsidP="001E02DA">
            <w:pPr>
              <w:rPr>
                <w:szCs w:val="21"/>
              </w:rPr>
            </w:pPr>
            <w:r>
              <w:rPr>
                <w:rFonts w:hint="eastAsia"/>
                <w:szCs w:val="21"/>
              </w:rPr>
              <w:t>公司的质量目标已分解到相关职能部门，规定了计算方法及统计周期，符合要求。</w:t>
            </w:r>
          </w:p>
        </w:tc>
        <w:tc>
          <w:tcPr>
            <w:tcW w:w="1585" w:type="dxa"/>
          </w:tcPr>
          <w:p w:rsidR="00DB3D6E" w:rsidRDefault="00DB3D6E" w:rsidP="001E02DA">
            <w:pPr>
              <w:rPr>
                <w:szCs w:val="21"/>
              </w:rPr>
            </w:pPr>
            <w:r>
              <w:rPr>
                <w:rFonts w:hint="eastAsia"/>
                <w:szCs w:val="21"/>
              </w:rPr>
              <w:t>Y</w:t>
            </w:r>
          </w:p>
        </w:tc>
      </w:tr>
      <w:tr w:rsidR="00DB3D6E" w:rsidTr="001E02DA">
        <w:trPr>
          <w:trHeight w:val="2110"/>
        </w:trPr>
        <w:tc>
          <w:tcPr>
            <w:tcW w:w="2160" w:type="dxa"/>
            <w:vAlign w:val="center"/>
          </w:tcPr>
          <w:p w:rsidR="00DB3D6E" w:rsidRDefault="00DB3D6E" w:rsidP="001E02DA">
            <w:pPr>
              <w:rPr>
                <w:szCs w:val="21"/>
              </w:rPr>
            </w:pPr>
            <w:r>
              <w:rPr>
                <w:rFonts w:hint="eastAsia"/>
                <w:szCs w:val="21"/>
              </w:rPr>
              <w:t>变更的策划</w:t>
            </w:r>
          </w:p>
        </w:tc>
        <w:tc>
          <w:tcPr>
            <w:tcW w:w="960" w:type="dxa"/>
            <w:vAlign w:val="center"/>
          </w:tcPr>
          <w:p w:rsidR="00DB3D6E" w:rsidRDefault="00DB3D6E" w:rsidP="001E02DA">
            <w:pPr>
              <w:rPr>
                <w:szCs w:val="21"/>
              </w:rPr>
            </w:pPr>
            <w:r>
              <w:rPr>
                <w:rFonts w:hint="eastAsia"/>
                <w:szCs w:val="21"/>
              </w:rPr>
              <w:t>6.3</w:t>
            </w:r>
          </w:p>
        </w:tc>
        <w:tc>
          <w:tcPr>
            <w:tcW w:w="10004" w:type="dxa"/>
            <w:vAlign w:val="center"/>
          </w:tcPr>
          <w:p w:rsidR="00DB3D6E" w:rsidRDefault="00DB3D6E" w:rsidP="001E02DA">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rsidR="00DB3D6E" w:rsidRDefault="00DB3D6E" w:rsidP="001E02DA">
            <w:pPr>
              <w:rPr>
                <w:szCs w:val="21"/>
              </w:rPr>
            </w:pPr>
            <w:r>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DB3D6E" w:rsidRDefault="00DB3D6E" w:rsidP="001E02DA">
            <w:pPr>
              <w:rPr>
                <w:szCs w:val="21"/>
              </w:rPr>
            </w:pPr>
            <w:r>
              <w:rPr>
                <w:rFonts w:hint="eastAsia"/>
                <w:szCs w:val="21"/>
              </w:rPr>
              <w:t>体系运行以来，暂无变更情况发生。</w:t>
            </w:r>
          </w:p>
        </w:tc>
        <w:tc>
          <w:tcPr>
            <w:tcW w:w="1585" w:type="dxa"/>
          </w:tcPr>
          <w:p w:rsidR="00DB3D6E" w:rsidRDefault="00DB3D6E" w:rsidP="001E02DA">
            <w:pPr>
              <w:rPr>
                <w:szCs w:val="21"/>
              </w:rPr>
            </w:pPr>
            <w:r>
              <w:rPr>
                <w:rFonts w:hint="eastAsia"/>
                <w:szCs w:val="21"/>
              </w:rPr>
              <w:t>Y</w:t>
            </w:r>
          </w:p>
        </w:tc>
      </w:tr>
      <w:tr w:rsidR="00DB3D6E" w:rsidTr="001E02DA">
        <w:trPr>
          <w:trHeight w:val="2110"/>
        </w:trPr>
        <w:tc>
          <w:tcPr>
            <w:tcW w:w="2160" w:type="dxa"/>
            <w:vAlign w:val="center"/>
          </w:tcPr>
          <w:p w:rsidR="00DB3D6E" w:rsidRDefault="00DB3D6E" w:rsidP="001E02DA">
            <w:pPr>
              <w:rPr>
                <w:szCs w:val="21"/>
              </w:rPr>
            </w:pPr>
            <w:r>
              <w:rPr>
                <w:rFonts w:hint="eastAsia"/>
                <w:szCs w:val="21"/>
              </w:rPr>
              <w:t>资源总则</w:t>
            </w:r>
          </w:p>
        </w:tc>
        <w:tc>
          <w:tcPr>
            <w:tcW w:w="960" w:type="dxa"/>
            <w:vAlign w:val="center"/>
          </w:tcPr>
          <w:p w:rsidR="00DB3D6E" w:rsidRDefault="00DB3D6E" w:rsidP="001E02DA">
            <w:pPr>
              <w:rPr>
                <w:szCs w:val="21"/>
              </w:rPr>
            </w:pPr>
            <w:r>
              <w:rPr>
                <w:rFonts w:hint="eastAsia"/>
                <w:szCs w:val="21"/>
              </w:rPr>
              <w:t>7.1.1</w:t>
            </w:r>
          </w:p>
        </w:tc>
        <w:tc>
          <w:tcPr>
            <w:tcW w:w="10004" w:type="dxa"/>
            <w:vAlign w:val="center"/>
          </w:tcPr>
          <w:p w:rsidR="00DB3D6E" w:rsidRDefault="00DB3D6E" w:rsidP="001E02DA">
            <w:pPr>
              <w:rPr>
                <w:szCs w:val="21"/>
              </w:rPr>
            </w:pPr>
            <w:r>
              <w:rPr>
                <w:rFonts w:hint="eastAsia"/>
                <w:szCs w:val="21"/>
              </w:rPr>
              <w:t>1)</w:t>
            </w:r>
            <w:r>
              <w:rPr>
                <w:rFonts w:hint="eastAsia"/>
                <w:szCs w:val="21"/>
              </w:rPr>
              <w:t>企业目前主要工作人员</w:t>
            </w:r>
            <w:r>
              <w:rPr>
                <w:rFonts w:hint="eastAsia"/>
                <w:szCs w:val="21"/>
              </w:rPr>
              <w:t>45</w:t>
            </w:r>
            <w:r>
              <w:rPr>
                <w:rFonts w:hint="eastAsia"/>
                <w:szCs w:val="21"/>
              </w:rPr>
              <w:t>名，包括管理、销售和采购人员、维修和质检人员等。可满足产品和服务控制需要。配备了</w:t>
            </w:r>
            <w:r w:rsidR="0002200C" w:rsidRPr="009E06B3">
              <w:rPr>
                <w:rFonts w:hint="eastAsia"/>
                <w:szCs w:val="21"/>
              </w:rPr>
              <w:t>工作台、中转台车、</w:t>
            </w:r>
            <w:r w:rsidR="0002200C" w:rsidRPr="009E06B3">
              <w:rPr>
                <w:rFonts w:hint="eastAsia"/>
                <w:szCs w:val="21"/>
              </w:rPr>
              <w:t>PP</w:t>
            </w:r>
            <w:r w:rsidR="0002200C" w:rsidRPr="009E06B3">
              <w:rPr>
                <w:rFonts w:hint="eastAsia"/>
                <w:szCs w:val="21"/>
              </w:rPr>
              <w:t>密闭稀酸槽、耐酸加料泵、中和桶、压滤机、电蒸发器、</w:t>
            </w:r>
            <w:r w:rsidR="0002200C" w:rsidRPr="009E06B3">
              <w:rPr>
                <w:rFonts w:hint="eastAsia"/>
                <w:szCs w:val="21"/>
              </w:rPr>
              <w:t>PP</w:t>
            </w:r>
            <w:r w:rsidR="0002200C" w:rsidRPr="009E06B3">
              <w:rPr>
                <w:rFonts w:hint="eastAsia"/>
                <w:szCs w:val="21"/>
              </w:rPr>
              <w:t>清水漕、不锈钢水刀房、水刀机、高压清洗机房、高压清洗机、中转台车、大型烤箱、中型烤箱、双人喷砂机、喷砂机、单人喷砂机、自动喷砂机、熔射机房、金属热喷涂机、螺杆式空压机、熔射机械手臂、整形平台、大理石量测平台、中转台车、高压清洗机房、高压清洗机、微粒子检查仪、表面落尘检查仪、粗糙度量测仪、无尘</w:t>
            </w:r>
            <w:r w:rsidR="0002200C" w:rsidRPr="009E06B3">
              <w:rPr>
                <w:rFonts w:hint="eastAsia"/>
                <w:szCs w:val="21"/>
              </w:rPr>
              <w:t>UV</w:t>
            </w:r>
            <w:r w:rsidR="0002200C" w:rsidRPr="009E06B3">
              <w:rPr>
                <w:rFonts w:hint="eastAsia"/>
                <w:szCs w:val="21"/>
              </w:rPr>
              <w:t>检查灯、外抽式</w:t>
            </w:r>
            <w:r w:rsidR="0002200C" w:rsidRPr="009E06B3">
              <w:rPr>
                <w:rFonts w:hint="eastAsia"/>
                <w:szCs w:val="21"/>
              </w:rPr>
              <w:t>3M</w:t>
            </w:r>
            <w:r w:rsidR="0002200C" w:rsidRPr="009E06B3">
              <w:rPr>
                <w:rFonts w:hint="eastAsia"/>
                <w:szCs w:val="21"/>
              </w:rPr>
              <w:t>真空包装机、外抽式</w:t>
            </w:r>
            <w:r w:rsidR="0002200C" w:rsidRPr="009E06B3">
              <w:rPr>
                <w:rFonts w:hint="eastAsia"/>
                <w:szCs w:val="21"/>
              </w:rPr>
              <w:t>0.8M</w:t>
            </w:r>
            <w:r w:rsidR="0002200C" w:rsidRPr="009E06B3">
              <w:rPr>
                <w:rFonts w:hint="eastAsia"/>
                <w:szCs w:val="21"/>
              </w:rPr>
              <w:t>真空包装机、活性炭过滤装置、原水箱、</w:t>
            </w:r>
            <w:r w:rsidR="0002200C" w:rsidRPr="009E06B3">
              <w:rPr>
                <w:rFonts w:hint="eastAsia"/>
                <w:szCs w:val="21"/>
              </w:rPr>
              <w:t>2</w:t>
            </w:r>
            <w:r w:rsidR="0002200C" w:rsidRPr="009E06B3">
              <w:rPr>
                <w:rFonts w:hint="eastAsia"/>
                <w:szCs w:val="21"/>
              </w:rPr>
              <w:t>级</w:t>
            </w:r>
            <w:r w:rsidR="0002200C" w:rsidRPr="009E06B3">
              <w:rPr>
                <w:rFonts w:hint="eastAsia"/>
                <w:szCs w:val="21"/>
              </w:rPr>
              <w:t>RO</w:t>
            </w:r>
            <w:r w:rsidR="0002200C" w:rsidRPr="009E06B3">
              <w:rPr>
                <w:rFonts w:hint="eastAsia"/>
                <w:szCs w:val="21"/>
              </w:rPr>
              <w:t>膜处理装置、</w:t>
            </w:r>
            <w:r w:rsidR="0002200C" w:rsidRPr="009E06B3">
              <w:rPr>
                <w:rFonts w:hint="eastAsia"/>
                <w:szCs w:val="21"/>
              </w:rPr>
              <w:t>RO</w:t>
            </w:r>
            <w:r w:rsidR="0002200C" w:rsidRPr="009E06B3">
              <w:rPr>
                <w:rFonts w:hint="eastAsia"/>
                <w:szCs w:val="21"/>
              </w:rPr>
              <w:t>水箱、</w:t>
            </w:r>
            <w:r w:rsidR="0002200C" w:rsidRPr="009E06B3">
              <w:rPr>
                <w:rFonts w:hint="eastAsia"/>
                <w:szCs w:val="21"/>
              </w:rPr>
              <w:t>EDI</w:t>
            </w:r>
            <w:r w:rsidR="0002200C" w:rsidRPr="009E06B3">
              <w:rPr>
                <w:rFonts w:hint="eastAsia"/>
                <w:szCs w:val="21"/>
              </w:rPr>
              <w:t>装置、</w:t>
            </w:r>
            <w:r w:rsidR="0002200C" w:rsidRPr="009E06B3">
              <w:rPr>
                <w:rFonts w:hint="eastAsia"/>
                <w:szCs w:val="21"/>
              </w:rPr>
              <w:t>EDI</w:t>
            </w:r>
            <w:r w:rsidR="0002200C" w:rsidRPr="009E06B3">
              <w:rPr>
                <w:rFonts w:hint="eastAsia"/>
                <w:szCs w:val="21"/>
              </w:rPr>
              <w:t>水箱、</w:t>
            </w:r>
            <w:r w:rsidR="0002200C" w:rsidRPr="009E06B3">
              <w:rPr>
                <w:rFonts w:hint="eastAsia"/>
                <w:szCs w:val="21"/>
              </w:rPr>
              <w:t>UV</w:t>
            </w:r>
            <w:r w:rsidR="0002200C" w:rsidRPr="009E06B3">
              <w:rPr>
                <w:rFonts w:hint="eastAsia"/>
                <w:szCs w:val="21"/>
              </w:rPr>
              <w:t>紫外线消毒</w:t>
            </w:r>
            <w:r w:rsidR="0002200C" w:rsidRPr="009E06B3">
              <w:rPr>
                <w:rFonts w:hint="eastAsia"/>
                <w:szCs w:val="21"/>
              </w:rPr>
              <w:t>+MB</w:t>
            </w:r>
            <w:r w:rsidR="0002200C" w:rsidRPr="009E06B3">
              <w:rPr>
                <w:rFonts w:hint="eastAsia"/>
                <w:szCs w:val="21"/>
              </w:rPr>
              <w:t>混床（阳、阴离子交换树脂混合交换器）、无尘车间空调系统、热水罐、冷水罐、冷却塔、</w:t>
            </w:r>
            <w:r w:rsidR="0002200C" w:rsidRPr="009E06B3">
              <w:rPr>
                <w:rFonts w:hint="eastAsia"/>
                <w:szCs w:val="21"/>
              </w:rPr>
              <w:t>2</w:t>
            </w:r>
            <w:r w:rsidR="0002200C" w:rsidRPr="009E06B3">
              <w:rPr>
                <w:rFonts w:hint="eastAsia"/>
                <w:szCs w:val="21"/>
              </w:rPr>
              <w:t>级碱喷淋塔、布袋除尘器、污水处理设备，配套污泥浓缩池</w:t>
            </w:r>
            <w:r w:rsidR="0002200C" w:rsidRPr="009E06B3">
              <w:rPr>
                <w:rFonts w:hint="eastAsia"/>
                <w:szCs w:val="21"/>
              </w:rPr>
              <w:t>+</w:t>
            </w:r>
            <w:r w:rsidR="0002200C" w:rsidRPr="009E06B3">
              <w:rPr>
                <w:rFonts w:hint="eastAsia"/>
                <w:szCs w:val="21"/>
              </w:rPr>
              <w:t>板框压滤机</w:t>
            </w:r>
            <w:r w:rsidR="0002200C">
              <w:rPr>
                <w:rFonts w:hint="eastAsia"/>
                <w:szCs w:val="21"/>
              </w:rPr>
              <w:t>、灭火器、消防栓等</w:t>
            </w:r>
            <w:r>
              <w:rPr>
                <w:rFonts w:hint="eastAsia"/>
                <w:szCs w:val="21"/>
              </w:rPr>
              <w:t>等设备及塞尺、水平尺</w:t>
            </w:r>
            <w:r>
              <w:rPr>
                <w:rFonts w:ascii="宋体" w:hint="eastAsia"/>
                <w:color w:val="000000"/>
                <w:sz w:val="20"/>
              </w:rPr>
              <w:t>等</w:t>
            </w:r>
            <w:r>
              <w:rPr>
                <w:rFonts w:hint="eastAsia"/>
                <w:szCs w:val="21"/>
              </w:rPr>
              <w:t>监视测量设备；电话，电脑、打印机、复印机、空调、办公桌椅等办公和通讯等设备</w:t>
            </w:r>
            <w:r>
              <w:rPr>
                <w:rFonts w:hint="eastAsia"/>
                <w:szCs w:val="21"/>
              </w:rPr>
              <w:t>/</w:t>
            </w:r>
            <w:r>
              <w:rPr>
                <w:rFonts w:hint="eastAsia"/>
                <w:szCs w:val="21"/>
              </w:rPr>
              <w:t>设施。特种设备：无。</w:t>
            </w:r>
          </w:p>
          <w:p w:rsidR="00DB3D6E" w:rsidRDefault="00DB3D6E" w:rsidP="001E02DA">
            <w:pPr>
              <w:rPr>
                <w:szCs w:val="21"/>
              </w:rPr>
            </w:pPr>
            <w:r>
              <w:rPr>
                <w:rFonts w:hint="eastAsia"/>
                <w:szCs w:val="21"/>
              </w:rPr>
              <w:t>2)</w:t>
            </w:r>
            <w:r>
              <w:rPr>
                <w:rFonts w:hint="eastAsia"/>
                <w:szCs w:val="21"/>
              </w:rPr>
              <w:t>外部资源，如供方、客户等相关方。</w:t>
            </w:r>
          </w:p>
          <w:p w:rsidR="00DB3D6E" w:rsidRDefault="00DB3D6E" w:rsidP="001E02DA">
            <w:pPr>
              <w:rPr>
                <w:szCs w:val="21"/>
              </w:rPr>
            </w:pPr>
            <w:r>
              <w:rPr>
                <w:rFonts w:hint="eastAsia"/>
                <w:szCs w:val="21"/>
              </w:rPr>
              <w:t>3</w:t>
            </w:r>
            <w:r>
              <w:rPr>
                <w:rFonts w:hint="eastAsia"/>
                <w:szCs w:val="21"/>
              </w:rPr>
              <w:t>）企业自动化设备自带软件，企业无需对其进行升级维护，只是使用。</w:t>
            </w:r>
          </w:p>
          <w:p w:rsidR="00DB3D6E" w:rsidRDefault="00DB3D6E" w:rsidP="001E02DA">
            <w:pPr>
              <w:rPr>
                <w:szCs w:val="21"/>
              </w:rPr>
            </w:pPr>
            <w:r>
              <w:rPr>
                <w:rFonts w:hint="eastAsia"/>
                <w:szCs w:val="21"/>
              </w:rPr>
              <w:t>目前企业所提供的内外部资源基本能满足管理体系运行的需要。</w:t>
            </w:r>
          </w:p>
        </w:tc>
        <w:tc>
          <w:tcPr>
            <w:tcW w:w="1585" w:type="dxa"/>
          </w:tcPr>
          <w:p w:rsidR="00DB3D6E" w:rsidRDefault="00DB3D6E" w:rsidP="001E02DA">
            <w:pPr>
              <w:rPr>
                <w:szCs w:val="21"/>
              </w:rPr>
            </w:pPr>
            <w:r>
              <w:rPr>
                <w:rFonts w:hint="eastAsia"/>
                <w:szCs w:val="21"/>
              </w:rPr>
              <w:t>Y</w:t>
            </w:r>
          </w:p>
        </w:tc>
      </w:tr>
      <w:tr w:rsidR="00DB3D6E" w:rsidTr="001E02DA">
        <w:trPr>
          <w:trHeight w:val="2110"/>
        </w:trPr>
        <w:tc>
          <w:tcPr>
            <w:tcW w:w="21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监测总则</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分析与评价</w:t>
            </w:r>
          </w:p>
        </w:tc>
        <w:tc>
          <w:tcPr>
            <w:tcW w:w="9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9.1.1</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9.1.3</w:t>
            </w:r>
          </w:p>
        </w:tc>
        <w:tc>
          <w:tcPr>
            <w:tcW w:w="10004" w:type="dxa"/>
            <w:vAlign w:val="center"/>
          </w:tcPr>
          <w:p w:rsidR="00DB3D6E" w:rsidRDefault="00DB3D6E" w:rsidP="001E02DA">
            <w:pPr>
              <w:rPr>
                <w:szCs w:val="21"/>
              </w:rPr>
            </w:pPr>
            <w:r>
              <w:rPr>
                <w:rFonts w:hint="eastAsia"/>
                <w:szCs w:val="21"/>
              </w:rPr>
              <w:t>公司通过质量目标考核、内审、管理评审等对体系的有效性进行评价。</w:t>
            </w:r>
          </w:p>
          <w:p w:rsidR="00DB3D6E" w:rsidRDefault="00DB3D6E" w:rsidP="001E02DA">
            <w:pPr>
              <w:rPr>
                <w:szCs w:val="21"/>
              </w:rPr>
            </w:pPr>
            <w:r>
              <w:rPr>
                <w:rFonts w:hint="eastAsia"/>
                <w:szCs w:val="21"/>
              </w:rPr>
              <w:t>1</w:t>
            </w:r>
            <w:r>
              <w:rPr>
                <w:rFonts w:hint="eastAsia"/>
                <w:szCs w:val="21"/>
              </w:rPr>
              <w:t>）提供了顾客满意调查表，并进行了分析。</w:t>
            </w:r>
          </w:p>
          <w:p w:rsidR="00DB3D6E" w:rsidRDefault="00DB3D6E" w:rsidP="001E02DA">
            <w:pPr>
              <w:rPr>
                <w:szCs w:val="21"/>
              </w:rPr>
            </w:pPr>
            <w:r>
              <w:rPr>
                <w:rFonts w:hint="eastAsia"/>
                <w:szCs w:val="21"/>
              </w:rPr>
              <w:t>2</w:t>
            </w:r>
            <w:r>
              <w:rPr>
                <w:rFonts w:hint="eastAsia"/>
                <w:szCs w:val="21"/>
              </w:rPr>
              <w:t>）对过程产品质量进行了统计分析：分析原材料总量、销售总量；计算损耗；提升效率。</w:t>
            </w:r>
          </w:p>
          <w:p w:rsidR="00DB3D6E" w:rsidRDefault="00DB3D6E" w:rsidP="001E02DA">
            <w:pPr>
              <w:rPr>
                <w:szCs w:val="21"/>
              </w:rPr>
            </w:pPr>
            <w:r>
              <w:rPr>
                <w:rFonts w:hint="eastAsia"/>
                <w:szCs w:val="21"/>
              </w:rPr>
              <w:t>3</w:t>
            </w:r>
            <w:r>
              <w:rPr>
                <w:rFonts w:hint="eastAsia"/>
                <w:szCs w:val="21"/>
              </w:rPr>
              <w:t>）对采购物资进行验证合格率</w:t>
            </w:r>
            <w:r>
              <w:rPr>
                <w:rFonts w:hint="eastAsia"/>
                <w:szCs w:val="21"/>
              </w:rPr>
              <w:t>100%</w:t>
            </w:r>
            <w:r>
              <w:rPr>
                <w:rFonts w:hint="eastAsia"/>
                <w:szCs w:val="21"/>
              </w:rPr>
              <w:t>。根据验收结果，证明供方提供的产品质量是稳定的</w:t>
            </w:r>
            <w:r>
              <w:rPr>
                <w:rFonts w:hint="eastAsia"/>
                <w:szCs w:val="21"/>
              </w:rPr>
              <w:t>.</w:t>
            </w:r>
          </w:p>
          <w:p w:rsidR="00DB3D6E" w:rsidRDefault="00DB3D6E" w:rsidP="001E02DA">
            <w:pPr>
              <w:rPr>
                <w:szCs w:val="21"/>
              </w:rPr>
            </w:pPr>
            <w:r>
              <w:rPr>
                <w:rFonts w:hint="eastAsia"/>
                <w:szCs w:val="21"/>
              </w:rPr>
              <w:t>4</w:t>
            </w:r>
            <w:r>
              <w:rPr>
                <w:rFonts w:hint="eastAsia"/>
                <w:szCs w:val="21"/>
              </w:rPr>
              <w:t>）通过内审中发现的不符合，确定改进措施并实施。</w:t>
            </w:r>
          </w:p>
          <w:p w:rsidR="00DB3D6E" w:rsidRDefault="00DB3D6E" w:rsidP="001E02DA">
            <w:pPr>
              <w:rPr>
                <w:rFonts w:asciiTheme="minorEastAsia" w:eastAsiaTheme="minorEastAsia" w:hAnsiTheme="minorEastAsia" w:cstheme="minorEastAsia"/>
                <w:szCs w:val="21"/>
              </w:rPr>
            </w:pPr>
            <w:r>
              <w:rPr>
                <w:rFonts w:hint="eastAsia"/>
                <w:szCs w:val="21"/>
              </w:rPr>
              <w:t>5</w:t>
            </w:r>
            <w:r>
              <w:rPr>
                <w:rFonts w:hint="eastAsia"/>
                <w:szCs w:val="21"/>
              </w:rPr>
              <w:t>）通过管理评审，提出改进措施，以便发现改进方向。</w:t>
            </w:r>
          </w:p>
        </w:tc>
        <w:tc>
          <w:tcPr>
            <w:tcW w:w="1585" w:type="dxa"/>
          </w:tcPr>
          <w:p w:rsidR="00DB3D6E" w:rsidRDefault="00DB3D6E" w:rsidP="001E02DA">
            <w:pPr>
              <w:rPr>
                <w:szCs w:val="21"/>
              </w:rPr>
            </w:pPr>
            <w:r>
              <w:rPr>
                <w:rFonts w:hint="eastAsia"/>
                <w:szCs w:val="21"/>
              </w:rPr>
              <w:t>Y</w:t>
            </w:r>
          </w:p>
        </w:tc>
      </w:tr>
      <w:tr w:rsidR="00DB3D6E" w:rsidTr="0002200C">
        <w:trPr>
          <w:trHeight w:val="1270"/>
        </w:trPr>
        <w:tc>
          <w:tcPr>
            <w:tcW w:w="2160" w:type="dxa"/>
            <w:vAlign w:val="center"/>
          </w:tcPr>
          <w:p w:rsidR="00DB3D6E" w:rsidRDefault="00DB3D6E" w:rsidP="001E02DA">
            <w:pPr>
              <w:rPr>
                <w:szCs w:val="21"/>
              </w:rPr>
            </w:pPr>
            <w:r>
              <w:rPr>
                <w:rFonts w:hint="eastAsia"/>
                <w:szCs w:val="21"/>
              </w:rPr>
              <w:t>顾客满意度调查</w:t>
            </w:r>
          </w:p>
        </w:tc>
        <w:tc>
          <w:tcPr>
            <w:tcW w:w="960" w:type="dxa"/>
            <w:vAlign w:val="center"/>
          </w:tcPr>
          <w:p w:rsidR="00DB3D6E" w:rsidRDefault="00DB3D6E" w:rsidP="001E02DA">
            <w:pPr>
              <w:rPr>
                <w:szCs w:val="21"/>
              </w:rPr>
            </w:pPr>
            <w:r>
              <w:rPr>
                <w:rFonts w:hint="eastAsia"/>
                <w:szCs w:val="21"/>
              </w:rPr>
              <w:t>9.1.2</w:t>
            </w:r>
          </w:p>
        </w:tc>
        <w:tc>
          <w:tcPr>
            <w:tcW w:w="10004" w:type="dxa"/>
            <w:vAlign w:val="center"/>
          </w:tcPr>
          <w:p w:rsidR="00DB3D6E" w:rsidRDefault="00DB3D6E" w:rsidP="001E02DA">
            <w:pPr>
              <w:rPr>
                <w:szCs w:val="21"/>
              </w:rPr>
            </w:pPr>
            <w:r>
              <w:rPr>
                <w:rFonts w:hint="eastAsia"/>
                <w:szCs w:val="21"/>
              </w:rPr>
              <w:t>企业对顾客对产品是否满意的信息进行监视，并编制《顾客满意情况调查表》。对调查表中各项目进行测算，公司于</w:t>
            </w:r>
            <w:r>
              <w:rPr>
                <w:rFonts w:hint="eastAsia"/>
                <w:szCs w:val="21"/>
              </w:rPr>
              <w:t>2020</w:t>
            </w:r>
            <w:r>
              <w:rPr>
                <w:rFonts w:hint="eastAsia"/>
                <w:szCs w:val="21"/>
              </w:rPr>
              <w:t>年对主要客户进行了电话问卷调查，分别对质量、交货方面、沟通及服务态度、问题处理及时性等内容进行调查，客户均对相关内容进行了反馈，从统计数据中可以看出，顾客满意度平均分为</w:t>
            </w:r>
            <w:r>
              <w:rPr>
                <w:rFonts w:hint="eastAsia"/>
                <w:szCs w:val="21"/>
              </w:rPr>
              <w:t>95%</w:t>
            </w:r>
            <w:r>
              <w:rPr>
                <w:rFonts w:hint="eastAsia"/>
                <w:szCs w:val="21"/>
              </w:rPr>
              <w:t>，超过了质量目标要求，目标完成。从各分项看，客户基本满意。</w:t>
            </w:r>
          </w:p>
        </w:tc>
        <w:tc>
          <w:tcPr>
            <w:tcW w:w="1585" w:type="dxa"/>
          </w:tcPr>
          <w:p w:rsidR="00DB3D6E" w:rsidRDefault="00DB3D6E" w:rsidP="001E02DA">
            <w:pPr>
              <w:rPr>
                <w:szCs w:val="21"/>
              </w:rPr>
            </w:pPr>
          </w:p>
        </w:tc>
      </w:tr>
      <w:tr w:rsidR="0002200C" w:rsidTr="001E02DA">
        <w:trPr>
          <w:trHeight w:val="2110"/>
        </w:trPr>
        <w:tc>
          <w:tcPr>
            <w:tcW w:w="2160" w:type="dxa"/>
            <w:vAlign w:val="center"/>
          </w:tcPr>
          <w:p w:rsidR="0002200C" w:rsidRDefault="0002200C" w:rsidP="001E02DA">
            <w:pPr>
              <w:rPr>
                <w:rFonts w:cs="宋体"/>
              </w:rPr>
            </w:pPr>
            <w:r>
              <w:rPr>
                <w:rFonts w:cs="宋体" w:hint="eastAsia"/>
              </w:rPr>
              <w:t>内部审核</w:t>
            </w:r>
          </w:p>
        </w:tc>
        <w:tc>
          <w:tcPr>
            <w:tcW w:w="960" w:type="dxa"/>
            <w:vAlign w:val="center"/>
          </w:tcPr>
          <w:p w:rsidR="0002200C" w:rsidRDefault="0002200C" w:rsidP="001E02DA">
            <w:r>
              <w:t>9.2</w:t>
            </w:r>
          </w:p>
        </w:tc>
        <w:tc>
          <w:tcPr>
            <w:tcW w:w="10004" w:type="dxa"/>
            <w:vAlign w:val="center"/>
          </w:tcPr>
          <w:p w:rsidR="0002200C" w:rsidRDefault="0002200C" w:rsidP="001E02DA">
            <w:r>
              <w:rPr>
                <w:rFonts w:hint="eastAsia"/>
              </w:rPr>
              <w:t>编制《</w:t>
            </w:r>
            <w:r w:rsidRPr="00907933">
              <w:rPr>
                <w:rFonts w:hint="eastAsia"/>
              </w:rPr>
              <w:t>内部审核控制程序</w:t>
            </w:r>
            <w:r>
              <w:rPr>
                <w:rFonts w:hint="eastAsia"/>
              </w:rPr>
              <w:t>》，基本符合标准要求。</w:t>
            </w:r>
          </w:p>
          <w:p w:rsidR="0002200C" w:rsidRDefault="0002200C" w:rsidP="001E02DA">
            <w:r>
              <w:rPr>
                <w:rFonts w:hint="eastAsia"/>
              </w:rPr>
              <w:t>经查问：总经理、管代、各部门主管均经培训并参加了内部审核。</w:t>
            </w:r>
          </w:p>
          <w:p w:rsidR="0002200C" w:rsidRDefault="0002200C" w:rsidP="001E02DA">
            <w:r w:rsidRPr="00907933">
              <w:rPr>
                <w:rFonts w:hint="eastAsia"/>
              </w:rPr>
              <w:t>2021</w:t>
            </w:r>
            <w:r w:rsidRPr="00907933">
              <w:rPr>
                <w:rFonts w:hint="eastAsia"/>
              </w:rPr>
              <w:t>年</w:t>
            </w:r>
            <w:r w:rsidRPr="00907933">
              <w:rPr>
                <w:rFonts w:hint="eastAsia"/>
              </w:rPr>
              <w:t>1</w:t>
            </w:r>
            <w:r w:rsidRPr="00907933">
              <w:rPr>
                <w:rFonts w:hint="eastAsia"/>
              </w:rPr>
              <w:t>月</w:t>
            </w:r>
            <w:r w:rsidRPr="00907933">
              <w:rPr>
                <w:rFonts w:hint="eastAsia"/>
              </w:rPr>
              <w:t>15</w:t>
            </w:r>
            <w:r w:rsidRPr="00907933">
              <w:rPr>
                <w:rFonts w:hint="eastAsia"/>
              </w:rPr>
              <w:t>日</w:t>
            </w:r>
            <w:r>
              <w:rPr>
                <w:rFonts w:hint="eastAsia"/>
              </w:rPr>
              <w:t>开展了管理体系内部审核活动，并提供有以下内审的资料：</w:t>
            </w:r>
          </w:p>
          <w:p w:rsidR="0002200C" w:rsidRDefault="0002200C" w:rsidP="001E02DA">
            <w:r>
              <w:rPr>
                <w:rFonts w:hint="eastAsia"/>
              </w:rPr>
              <w:t>——《审核实施计划》，批准：</w:t>
            </w:r>
            <w:r w:rsidRPr="00907933">
              <w:rPr>
                <w:rFonts w:hint="eastAsia"/>
              </w:rPr>
              <w:t>王仁义</w:t>
            </w:r>
            <w:r>
              <w:rPr>
                <w:rFonts w:hint="eastAsia"/>
              </w:rPr>
              <w:t>。计划中规定审核的目的、依据、范围、时间、审核安排；审核组成员。</w:t>
            </w:r>
          </w:p>
          <w:p w:rsidR="0002200C" w:rsidRDefault="0002200C" w:rsidP="001E02DA">
            <w:r>
              <w:rPr>
                <w:rFonts w:hint="eastAsia"/>
              </w:rPr>
              <w:t>计划中没有漏标准条款、没有遗漏体系覆盖的部门和场所，内审员没有审核自己的工作。</w:t>
            </w:r>
          </w:p>
          <w:p w:rsidR="0002200C" w:rsidRDefault="0002200C" w:rsidP="001E02DA">
            <w:r>
              <w:rPr>
                <w:rFonts w:hint="eastAsia"/>
              </w:rPr>
              <w:t>——内审首末次会议签到（领导层、各部门负责人）；</w:t>
            </w:r>
          </w:p>
          <w:p w:rsidR="0002200C" w:rsidRDefault="0002200C" w:rsidP="001E02DA">
            <w:r>
              <w:rPr>
                <w:rFonts w:hint="eastAsia"/>
              </w:rPr>
              <w:t>——内部审核检查表，审核按计划进行，没有遗漏标准条款及体系覆盖的部门和场所，内审员没有审核自己的工作。</w:t>
            </w:r>
          </w:p>
          <w:p w:rsidR="0002200C" w:rsidRDefault="0002200C" w:rsidP="001E02DA">
            <w:r>
              <w:rPr>
                <w:rFonts w:hint="eastAsia"/>
              </w:rPr>
              <w:t>——本次内审发现</w:t>
            </w:r>
            <w:r>
              <w:rPr>
                <w:rFonts w:hint="eastAsia"/>
              </w:rPr>
              <w:t>1</w:t>
            </w:r>
            <w:r>
              <w:rPr>
                <w:rFonts w:hint="eastAsia"/>
              </w:rPr>
              <w:t>项不合格，在办公室。为一般不符合项，查看《不符合报告》，不符合事实描述清晰，不符合原因分析准确，并制定了纠正及纠正预防措施，且措施可行，并对其有效性进行了验证，验证人：</w:t>
            </w:r>
            <w:r>
              <w:rPr>
                <w:rFonts w:ascii="宋体" w:hAnsi="宋体" w:cs="Arial" w:hint="eastAsia"/>
              </w:rPr>
              <w:t>陈尚英20</w:t>
            </w:r>
            <w:r>
              <w:rPr>
                <w:rFonts w:ascii="宋体" w:hAnsi="宋体" w:cs="Arial"/>
              </w:rPr>
              <w:t>21.1.20</w:t>
            </w:r>
          </w:p>
          <w:p w:rsidR="0002200C" w:rsidRDefault="0002200C" w:rsidP="001E02DA">
            <w:r>
              <w:rPr>
                <w:rFonts w:hint="eastAsia"/>
              </w:rPr>
              <w:t>——本次内审编制有《内部管理体系审核报告》，对内审进行了综述和体系运行情况的评价，对纠正措施提出整改的要求。</w:t>
            </w:r>
          </w:p>
          <w:p w:rsidR="0002200C" w:rsidRDefault="0002200C" w:rsidP="001E02DA">
            <w:r>
              <w:rPr>
                <w:rFonts w:hint="eastAsia"/>
              </w:rPr>
              <w:t>结论：</w:t>
            </w:r>
            <w:r w:rsidRPr="00907933">
              <w:rPr>
                <w:rFonts w:hint="eastAsia"/>
              </w:rPr>
              <w:t>管理体系能够按照</w:t>
            </w:r>
            <w:r w:rsidRPr="00907933">
              <w:rPr>
                <w:rFonts w:hint="eastAsia"/>
              </w:rPr>
              <w:t>GB/T 24001-2016</w:t>
            </w:r>
            <w:r w:rsidRPr="00907933">
              <w:rPr>
                <w:rFonts w:hint="eastAsia"/>
              </w:rPr>
              <w:t>标准及适用的法律法规以及要求、公司体系文件的要求有效实施、运行，基本符合标准要求</w:t>
            </w:r>
            <w:r>
              <w:rPr>
                <w:rFonts w:hint="eastAsia"/>
              </w:rPr>
              <w:t>。</w:t>
            </w:r>
          </w:p>
          <w:p w:rsidR="0002200C" w:rsidRDefault="0002200C" w:rsidP="001E02DA">
            <w:pPr>
              <w:rPr>
                <w:rFonts w:cs="宋体"/>
              </w:rPr>
            </w:pPr>
            <w:r>
              <w:rPr>
                <w:rFonts w:hint="eastAsia"/>
              </w:rPr>
              <w:t>审核组长：</w:t>
            </w:r>
            <w:r>
              <w:rPr>
                <w:rFonts w:ascii="宋体" w:hAnsi="宋体" w:cs="Arial" w:hint="eastAsia"/>
              </w:rPr>
              <w:t>陈尚英20</w:t>
            </w:r>
            <w:r>
              <w:rPr>
                <w:rFonts w:ascii="宋体" w:hAnsi="宋体" w:cs="Arial"/>
              </w:rPr>
              <w:t>21.1.</w:t>
            </w:r>
            <w:r>
              <w:rPr>
                <w:rFonts w:ascii="宋体" w:hAnsi="宋体" w:cs="Arial" w:hint="eastAsia"/>
              </w:rPr>
              <w:t>15</w:t>
            </w:r>
          </w:p>
        </w:tc>
        <w:tc>
          <w:tcPr>
            <w:tcW w:w="1585" w:type="dxa"/>
          </w:tcPr>
          <w:p w:rsidR="0002200C" w:rsidRDefault="0002200C" w:rsidP="001E02DA">
            <w:pPr>
              <w:rPr>
                <w:szCs w:val="21"/>
              </w:rPr>
            </w:pPr>
          </w:p>
        </w:tc>
      </w:tr>
      <w:tr w:rsidR="0002200C" w:rsidTr="001E02DA">
        <w:trPr>
          <w:trHeight w:val="830"/>
        </w:trPr>
        <w:tc>
          <w:tcPr>
            <w:tcW w:w="2160" w:type="dxa"/>
            <w:vAlign w:val="center"/>
          </w:tcPr>
          <w:p w:rsidR="0002200C" w:rsidRDefault="0002200C" w:rsidP="001E02DA">
            <w:pPr>
              <w:rPr>
                <w:b/>
                <w:bCs/>
              </w:rPr>
            </w:pPr>
            <w:r>
              <w:rPr>
                <w:rFonts w:cs="宋体" w:hint="eastAsia"/>
              </w:rPr>
              <w:t>管理评审</w:t>
            </w:r>
          </w:p>
        </w:tc>
        <w:tc>
          <w:tcPr>
            <w:tcW w:w="960" w:type="dxa"/>
            <w:vAlign w:val="center"/>
          </w:tcPr>
          <w:p w:rsidR="0002200C" w:rsidRDefault="0002200C" w:rsidP="001E02DA">
            <w:pPr>
              <w:rPr>
                <w:b/>
                <w:bCs/>
              </w:rPr>
            </w:pPr>
            <w:r>
              <w:t>9.3</w:t>
            </w:r>
          </w:p>
        </w:tc>
        <w:tc>
          <w:tcPr>
            <w:tcW w:w="10004" w:type="dxa"/>
            <w:vAlign w:val="center"/>
          </w:tcPr>
          <w:p w:rsidR="0002200C" w:rsidRDefault="0002200C" w:rsidP="001E02DA">
            <w:r>
              <w:rPr>
                <w:rFonts w:cs="宋体" w:hint="eastAsia"/>
              </w:rPr>
              <w:t>制定并执行《</w:t>
            </w:r>
            <w:r w:rsidRPr="000022D6">
              <w:rPr>
                <w:rFonts w:cs="宋体" w:hint="eastAsia"/>
              </w:rPr>
              <w:t>管理评审控制程序</w:t>
            </w:r>
            <w:r>
              <w:rPr>
                <w:rFonts w:cs="宋体" w:hint="eastAsia"/>
              </w:rPr>
              <w:t>》：一年至少要进行一次管理评审，由总经理主持。特殊情况下，可增加管理评审频次。</w:t>
            </w:r>
          </w:p>
          <w:p w:rsidR="0002200C" w:rsidRDefault="0002200C" w:rsidP="001E02DA">
            <w:r>
              <w:rPr>
                <w:rFonts w:cs="宋体" w:hint="eastAsia"/>
              </w:rPr>
              <w:t>查管理评审的计划：管理评</w:t>
            </w:r>
            <w:r>
              <w:t>审的时间：</w:t>
            </w:r>
            <w:r w:rsidRPr="000022D6">
              <w:rPr>
                <w:rFonts w:hint="eastAsia"/>
              </w:rPr>
              <w:t>2021</w:t>
            </w:r>
            <w:r w:rsidRPr="000022D6">
              <w:rPr>
                <w:rFonts w:hint="eastAsia"/>
              </w:rPr>
              <w:t>年</w:t>
            </w:r>
            <w:r w:rsidRPr="000022D6">
              <w:rPr>
                <w:rFonts w:hint="eastAsia"/>
              </w:rPr>
              <w:t xml:space="preserve"> 02</w:t>
            </w:r>
            <w:r w:rsidRPr="000022D6">
              <w:rPr>
                <w:rFonts w:hint="eastAsia"/>
              </w:rPr>
              <w:t>月</w:t>
            </w:r>
            <w:r w:rsidRPr="000022D6">
              <w:rPr>
                <w:rFonts w:hint="eastAsia"/>
              </w:rPr>
              <w:t xml:space="preserve"> 02</w:t>
            </w:r>
            <w:r w:rsidRPr="000022D6">
              <w:rPr>
                <w:rFonts w:hint="eastAsia"/>
              </w:rPr>
              <w:t>日</w:t>
            </w:r>
          </w:p>
          <w:p w:rsidR="0002200C" w:rsidRDefault="0002200C" w:rsidP="001E02DA">
            <w:r>
              <w:t>主持人：总经理</w:t>
            </w:r>
            <w:r>
              <w:t xml:space="preserve">    </w:t>
            </w:r>
            <w:r>
              <w:t>参加人：领导层、各部门负责人</w:t>
            </w:r>
            <w:r>
              <w:t xml:space="preserve"> </w:t>
            </w:r>
          </w:p>
          <w:p w:rsidR="0002200C" w:rsidRDefault="0002200C" w:rsidP="001E02DA">
            <w:r>
              <w:t>要求每个部门需提交的管理评审输入内容包含了标准条款的要求。时间安排符合程序文件的要求。</w:t>
            </w:r>
          </w:p>
          <w:p w:rsidR="0002200C" w:rsidRDefault="0002200C" w:rsidP="001E02DA">
            <w:r>
              <w:rPr>
                <w:rFonts w:hint="eastAsia"/>
              </w:rPr>
              <w:t>编制：</w:t>
            </w:r>
            <w:r w:rsidRPr="000022D6">
              <w:rPr>
                <w:rFonts w:hint="eastAsia"/>
              </w:rPr>
              <w:t>陈尚英</w:t>
            </w:r>
            <w:r>
              <w:rPr>
                <w:rFonts w:hint="eastAsia"/>
              </w:rPr>
              <w:t>，批准：</w:t>
            </w:r>
            <w:r w:rsidRPr="000022D6">
              <w:rPr>
                <w:rFonts w:hint="eastAsia"/>
              </w:rPr>
              <w:t>王仁义</w:t>
            </w:r>
            <w:r w:rsidRPr="000022D6">
              <w:rPr>
                <w:rFonts w:hint="eastAsia"/>
              </w:rPr>
              <w:t xml:space="preserve"> 2021.1.10</w:t>
            </w:r>
          </w:p>
          <w:p w:rsidR="0002200C" w:rsidRDefault="0002200C" w:rsidP="001E02DA">
            <w:r>
              <w:t>查看管理评审输入的资料：</w:t>
            </w:r>
            <w:r>
              <w:rPr>
                <w:rFonts w:hint="eastAsia"/>
              </w:rPr>
              <w:t>覆盖标准要求。</w:t>
            </w:r>
          </w:p>
          <w:p w:rsidR="0002200C" w:rsidRDefault="0002200C" w:rsidP="001E02DA">
            <w:r>
              <w:rPr>
                <w:rFonts w:cs="宋体" w:hint="eastAsia"/>
              </w:rPr>
              <w:t>提供管理评审会议记录：各部门负责人汇报了各部门的管理体系运行情况，管理者代表汇报了公司管理体系运行状况和内审不合格的整改情况，参会人员根据各部门的汇报情况展开讨论，总经理总结，同时就改进的决议作出了安排。</w:t>
            </w:r>
          </w:p>
          <w:p w:rsidR="0002200C" w:rsidRDefault="0002200C" w:rsidP="001E02DA">
            <w:r>
              <w:rPr>
                <w:rFonts w:cs="宋体" w:hint="eastAsia"/>
              </w:rPr>
              <w:t>查看管理评审报告，</w:t>
            </w:r>
            <w:r>
              <w:rPr>
                <w:rFonts w:hint="eastAsia"/>
              </w:rPr>
              <w:t>批准：</w:t>
            </w:r>
            <w:r w:rsidRPr="000022D6">
              <w:rPr>
                <w:rFonts w:hint="eastAsia"/>
              </w:rPr>
              <w:t>王仁义</w:t>
            </w:r>
            <w:r>
              <w:rPr>
                <w:rFonts w:hint="eastAsia"/>
              </w:rPr>
              <w:t>，日期</w:t>
            </w:r>
            <w:r>
              <w:rPr>
                <w:rFonts w:hint="eastAsia"/>
              </w:rPr>
              <w:t xml:space="preserve"> </w:t>
            </w:r>
            <w:r w:rsidRPr="000022D6">
              <w:rPr>
                <w:rFonts w:hint="eastAsia"/>
              </w:rPr>
              <w:t>2021</w:t>
            </w:r>
            <w:r w:rsidRPr="000022D6">
              <w:rPr>
                <w:rFonts w:hint="eastAsia"/>
              </w:rPr>
              <w:t>年</w:t>
            </w:r>
            <w:r w:rsidRPr="000022D6">
              <w:rPr>
                <w:rFonts w:hint="eastAsia"/>
              </w:rPr>
              <w:t xml:space="preserve"> 02</w:t>
            </w:r>
            <w:r w:rsidRPr="000022D6">
              <w:rPr>
                <w:rFonts w:hint="eastAsia"/>
              </w:rPr>
              <w:t>月</w:t>
            </w:r>
            <w:r w:rsidRPr="000022D6">
              <w:rPr>
                <w:rFonts w:hint="eastAsia"/>
              </w:rPr>
              <w:t xml:space="preserve"> 02</w:t>
            </w:r>
            <w:r w:rsidRPr="000022D6">
              <w:rPr>
                <w:rFonts w:hint="eastAsia"/>
              </w:rPr>
              <w:t>日</w:t>
            </w:r>
          </w:p>
          <w:p w:rsidR="0002200C" w:rsidRDefault="0002200C" w:rsidP="001E02DA">
            <w:r>
              <w:t>结论：</w:t>
            </w:r>
            <w:r w:rsidRPr="000022D6">
              <w:rPr>
                <w:rFonts w:hint="eastAsia"/>
              </w:rPr>
              <w:t>本公司环境管理体系运行是基本适宜性、充分性、有效性的</w:t>
            </w:r>
            <w:r>
              <w:rPr>
                <w:rFonts w:hint="eastAsia"/>
              </w:rPr>
              <w:t>。</w:t>
            </w:r>
          </w:p>
          <w:p w:rsidR="0002200C" w:rsidRDefault="0002200C" w:rsidP="001E02DA">
            <w:pPr>
              <w:rPr>
                <w:rFonts w:ascii="宋体" w:cs="宋体"/>
              </w:rPr>
            </w:pPr>
            <w:r>
              <w:rPr>
                <w:rFonts w:hint="eastAsia"/>
              </w:rPr>
              <w:t>改进措施</w:t>
            </w:r>
            <w:r>
              <w:rPr>
                <w:rFonts w:hint="eastAsia"/>
              </w:rPr>
              <w:t>:</w:t>
            </w:r>
            <w:r>
              <w:rPr>
                <w:rFonts w:ascii="宋体" w:cs="宋体" w:hint="eastAsia"/>
              </w:rPr>
              <w:t>：加强对相关方施加环境影响</w:t>
            </w:r>
          </w:p>
          <w:p w:rsidR="0002200C" w:rsidRPr="000022D6" w:rsidRDefault="0002200C" w:rsidP="001E02DA">
            <w:r>
              <w:rPr>
                <w:rFonts w:hint="eastAsia"/>
              </w:rPr>
              <w:t>抽改进措施完成情况，已完成，符合要求</w:t>
            </w:r>
          </w:p>
        </w:tc>
        <w:tc>
          <w:tcPr>
            <w:tcW w:w="1585" w:type="dxa"/>
          </w:tcPr>
          <w:p w:rsidR="0002200C" w:rsidRDefault="0002200C" w:rsidP="001E02DA">
            <w:pPr>
              <w:rPr>
                <w:szCs w:val="21"/>
              </w:rPr>
            </w:pPr>
            <w:r>
              <w:rPr>
                <w:rFonts w:hint="eastAsia"/>
                <w:szCs w:val="21"/>
              </w:rPr>
              <w:t>Y</w:t>
            </w:r>
          </w:p>
        </w:tc>
      </w:tr>
      <w:tr w:rsidR="00DB3D6E" w:rsidTr="001E02DA">
        <w:trPr>
          <w:trHeight w:val="2110"/>
        </w:trPr>
        <w:tc>
          <w:tcPr>
            <w:tcW w:w="2160" w:type="dxa"/>
            <w:vAlign w:val="center"/>
          </w:tcPr>
          <w:p w:rsidR="00DB3D6E" w:rsidRDefault="00DB3D6E" w:rsidP="001E02DA">
            <w:pPr>
              <w:rPr>
                <w:szCs w:val="21"/>
              </w:rPr>
            </w:pPr>
            <w:r>
              <w:rPr>
                <w:rFonts w:hint="eastAsia"/>
                <w:szCs w:val="21"/>
              </w:rPr>
              <w:t>改进</w:t>
            </w:r>
            <w:r>
              <w:rPr>
                <w:rFonts w:hint="eastAsia"/>
                <w:szCs w:val="21"/>
              </w:rPr>
              <w:t xml:space="preserve">  </w:t>
            </w:r>
            <w:r>
              <w:rPr>
                <w:rFonts w:hint="eastAsia"/>
                <w:szCs w:val="21"/>
              </w:rPr>
              <w:t>总则</w:t>
            </w:r>
          </w:p>
        </w:tc>
        <w:tc>
          <w:tcPr>
            <w:tcW w:w="960" w:type="dxa"/>
            <w:vAlign w:val="center"/>
          </w:tcPr>
          <w:p w:rsidR="00DB3D6E" w:rsidRDefault="00DB3D6E" w:rsidP="001E02DA">
            <w:pPr>
              <w:rPr>
                <w:szCs w:val="21"/>
              </w:rPr>
            </w:pPr>
            <w:r>
              <w:rPr>
                <w:rFonts w:hint="eastAsia"/>
                <w:szCs w:val="21"/>
              </w:rPr>
              <w:t>10.1</w:t>
            </w:r>
          </w:p>
        </w:tc>
        <w:tc>
          <w:tcPr>
            <w:tcW w:w="10004" w:type="dxa"/>
            <w:vAlign w:val="center"/>
          </w:tcPr>
          <w:p w:rsidR="00DB3D6E" w:rsidRDefault="00DB3D6E" w:rsidP="001E02DA">
            <w:pPr>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DB3D6E" w:rsidRDefault="00DB3D6E" w:rsidP="001E02DA">
            <w:pPr>
              <w:rPr>
                <w:szCs w:val="21"/>
              </w:rPr>
            </w:pPr>
            <w:r>
              <w:rPr>
                <w:rFonts w:hint="eastAsia"/>
                <w:szCs w:val="21"/>
              </w:rPr>
              <w:t>企业有充分识别和评价存在的改进机会，以持续满足顾客和相关方要求改进的方法措施包括：</w:t>
            </w:r>
          </w:p>
          <w:p w:rsidR="00DB3D6E" w:rsidRDefault="00DB3D6E" w:rsidP="001E02DA">
            <w:pPr>
              <w:rPr>
                <w:szCs w:val="21"/>
              </w:rPr>
            </w:pPr>
            <w:r>
              <w:rPr>
                <w:rFonts w:hint="eastAsia"/>
                <w:szCs w:val="21"/>
              </w:rPr>
              <w:t>1</w:t>
            </w:r>
            <w:r>
              <w:rPr>
                <w:rFonts w:hint="eastAsia"/>
                <w:szCs w:val="21"/>
              </w:rPr>
              <w:t>）引导创新、修改和改进现有过程或实施新过程的突破项目；</w:t>
            </w:r>
          </w:p>
          <w:p w:rsidR="00DB3D6E" w:rsidRDefault="00DB3D6E" w:rsidP="001E02DA">
            <w:pPr>
              <w:rPr>
                <w:szCs w:val="21"/>
              </w:rPr>
            </w:pPr>
            <w:r>
              <w:rPr>
                <w:rFonts w:hint="eastAsia"/>
                <w:szCs w:val="21"/>
              </w:rPr>
              <w:t>2</w:t>
            </w:r>
            <w:r>
              <w:rPr>
                <w:rFonts w:hint="eastAsia"/>
                <w:szCs w:val="21"/>
              </w:rPr>
              <w:t>）在现有过程中开展渐进、持续的改进活动；</w:t>
            </w:r>
          </w:p>
          <w:p w:rsidR="00DB3D6E" w:rsidRDefault="00DB3D6E" w:rsidP="001E02DA">
            <w:pPr>
              <w:rPr>
                <w:szCs w:val="21"/>
              </w:rPr>
            </w:pPr>
            <w:r>
              <w:rPr>
                <w:rFonts w:hint="eastAsia"/>
                <w:szCs w:val="21"/>
              </w:rPr>
              <w:t>3</w:t>
            </w:r>
            <w:r>
              <w:rPr>
                <w:rFonts w:hint="eastAsia"/>
                <w:szCs w:val="21"/>
              </w:rPr>
              <w:t>）纠正所存在不符合的原因等。</w:t>
            </w:r>
          </w:p>
        </w:tc>
        <w:tc>
          <w:tcPr>
            <w:tcW w:w="1585" w:type="dxa"/>
          </w:tcPr>
          <w:p w:rsidR="00DB3D6E" w:rsidRDefault="00DB3D6E" w:rsidP="001E02DA">
            <w:pPr>
              <w:rPr>
                <w:szCs w:val="21"/>
              </w:rPr>
            </w:pPr>
            <w:r>
              <w:rPr>
                <w:rFonts w:hint="eastAsia"/>
                <w:szCs w:val="21"/>
              </w:rPr>
              <w:t>Y</w:t>
            </w:r>
          </w:p>
        </w:tc>
      </w:tr>
      <w:tr w:rsidR="00DB3D6E" w:rsidTr="00DB3D6E">
        <w:trPr>
          <w:trHeight w:val="699"/>
        </w:trPr>
        <w:tc>
          <w:tcPr>
            <w:tcW w:w="2160" w:type="dxa"/>
            <w:vAlign w:val="center"/>
          </w:tcPr>
          <w:p w:rsidR="00DB3D6E" w:rsidRDefault="00DB3D6E" w:rsidP="001E02DA">
            <w:pPr>
              <w:rPr>
                <w:szCs w:val="21"/>
              </w:rPr>
            </w:pPr>
            <w:r>
              <w:rPr>
                <w:rFonts w:hint="eastAsia"/>
                <w:szCs w:val="21"/>
              </w:rPr>
              <w:t>改进</w:t>
            </w:r>
          </w:p>
        </w:tc>
        <w:tc>
          <w:tcPr>
            <w:tcW w:w="960" w:type="dxa"/>
            <w:vAlign w:val="center"/>
          </w:tcPr>
          <w:p w:rsidR="00DB3D6E" w:rsidRDefault="00DB3D6E" w:rsidP="001E02DA">
            <w:pPr>
              <w:rPr>
                <w:szCs w:val="21"/>
              </w:rPr>
            </w:pPr>
            <w:r>
              <w:rPr>
                <w:rFonts w:hint="eastAsia"/>
                <w:szCs w:val="21"/>
              </w:rPr>
              <w:t>10.3</w:t>
            </w:r>
          </w:p>
        </w:tc>
        <w:tc>
          <w:tcPr>
            <w:tcW w:w="10004" w:type="dxa"/>
            <w:vAlign w:val="center"/>
          </w:tcPr>
          <w:p w:rsidR="00DB3D6E" w:rsidRDefault="00DB3D6E" w:rsidP="001E02DA">
            <w:pPr>
              <w:rPr>
                <w:szCs w:val="21"/>
              </w:rPr>
            </w:pPr>
            <w:r>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Pr>
                <w:rFonts w:hint="eastAsia"/>
                <w:szCs w:val="21"/>
              </w:rPr>
              <w:t xml:space="preserve"> </w:t>
            </w:r>
          </w:p>
          <w:p w:rsidR="00DB3D6E" w:rsidRDefault="00DB3D6E" w:rsidP="001E02DA">
            <w:pPr>
              <w:rPr>
                <w:szCs w:val="21"/>
              </w:rPr>
            </w:pPr>
            <w:r>
              <w:rPr>
                <w:rFonts w:hint="eastAsia"/>
                <w:szCs w:val="21"/>
              </w:rPr>
              <w:t>例如企业本年度对设备进行了改进，购进了部分自动化设备，人员进行了适量减少，效率更高。</w:t>
            </w:r>
          </w:p>
          <w:p w:rsidR="00DB3D6E" w:rsidRDefault="00DB3D6E" w:rsidP="001E02DA">
            <w:pPr>
              <w:rPr>
                <w:szCs w:val="21"/>
              </w:rPr>
            </w:pPr>
            <w:r>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DB3D6E" w:rsidRDefault="00DB3D6E" w:rsidP="001E02DA">
            <w:pPr>
              <w:rPr>
                <w:szCs w:val="21"/>
              </w:rPr>
            </w:pPr>
            <w:r>
              <w:rPr>
                <w:rFonts w:hint="eastAsia"/>
                <w:szCs w:val="21"/>
              </w:rPr>
              <w:t>Y</w:t>
            </w:r>
          </w:p>
        </w:tc>
      </w:tr>
      <w:tr w:rsidR="00DB3D6E" w:rsidTr="001E02DA">
        <w:trPr>
          <w:trHeight w:val="2110"/>
        </w:trPr>
        <w:tc>
          <w:tcPr>
            <w:tcW w:w="2160" w:type="dxa"/>
            <w:vAlign w:val="center"/>
          </w:tcPr>
          <w:p w:rsidR="00DB3D6E" w:rsidRDefault="00DB3D6E" w:rsidP="001E02DA">
            <w:pPr>
              <w:rPr>
                <w:szCs w:val="21"/>
              </w:rPr>
            </w:pPr>
          </w:p>
        </w:tc>
        <w:tc>
          <w:tcPr>
            <w:tcW w:w="960" w:type="dxa"/>
            <w:vAlign w:val="center"/>
          </w:tcPr>
          <w:p w:rsidR="00DB3D6E" w:rsidRDefault="00DB3D6E" w:rsidP="001E02DA">
            <w:pPr>
              <w:rPr>
                <w:szCs w:val="21"/>
              </w:rPr>
            </w:pPr>
          </w:p>
        </w:tc>
        <w:tc>
          <w:tcPr>
            <w:tcW w:w="10004" w:type="dxa"/>
            <w:vAlign w:val="center"/>
          </w:tcPr>
          <w:p w:rsidR="001E02DA" w:rsidRDefault="001E02DA" w:rsidP="001E02DA">
            <w:pPr>
              <w:adjustRightInd w:val="0"/>
              <w:snapToGrid w:val="0"/>
              <w:spacing w:line="273" w:lineRule="auto"/>
              <w:rPr>
                <w:rFonts w:ascii="宋体" w:hAnsi="宋体"/>
              </w:rPr>
            </w:pPr>
            <w:r>
              <w:rPr>
                <w:rFonts w:ascii="宋体" w:hAnsi="宋体" w:hint="eastAsia"/>
              </w:rPr>
              <w:t>提供营业执照原件真实可信.</w:t>
            </w:r>
          </w:p>
          <w:p w:rsidR="001E02DA" w:rsidRDefault="001E02DA" w:rsidP="001E02DA">
            <w:pPr>
              <w:adjustRightInd w:val="0"/>
              <w:snapToGrid w:val="0"/>
              <w:spacing w:line="273" w:lineRule="auto"/>
              <w:rPr>
                <w:rFonts w:ascii="宋体" w:hAnsi="宋体" w:hint="eastAsia"/>
              </w:rPr>
            </w:pPr>
            <w:r>
              <w:rPr>
                <w:rFonts w:ascii="宋体" w:hAnsi="宋体" w:hint="eastAsia"/>
              </w:rPr>
              <w:t>顾客投诉情况：未发生</w:t>
            </w:r>
          </w:p>
          <w:p w:rsidR="001E02DA" w:rsidRDefault="001E02DA" w:rsidP="001E02DA">
            <w:pPr>
              <w:adjustRightInd w:val="0"/>
              <w:snapToGrid w:val="0"/>
              <w:spacing w:line="273" w:lineRule="auto"/>
              <w:rPr>
                <w:rFonts w:ascii="宋体" w:hAnsi="宋体" w:hint="eastAsia"/>
              </w:rPr>
            </w:pPr>
            <w:r>
              <w:rPr>
                <w:rFonts w:ascii="宋体" w:hAnsi="宋体" w:hint="eastAsia"/>
              </w:rPr>
              <w:t>提供营业执照原件真实可信.</w:t>
            </w:r>
          </w:p>
          <w:p w:rsidR="001E02DA" w:rsidRDefault="001E02DA" w:rsidP="001E02DA">
            <w:pPr>
              <w:adjustRightInd w:val="0"/>
              <w:snapToGrid w:val="0"/>
              <w:spacing w:line="273" w:lineRule="auto"/>
              <w:rPr>
                <w:rFonts w:ascii="宋体" w:hAnsi="宋体" w:hint="eastAsia"/>
              </w:rPr>
            </w:pPr>
            <w:r>
              <w:rPr>
                <w:rFonts w:ascii="宋体" w:hAnsi="宋体" w:hint="eastAsia"/>
              </w:rPr>
              <w:t>法律法规：符合要求</w:t>
            </w:r>
          </w:p>
          <w:p w:rsidR="001E02DA" w:rsidRDefault="001E02DA" w:rsidP="001E02DA">
            <w:pPr>
              <w:adjustRightInd w:val="0"/>
              <w:snapToGrid w:val="0"/>
              <w:spacing w:line="273" w:lineRule="auto"/>
              <w:rPr>
                <w:rFonts w:ascii="宋体" w:hAnsi="宋体" w:hint="eastAsia"/>
              </w:rPr>
            </w:pPr>
            <w:r>
              <w:rPr>
                <w:rFonts w:ascii="宋体" w:hAnsi="宋体" w:hint="eastAsia"/>
              </w:rPr>
              <w:t>顾客投诉情况：未发生</w:t>
            </w:r>
          </w:p>
          <w:p w:rsidR="001E02DA" w:rsidRDefault="001E02DA" w:rsidP="001E02DA">
            <w:pPr>
              <w:adjustRightInd w:val="0"/>
              <w:snapToGrid w:val="0"/>
              <w:spacing w:line="273" w:lineRule="auto"/>
              <w:rPr>
                <w:rFonts w:ascii="宋体" w:hAnsi="宋体" w:hint="eastAsia"/>
              </w:rPr>
            </w:pPr>
            <w:r>
              <w:rPr>
                <w:rFonts w:ascii="宋体" w:hAnsi="宋体" w:hint="eastAsia"/>
              </w:rPr>
              <w:t>上级检查情况：未发生</w:t>
            </w:r>
          </w:p>
          <w:p w:rsidR="001E02DA" w:rsidRDefault="001E02DA" w:rsidP="001E02DA">
            <w:pPr>
              <w:adjustRightInd w:val="0"/>
              <w:snapToGrid w:val="0"/>
              <w:spacing w:line="273" w:lineRule="auto"/>
              <w:rPr>
                <w:rFonts w:ascii="宋体" w:hAnsi="宋体" w:hint="eastAsia"/>
              </w:rPr>
            </w:pPr>
            <w:r>
              <w:rPr>
                <w:rFonts w:ascii="宋体" w:hAnsi="宋体" w:hint="eastAsia"/>
              </w:rPr>
              <w:t>主要用于投标，未发现违规使用证据</w:t>
            </w:r>
          </w:p>
          <w:p w:rsidR="001E02DA" w:rsidRDefault="001E02DA" w:rsidP="001E02DA">
            <w:pPr>
              <w:adjustRightInd w:val="0"/>
              <w:snapToGrid w:val="0"/>
              <w:spacing w:line="273" w:lineRule="auto"/>
              <w:rPr>
                <w:rFonts w:ascii="宋体" w:hAnsi="宋体" w:hint="eastAsia"/>
              </w:rPr>
            </w:pPr>
            <w:r>
              <w:rPr>
                <w:rFonts w:ascii="宋体" w:hAnsi="宋体" w:hint="eastAsia"/>
              </w:rPr>
              <w:t>质量抽查：体系运行期间未进行抽查情况。</w:t>
            </w:r>
          </w:p>
          <w:p w:rsidR="001E02DA" w:rsidRDefault="001E02DA" w:rsidP="001E02DA">
            <w:pPr>
              <w:adjustRightInd w:val="0"/>
              <w:snapToGrid w:val="0"/>
              <w:spacing w:line="273" w:lineRule="auto"/>
              <w:rPr>
                <w:rFonts w:ascii="宋体" w:hAnsi="宋体" w:hint="eastAsia"/>
              </w:rPr>
            </w:pPr>
            <w:r>
              <w:rPr>
                <w:rFonts w:ascii="宋体" w:hAnsi="宋体" w:hint="eastAsia"/>
              </w:rPr>
              <w:t>在体系运行期间未发生重大质量安全事故。</w:t>
            </w:r>
          </w:p>
          <w:p w:rsidR="001E02DA" w:rsidRDefault="001E02DA" w:rsidP="001E02DA">
            <w:pPr>
              <w:adjustRightInd w:val="0"/>
              <w:snapToGrid w:val="0"/>
              <w:spacing w:line="273" w:lineRule="auto"/>
              <w:rPr>
                <w:rFonts w:hint="eastAsia"/>
              </w:rPr>
            </w:pPr>
            <w:r>
              <w:rPr>
                <w:rFonts w:ascii="宋体" w:hAnsi="宋体" w:hint="eastAsia"/>
              </w:rPr>
              <w:t>变更：无</w:t>
            </w:r>
            <w:r>
              <w:rPr>
                <w:rFonts w:hint="eastAsia"/>
              </w:rPr>
              <w:t xml:space="preserve"> </w:t>
            </w:r>
          </w:p>
          <w:p w:rsidR="001E02DA" w:rsidRDefault="001E02DA" w:rsidP="001E02DA">
            <w:pPr>
              <w:adjustRightInd w:val="0"/>
              <w:snapToGrid w:val="0"/>
              <w:spacing w:line="273" w:lineRule="auto"/>
              <w:rPr>
                <w:rFonts w:ascii="宋体" w:hAnsi="宋体"/>
              </w:rPr>
            </w:pPr>
            <w:r>
              <w:rPr>
                <w:rFonts w:ascii="宋体" w:hAnsi="宋体" w:hint="eastAsia"/>
              </w:rPr>
              <w:t>上年度不符合：8.4条款，不符合已整改，符合要求</w:t>
            </w:r>
          </w:p>
          <w:p w:rsidR="00DB3D6E" w:rsidRPr="001E02DA" w:rsidRDefault="001E02DA" w:rsidP="001E02DA">
            <w:r>
              <w:rPr>
                <w:rFonts w:ascii="宋体" w:hAnsi="宋体" w:hint="eastAsia"/>
              </w:rPr>
              <w:t>暂停恢复审核：因疫情原因企业为按期进行监督审核，目前暂停原因已消除，机构安排远程审核，建议审核完成后恢复证书状态</w:t>
            </w:r>
          </w:p>
        </w:tc>
        <w:tc>
          <w:tcPr>
            <w:tcW w:w="1585" w:type="dxa"/>
          </w:tcPr>
          <w:p w:rsidR="00DB3D6E" w:rsidRDefault="00DB3D6E" w:rsidP="001E02DA">
            <w:pPr>
              <w:rPr>
                <w:szCs w:val="21"/>
              </w:rPr>
            </w:pPr>
            <w:r>
              <w:rPr>
                <w:rFonts w:hint="eastAsia"/>
                <w:szCs w:val="21"/>
              </w:rPr>
              <w:t>Y</w:t>
            </w:r>
          </w:p>
        </w:tc>
      </w:tr>
    </w:tbl>
    <w:p w:rsidR="001E02DA" w:rsidRDefault="00E00CB4">
      <w:r>
        <w:ptab w:relativeTo="margin" w:alignment="center" w:leader="none"/>
      </w:r>
    </w:p>
    <w:p w:rsidR="001E02DA" w:rsidRDefault="001E02DA"/>
    <w:p w:rsidR="00DB3D6E" w:rsidRDefault="00DB3D6E"/>
    <w:p w:rsidR="00DB3D6E" w:rsidRDefault="00DB3D6E"/>
    <w:p w:rsidR="00DB3D6E" w:rsidRDefault="00DB3D6E"/>
    <w:p w:rsidR="00DB3D6E" w:rsidRDefault="00DB3D6E"/>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B3D6E" w:rsidTr="001E02DA">
        <w:trPr>
          <w:trHeight w:val="515"/>
        </w:trPr>
        <w:tc>
          <w:tcPr>
            <w:tcW w:w="2160" w:type="dxa"/>
            <w:vMerge w:val="restart"/>
            <w:vAlign w:val="center"/>
          </w:tcPr>
          <w:p w:rsidR="00DB3D6E" w:rsidRDefault="00DB3D6E" w:rsidP="001E02DA">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DB3D6E" w:rsidRDefault="00DB3D6E" w:rsidP="001E02DA">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受审核部门：项目部   主管领导：胡智清      陪同人员：陈尚英</w:t>
            </w:r>
          </w:p>
        </w:tc>
        <w:tc>
          <w:tcPr>
            <w:tcW w:w="1585" w:type="dxa"/>
            <w:vMerge w:val="restart"/>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DB3D6E" w:rsidTr="001E02DA">
        <w:trPr>
          <w:trHeight w:val="403"/>
        </w:trPr>
        <w:tc>
          <w:tcPr>
            <w:tcW w:w="2160" w:type="dxa"/>
            <w:vMerge/>
            <w:vAlign w:val="center"/>
          </w:tcPr>
          <w:p w:rsidR="00DB3D6E" w:rsidRDefault="00DB3D6E" w:rsidP="001E02DA">
            <w:pPr>
              <w:rPr>
                <w:rFonts w:asciiTheme="minorEastAsia" w:eastAsiaTheme="minorEastAsia" w:hAnsiTheme="minorEastAsia" w:cstheme="minorEastAsia"/>
                <w:szCs w:val="21"/>
              </w:rPr>
            </w:pPr>
          </w:p>
        </w:tc>
        <w:tc>
          <w:tcPr>
            <w:tcW w:w="960" w:type="dxa"/>
            <w:vMerge/>
            <w:vAlign w:val="center"/>
          </w:tcPr>
          <w:p w:rsidR="00DB3D6E" w:rsidRDefault="00DB3D6E" w:rsidP="001E02DA">
            <w:pPr>
              <w:rPr>
                <w:rFonts w:asciiTheme="minorEastAsia" w:eastAsiaTheme="minorEastAsia" w:hAnsiTheme="minorEastAsia" w:cstheme="minorEastAsia"/>
                <w:szCs w:val="21"/>
              </w:rPr>
            </w:pPr>
          </w:p>
        </w:tc>
        <w:tc>
          <w:tcPr>
            <w:tcW w:w="10004" w:type="dxa"/>
            <w:vAlign w:val="center"/>
          </w:tcPr>
          <w:p w:rsidR="00DB3D6E" w:rsidRDefault="00DB3D6E" w:rsidP="0002200C">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    审核时间：202</w:t>
            </w:r>
            <w:r w:rsidR="0002200C">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年</w:t>
            </w:r>
            <w:r w:rsidR="0002200C">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月1</w:t>
            </w:r>
            <w:r w:rsidR="0002200C">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日</w:t>
            </w:r>
          </w:p>
        </w:tc>
        <w:tc>
          <w:tcPr>
            <w:tcW w:w="1585" w:type="dxa"/>
            <w:vMerge/>
          </w:tcPr>
          <w:p w:rsidR="00DB3D6E" w:rsidRDefault="00DB3D6E" w:rsidP="001E02DA">
            <w:pPr>
              <w:rPr>
                <w:rFonts w:asciiTheme="minorEastAsia" w:eastAsiaTheme="minorEastAsia" w:hAnsiTheme="minorEastAsia" w:cstheme="minorEastAsia"/>
                <w:szCs w:val="21"/>
              </w:rPr>
            </w:pPr>
          </w:p>
        </w:tc>
      </w:tr>
      <w:tr w:rsidR="00DB3D6E" w:rsidTr="001E02DA">
        <w:trPr>
          <w:trHeight w:val="516"/>
        </w:trPr>
        <w:tc>
          <w:tcPr>
            <w:tcW w:w="2160" w:type="dxa"/>
            <w:vMerge/>
            <w:vAlign w:val="center"/>
          </w:tcPr>
          <w:p w:rsidR="00DB3D6E" w:rsidRDefault="00DB3D6E" w:rsidP="001E02DA">
            <w:pPr>
              <w:rPr>
                <w:rFonts w:asciiTheme="minorEastAsia" w:eastAsiaTheme="minorEastAsia" w:hAnsiTheme="minorEastAsia" w:cstheme="minorEastAsia"/>
                <w:szCs w:val="21"/>
              </w:rPr>
            </w:pPr>
          </w:p>
        </w:tc>
        <w:tc>
          <w:tcPr>
            <w:tcW w:w="960" w:type="dxa"/>
            <w:vMerge/>
            <w:vAlign w:val="center"/>
          </w:tcPr>
          <w:p w:rsidR="00DB3D6E" w:rsidRDefault="00DB3D6E" w:rsidP="001E02DA">
            <w:pPr>
              <w:rPr>
                <w:rFonts w:asciiTheme="minorEastAsia" w:eastAsiaTheme="minorEastAsia" w:hAnsiTheme="minorEastAsia" w:cstheme="minorEastAsia"/>
                <w:szCs w:val="21"/>
              </w:rPr>
            </w:pPr>
          </w:p>
        </w:tc>
        <w:tc>
          <w:tcPr>
            <w:tcW w:w="10004"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审核条款：Q:5.3，6.2， 7.1.3  7.1.4  7.1.5  8.1  8.3  8.5  8.6  8.7  10.2</w:t>
            </w:r>
          </w:p>
        </w:tc>
        <w:tc>
          <w:tcPr>
            <w:tcW w:w="1585" w:type="dxa"/>
            <w:vMerge/>
          </w:tcPr>
          <w:p w:rsidR="00DB3D6E" w:rsidRDefault="00DB3D6E" w:rsidP="001E02DA">
            <w:pPr>
              <w:rPr>
                <w:rFonts w:asciiTheme="minorEastAsia" w:eastAsiaTheme="minorEastAsia" w:hAnsiTheme="minorEastAsia" w:cstheme="minorEastAsia"/>
                <w:szCs w:val="21"/>
              </w:rPr>
            </w:pPr>
          </w:p>
        </w:tc>
      </w:tr>
      <w:tr w:rsidR="00DB3D6E" w:rsidTr="001E02DA">
        <w:trPr>
          <w:trHeight w:val="345"/>
        </w:trPr>
        <w:tc>
          <w:tcPr>
            <w:tcW w:w="21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负责基础设施及环境；负责产品实现的策划；设计开发；生产过程控制；放行控制等</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职责和权限与手册描述基本一致</w:t>
            </w:r>
          </w:p>
        </w:tc>
        <w:tc>
          <w:tcPr>
            <w:tcW w:w="1585" w:type="dxa"/>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B3D6E" w:rsidTr="001E02DA">
        <w:trPr>
          <w:trHeight w:val="1964"/>
        </w:trPr>
        <w:tc>
          <w:tcPr>
            <w:tcW w:w="21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产品一次交验合格率≥98%（合格数/交验数×100%）</w:t>
            </w:r>
          </w:p>
          <w:p w:rsidR="00DB3D6E" w:rsidRDefault="00DB3D6E" w:rsidP="0002200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抽2020年</w:t>
            </w:r>
            <w:r w:rsidR="0002200C">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rPr>
              <w:t>月至</w:t>
            </w:r>
            <w:r w:rsidR="0002200C">
              <w:rPr>
                <w:rFonts w:asciiTheme="minorEastAsia" w:eastAsiaTheme="minorEastAsia" w:hAnsiTheme="minorEastAsia" w:cstheme="minorEastAsia" w:hint="eastAsia"/>
                <w:szCs w:val="21"/>
              </w:rPr>
              <w:t>2021年3</w:t>
            </w:r>
            <w:r>
              <w:rPr>
                <w:rFonts w:asciiTheme="minorEastAsia" w:eastAsiaTheme="minorEastAsia" w:hAnsiTheme="minorEastAsia" w:cstheme="minorEastAsia" w:hint="eastAsia"/>
                <w:szCs w:val="21"/>
              </w:rPr>
              <w:t>月份质量目标完成情况，均完成。</w:t>
            </w:r>
          </w:p>
        </w:tc>
        <w:tc>
          <w:tcPr>
            <w:tcW w:w="1585" w:type="dxa"/>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B3D6E" w:rsidTr="001E02DA">
        <w:trPr>
          <w:trHeight w:val="534"/>
        </w:trPr>
        <w:tc>
          <w:tcPr>
            <w:tcW w:w="21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设施设备管理</w:t>
            </w:r>
          </w:p>
        </w:tc>
        <w:tc>
          <w:tcPr>
            <w:tcW w:w="9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现主要维修人员、质检人员40余人左右</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提供了《固定资产台账》，记录了设备名称、编号、数量等内容。</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主要办公设备有台式电脑、打印机等</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w:t>
            </w:r>
            <w:r w:rsidR="0002200C" w:rsidRPr="009E06B3">
              <w:rPr>
                <w:rFonts w:hint="eastAsia"/>
                <w:szCs w:val="21"/>
              </w:rPr>
              <w:t>工作台、中转台车、</w:t>
            </w:r>
            <w:r w:rsidR="0002200C" w:rsidRPr="009E06B3">
              <w:rPr>
                <w:rFonts w:hint="eastAsia"/>
                <w:szCs w:val="21"/>
              </w:rPr>
              <w:t>PP</w:t>
            </w:r>
            <w:r w:rsidR="0002200C" w:rsidRPr="009E06B3">
              <w:rPr>
                <w:rFonts w:hint="eastAsia"/>
                <w:szCs w:val="21"/>
              </w:rPr>
              <w:t>密闭稀酸槽、耐酸加料泵、中和桶、压滤机、电蒸发器、</w:t>
            </w:r>
            <w:r w:rsidR="0002200C" w:rsidRPr="009E06B3">
              <w:rPr>
                <w:rFonts w:hint="eastAsia"/>
                <w:szCs w:val="21"/>
              </w:rPr>
              <w:t>PP</w:t>
            </w:r>
            <w:r w:rsidR="0002200C" w:rsidRPr="009E06B3">
              <w:rPr>
                <w:rFonts w:hint="eastAsia"/>
                <w:szCs w:val="21"/>
              </w:rPr>
              <w:t>清水漕、不锈钢水刀房、水刀机、高压清洗机房、高压清洗机、中转台车、大型烤箱、中型烤箱、双人喷砂机、喷砂机、单人喷砂机、自动喷砂机、熔射机房、金属热喷涂机、螺杆式空压机、熔射机械手臂、整形平台、大理石量测平台、中转台车、高压清洗机房、高压清洗机、微粒子检查仪、表面落尘检查仪、粗糙度量测仪、无尘</w:t>
            </w:r>
            <w:r w:rsidR="0002200C" w:rsidRPr="009E06B3">
              <w:rPr>
                <w:rFonts w:hint="eastAsia"/>
                <w:szCs w:val="21"/>
              </w:rPr>
              <w:t>UV</w:t>
            </w:r>
            <w:r w:rsidR="0002200C" w:rsidRPr="009E06B3">
              <w:rPr>
                <w:rFonts w:hint="eastAsia"/>
                <w:szCs w:val="21"/>
              </w:rPr>
              <w:t>检查灯、外抽式</w:t>
            </w:r>
            <w:r w:rsidR="0002200C" w:rsidRPr="009E06B3">
              <w:rPr>
                <w:rFonts w:hint="eastAsia"/>
                <w:szCs w:val="21"/>
              </w:rPr>
              <w:t>3M</w:t>
            </w:r>
            <w:r w:rsidR="0002200C" w:rsidRPr="009E06B3">
              <w:rPr>
                <w:rFonts w:hint="eastAsia"/>
                <w:szCs w:val="21"/>
              </w:rPr>
              <w:t>真空包装机、外抽式</w:t>
            </w:r>
            <w:r w:rsidR="0002200C" w:rsidRPr="009E06B3">
              <w:rPr>
                <w:rFonts w:hint="eastAsia"/>
                <w:szCs w:val="21"/>
              </w:rPr>
              <w:t>0.8M</w:t>
            </w:r>
            <w:r w:rsidR="0002200C" w:rsidRPr="009E06B3">
              <w:rPr>
                <w:rFonts w:hint="eastAsia"/>
                <w:szCs w:val="21"/>
              </w:rPr>
              <w:t>真空包装机、活性炭过滤装置、原水箱、</w:t>
            </w:r>
            <w:r w:rsidR="0002200C" w:rsidRPr="009E06B3">
              <w:rPr>
                <w:rFonts w:hint="eastAsia"/>
                <w:szCs w:val="21"/>
              </w:rPr>
              <w:t>2</w:t>
            </w:r>
            <w:r w:rsidR="0002200C" w:rsidRPr="009E06B3">
              <w:rPr>
                <w:rFonts w:hint="eastAsia"/>
                <w:szCs w:val="21"/>
              </w:rPr>
              <w:t>级</w:t>
            </w:r>
            <w:r w:rsidR="0002200C" w:rsidRPr="009E06B3">
              <w:rPr>
                <w:rFonts w:hint="eastAsia"/>
                <w:szCs w:val="21"/>
              </w:rPr>
              <w:t>RO</w:t>
            </w:r>
            <w:r w:rsidR="0002200C" w:rsidRPr="009E06B3">
              <w:rPr>
                <w:rFonts w:hint="eastAsia"/>
                <w:szCs w:val="21"/>
              </w:rPr>
              <w:t>膜处理装置、</w:t>
            </w:r>
            <w:r w:rsidR="0002200C" w:rsidRPr="009E06B3">
              <w:rPr>
                <w:rFonts w:hint="eastAsia"/>
                <w:szCs w:val="21"/>
              </w:rPr>
              <w:t>RO</w:t>
            </w:r>
            <w:r w:rsidR="0002200C" w:rsidRPr="009E06B3">
              <w:rPr>
                <w:rFonts w:hint="eastAsia"/>
                <w:szCs w:val="21"/>
              </w:rPr>
              <w:t>水箱、</w:t>
            </w:r>
            <w:r w:rsidR="0002200C" w:rsidRPr="009E06B3">
              <w:rPr>
                <w:rFonts w:hint="eastAsia"/>
                <w:szCs w:val="21"/>
              </w:rPr>
              <w:t>EDI</w:t>
            </w:r>
            <w:r w:rsidR="0002200C" w:rsidRPr="009E06B3">
              <w:rPr>
                <w:rFonts w:hint="eastAsia"/>
                <w:szCs w:val="21"/>
              </w:rPr>
              <w:t>装置、</w:t>
            </w:r>
            <w:r w:rsidR="0002200C" w:rsidRPr="009E06B3">
              <w:rPr>
                <w:rFonts w:hint="eastAsia"/>
                <w:szCs w:val="21"/>
              </w:rPr>
              <w:t>EDI</w:t>
            </w:r>
            <w:r w:rsidR="0002200C" w:rsidRPr="009E06B3">
              <w:rPr>
                <w:rFonts w:hint="eastAsia"/>
                <w:szCs w:val="21"/>
              </w:rPr>
              <w:t>水箱、</w:t>
            </w:r>
            <w:r w:rsidR="0002200C" w:rsidRPr="009E06B3">
              <w:rPr>
                <w:rFonts w:hint="eastAsia"/>
                <w:szCs w:val="21"/>
              </w:rPr>
              <w:t>UV</w:t>
            </w:r>
            <w:r w:rsidR="0002200C" w:rsidRPr="009E06B3">
              <w:rPr>
                <w:rFonts w:hint="eastAsia"/>
                <w:szCs w:val="21"/>
              </w:rPr>
              <w:t>紫外线消毒</w:t>
            </w:r>
            <w:r w:rsidR="0002200C" w:rsidRPr="009E06B3">
              <w:rPr>
                <w:rFonts w:hint="eastAsia"/>
                <w:szCs w:val="21"/>
              </w:rPr>
              <w:t>+MB</w:t>
            </w:r>
            <w:r w:rsidR="0002200C" w:rsidRPr="009E06B3">
              <w:rPr>
                <w:rFonts w:hint="eastAsia"/>
                <w:szCs w:val="21"/>
              </w:rPr>
              <w:t>混床（阳、阴离子交换树脂混合交换器）、无尘车间空调系统、热水罐、冷水罐、冷却塔、</w:t>
            </w:r>
            <w:r w:rsidR="0002200C" w:rsidRPr="009E06B3">
              <w:rPr>
                <w:rFonts w:hint="eastAsia"/>
                <w:szCs w:val="21"/>
              </w:rPr>
              <w:t>2</w:t>
            </w:r>
            <w:r w:rsidR="0002200C" w:rsidRPr="009E06B3">
              <w:rPr>
                <w:rFonts w:hint="eastAsia"/>
                <w:szCs w:val="21"/>
              </w:rPr>
              <w:t>级碱喷淋塔、布袋除尘器、污水处理设备，配套污泥浓缩池</w:t>
            </w:r>
            <w:r w:rsidR="0002200C" w:rsidRPr="009E06B3">
              <w:rPr>
                <w:rFonts w:hint="eastAsia"/>
                <w:szCs w:val="21"/>
              </w:rPr>
              <w:t>+</w:t>
            </w:r>
            <w:r w:rsidR="0002200C" w:rsidRPr="009E06B3">
              <w:rPr>
                <w:rFonts w:hint="eastAsia"/>
                <w:szCs w:val="21"/>
              </w:rPr>
              <w:t>板框压滤机</w:t>
            </w:r>
            <w:r w:rsidR="0002200C">
              <w:rPr>
                <w:rFonts w:hint="eastAsia"/>
                <w:szCs w:val="21"/>
              </w:rPr>
              <w:t>、灭火器、消防栓</w:t>
            </w:r>
            <w:r>
              <w:rPr>
                <w:rFonts w:asciiTheme="minorEastAsia" w:eastAsiaTheme="minorEastAsia" w:hAnsiTheme="minorEastAsia" w:cstheme="minorEastAsia" w:hint="eastAsia"/>
                <w:szCs w:val="21"/>
              </w:rPr>
              <w:t>等设备及塞尺、水平尺等监视测量设备，满足要求。</w:t>
            </w:r>
            <w:r w:rsidR="0002200C">
              <w:rPr>
                <w:rFonts w:asciiTheme="minorEastAsia" w:eastAsiaTheme="minorEastAsia" w:hAnsiTheme="minorEastAsia" w:cstheme="minorEastAsia" w:hint="eastAsia"/>
                <w:szCs w:val="21"/>
              </w:rPr>
              <w:t>化学品：盐酸、硝酸等</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办公设备的日常维护，主要为局域网维护、灰尘清扫、电脑、和一些设备的耗材更换。</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维修、保养设备制定了维护保养计划并填写记录。</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企业有设备维护保养规定，每日对设备按要求逐项进行检查、保养。</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抽设备日常保养记录：</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维修、保养项目：清洁、润滑、电气开关检查、安全</w:t>
            </w:r>
            <w:r w:rsidR="0002200C">
              <w:rPr>
                <w:rFonts w:asciiTheme="minorEastAsia" w:eastAsiaTheme="minorEastAsia" w:hAnsiTheme="minorEastAsia" w:cstheme="minorEastAsia" w:hint="eastAsia"/>
                <w:szCs w:val="21"/>
              </w:rPr>
              <w:t>，符合要求</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设备自带软件由设备生产厂家定期进行维护、更新。</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公司设备管理均按要求进行保养维护、维修，并有记录，方便检索和查阅，符合要求。</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车间由项目部负责管理，定期检查损坏情况，目前基础设施完好。</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设备管理符合要求。</w:t>
            </w:r>
          </w:p>
        </w:tc>
        <w:tc>
          <w:tcPr>
            <w:tcW w:w="1585" w:type="dxa"/>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B3D6E" w:rsidTr="001E02DA">
        <w:trPr>
          <w:trHeight w:val="359"/>
        </w:trPr>
        <w:tc>
          <w:tcPr>
            <w:tcW w:w="21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过程运行环境管理</w:t>
            </w:r>
          </w:p>
        </w:tc>
        <w:tc>
          <w:tcPr>
            <w:tcW w:w="9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目前经营在安徽省滁州市镇江路5号，企业场地为租赁，占地共7000平米左右，其中办公区域500平米左右，其他为车间及库房。</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主要工作场所为公司办公场所、维修车间、仓库，现场查看：</w:t>
            </w:r>
          </w:p>
          <w:p w:rsidR="00DB3D6E" w:rsidRDefault="00DB3D6E" w:rsidP="001E02DA">
            <w:pPr>
              <w:numPr>
                <w:ilvl w:val="0"/>
                <w:numId w:val="2"/>
              </w:num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办公现场环境整洁，秩序良好。</w:t>
            </w:r>
          </w:p>
          <w:p w:rsidR="00DB3D6E" w:rsidRDefault="00DB3D6E" w:rsidP="001E02DA">
            <w:pPr>
              <w:pStyle w:val="a8"/>
              <w:numPr>
                <w:ilvl w:val="0"/>
                <w:numId w:val="2"/>
              </w:numPr>
              <w:ind w:firstLineChars="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维修环境为防静电、防尘、恒温恒湿环境：中央空调；温度：22摄氏度+-3度；湿度40-70%，人员进入生产区域前更换服装、鞋、帽。进入无尘车间前经过风淋门进行再次除尘、除静电。地面均为防静电胶涂层。</w:t>
            </w:r>
          </w:p>
          <w:p w:rsidR="00DB3D6E" w:rsidRDefault="00DB3D6E" w:rsidP="001E02DA">
            <w:pPr>
              <w:pStyle w:val="a8"/>
              <w:numPr>
                <w:ilvl w:val="0"/>
                <w:numId w:val="2"/>
              </w:numPr>
              <w:ind w:firstLineChars="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办公区内有消防器材，有效期内。</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工作环境可满足需要。工作环境可满足需要。</w:t>
            </w:r>
          </w:p>
        </w:tc>
        <w:tc>
          <w:tcPr>
            <w:tcW w:w="1585" w:type="dxa"/>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B3D6E" w:rsidTr="001E02DA">
        <w:trPr>
          <w:trHeight w:val="359"/>
        </w:trPr>
        <w:tc>
          <w:tcPr>
            <w:tcW w:w="21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监视和测量资源</w:t>
            </w:r>
          </w:p>
        </w:tc>
        <w:tc>
          <w:tcPr>
            <w:tcW w:w="9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7.1.5</w:t>
            </w:r>
          </w:p>
        </w:tc>
        <w:tc>
          <w:tcPr>
            <w:tcW w:w="10004"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企业编制计量器具台账，记录了设备编号、名称、规格型号等内容。</w:t>
            </w:r>
          </w:p>
          <w:p w:rsidR="00DB3D6E" w:rsidRPr="001E02DA"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组织配置的监视测量设备主要</w:t>
            </w:r>
            <w:r w:rsidRPr="001E02DA">
              <w:rPr>
                <w:rFonts w:asciiTheme="minorEastAsia" w:eastAsiaTheme="minorEastAsia" w:hAnsiTheme="minorEastAsia" w:cstheme="minorEastAsia" w:hint="eastAsia"/>
                <w:szCs w:val="21"/>
              </w:rPr>
              <w:t>为塞尺、水平尺</w:t>
            </w:r>
            <w:r w:rsidR="001E02DA" w:rsidRPr="001E02DA">
              <w:rPr>
                <w:rFonts w:asciiTheme="minorEastAsia" w:eastAsiaTheme="minorEastAsia" w:hAnsiTheme="minorEastAsia" w:cstheme="minorEastAsia" w:hint="eastAsia"/>
                <w:szCs w:val="21"/>
              </w:rPr>
              <w:t>、尘埃粒子计数器、表面粗糙度仪</w:t>
            </w:r>
            <w:r w:rsidRPr="001E02DA">
              <w:rPr>
                <w:rFonts w:ascii="宋体" w:hint="eastAsia"/>
                <w:sz w:val="20"/>
              </w:rPr>
              <w:t>等</w:t>
            </w:r>
            <w:r w:rsidRPr="001E02DA">
              <w:rPr>
                <w:rFonts w:asciiTheme="minorEastAsia" w:eastAsiaTheme="minorEastAsia" w:hAnsiTheme="minorEastAsia" w:cstheme="minorEastAsia" w:hint="eastAsia"/>
                <w:kern w:val="0"/>
                <w:szCs w:val="21"/>
              </w:rPr>
              <w:t>。基本满足检验需要。</w:t>
            </w:r>
          </w:p>
          <w:p w:rsidR="001E02DA" w:rsidRPr="001E02DA" w:rsidRDefault="00DB3D6E" w:rsidP="001E02DA">
            <w:pPr>
              <w:rPr>
                <w:rFonts w:asciiTheme="minorEastAsia" w:eastAsiaTheme="minorEastAsia" w:hAnsiTheme="minorEastAsia" w:cstheme="minorEastAsia" w:hint="eastAsia"/>
                <w:szCs w:val="21"/>
              </w:rPr>
            </w:pPr>
            <w:r w:rsidRPr="001E02DA">
              <w:rPr>
                <w:rFonts w:asciiTheme="minorEastAsia" w:eastAsiaTheme="minorEastAsia" w:hAnsiTheme="minorEastAsia" w:cstheme="minorEastAsia" w:hint="eastAsia"/>
                <w:szCs w:val="21"/>
              </w:rPr>
              <w:t>抽设备校准/验证情况，</w:t>
            </w:r>
            <w:r w:rsidR="001E02DA" w:rsidRPr="001E02DA">
              <w:rPr>
                <w:rFonts w:asciiTheme="minorEastAsia" w:eastAsiaTheme="minorEastAsia" w:hAnsiTheme="minorEastAsia" w:cstheme="minorEastAsia" w:hint="eastAsia"/>
                <w:szCs w:val="21"/>
              </w:rPr>
              <w:t>校准日期：2020年6月20日</w:t>
            </w:r>
          </w:p>
          <w:p w:rsidR="001E02DA" w:rsidRPr="001E02DA" w:rsidRDefault="001E02DA" w:rsidP="001E02DA">
            <w:pPr>
              <w:rPr>
                <w:rFonts w:asciiTheme="minorEastAsia" w:eastAsiaTheme="minorEastAsia" w:hAnsiTheme="minorEastAsia" w:cstheme="minorEastAsia" w:hint="eastAsia"/>
                <w:szCs w:val="21"/>
              </w:rPr>
            </w:pPr>
            <w:r w:rsidRPr="001E02DA">
              <w:rPr>
                <w:rFonts w:asciiTheme="minorEastAsia" w:eastAsiaTheme="minorEastAsia" w:hAnsiTheme="minorEastAsia" w:cstheme="minorEastAsia" w:hint="eastAsia"/>
                <w:szCs w:val="21"/>
              </w:rPr>
              <w:t>校准机构：湖南航测检测技术服务有限公司</w:t>
            </w:r>
          </w:p>
          <w:p w:rsidR="00DB3D6E" w:rsidRDefault="00DB3D6E" w:rsidP="001E02DA">
            <w:pPr>
              <w:rPr>
                <w:rFonts w:asciiTheme="minorEastAsia" w:eastAsiaTheme="minorEastAsia" w:hAnsiTheme="minorEastAsia" w:cstheme="minorEastAsia"/>
                <w:szCs w:val="21"/>
              </w:rPr>
            </w:pPr>
            <w:r w:rsidRPr="001E02DA">
              <w:rPr>
                <w:rFonts w:asciiTheme="minorEastAsia" w:eastAsiaTheme="minorEastAsia" w:hAnsiTheme="minorEastAsia" w:cstheme="minorEastAsia" w:hint="eastAsia"/>
                <w:szCs w:val="21"/>
              </w:rPr>
              <w:t>根据企业目前经营的产品品类的检测和客户要求，现</w:t>
            </w:r>
            <w:r>
              <w:rPr>
                <w:rFonts w:asciiTheme="minorEastAsia" w:eastAsiaTheme="minorEastAsia" w:hAnsiTheme="minorEastAsia" w:cstheme="minorEastAsia" w:hint="eastAsia"/>
                <w:szCs w:val="21"/>
              </w:rPr>
              <w:t>有检测器具基本监事和测量要求。按照监视测量管理要求，公司安排人员进行日常维护保养，定期进行鉴定或校准，确保计量器具的有效使用。</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使用的监视测量设备由车间负责保管，检验用的测量设备由质检人员专人负责，防止潮湿、磕碰和损坏。未发生使用过程中失效的现象，如果出现，清楚应立即停止使用，送具有计量资质的检定部门检定，并对已往所检结果重新检验。</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N</w:t>
            </w:r>
          </w:p>
        </w:tc>
      </w:tr>
      <w:tr w:rsidR="00DB3D6E" w:rsidTr="001E02DA">
        <w:trPr>
          <w:trHeight w:val="800"/>
        </w:trPr>
        <w:tc>
          <w:tcPr>
            <w:tcW w:w="21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w:t>
            </w:r>
          </w:p>
        </w:tc>
        <w:tc>
          <w:tcPr>
            <w:tcW w:w="9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0004"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企业根据客户要求对维修进行策划：</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1、确定产品和服务的要求：客户SOP、QC检验流程等</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2、制定目标，目标基本合理、可测量、可达到</w:t>
            </w:r>
          </w:p>
          <w:p w:rsidR="00DB3D6E" w:rsidRDefault="00DB3D6E" w:rsidP="001E02DA">
            <w:pPr>
              <w:jc w:val="left"/>
              <w:rPr>
                <w:bCs/>
                <w:szCs w:val="21"/>
              </w:rPr>
            </w:pPr>
            <w:r>
              <w:rPr>
                <w:rFonts w:asciiTheme="minorEastAsia" w:eastAsiaTheme="minorEastAsia" w:hAnsiTheme="minorEastAsia" w:cstheme="minorEastAsia" w:hint="eastAsia"/>
                <w:szCs w:val="21"/>
              </w:rPr>
              <w:t>3、流程：维修产品入场检验--问题确认--维修（工件拆解-化学及物理去膜-整形-熔射-喷砂-洗净-包装）--检验--出厂</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4、策划了设备操作规程、客户SOP、QC检验规范等作业指导文件，及产品检验记录等记录。</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5、所需资源：配备了</w:t>
            </w:r>
            <w:r w:rsidR="0002200C" w:rsidRPr="009E06B3">
              <w:rPr>
                <w:rFonts w:hint="eastAsia"/>
                <w:szCs w:val="21"/>
              </w:rPr>
              <w:t>工作台、中转台车、</w:t>
            </w:r>
            <w:r w:rsidR="0002200C" w:rsidRPr="009E06B3">
              <w:rPr>
                <w:rFonts w:hint="eastAsia"/>
                <w:szCs w:val="21"/>
              </w:rPr>
              <w:t>PP</w:t>
            </w:r>
            <w:r w:rsidR="0002200C" w:rsidRPr="009E06B3">
              <w:rPr>
                <w:rFonts w:hint="eastAsia"/>
                <w:szCs w:val="21"/>
              </w:rPr>
              <w:t>密闭稀酸槽、耐酸加料泵、中和桶、压滤机、电蒸发器、</w:t>
            </w:r>
            <w:r w:rsidR="0002200C" w:rsidRPr="009E06B3">
              <w:rPr>
                <w:rFonts w:hint="eastAsia"/>
                <w:szCs w:val="21"/>
              </w:rPr>
              <w:t>PP</w:t>
            </w:r>
            <w:r w:rsidR="0002200C" w:rsidRPr="009E06B3">
              <w:rPr>
                <w:rFonts w:hint="eastAsia"/>
                <w:szCs w:val="21"/>
              </w:rPr>
              <w:t>清水漕、不锈钢水刀房、水刀机、高压清洗机房、高压清洗机、中转台车、大型烤箱、中型烤箱、双人喷砂机、喷砂机、单人喷砂机、自动喷砂机、熔射机房、金属热喷涂机、螺杆式空压机、熔射机械手臂、整形平台、大理石量测平台、中转台车、高压清洗机房、高压清洗机、微粒子检查仪、表面落尘检查仪、粗糙度量测仪、无尘</w:t>
            </w:r>
            <w:r w:rsidR="0002200C" w:rsidRPr="009E06B3">
              <w:rPr>
                <w:rFonts w:hint="eastAsia"/>
                <w:szCs w:val="21"/>
              </w:rPr>
              <w:t>UV</w:t>
            </w:r>
            <w:r w:rsidR="0002200C" w:rsidRPr="009E06B3">
              <w:rPr>
                <w:rFonts w:hint="eastAsia"/>
                <w:szCs w:val="21"/>
              </w:rPr>
              <w:t>检查灯、外抽式</w:t>
            </w:r>
            <w:r w:rsidR="0002200C" w:rsidRPr="009E06B3">
              <w:rPr>
                <w:rFonts w:hint="eastAsia"/>
                <w:szCs w:val="21"/>
              </w:rPr>
              <w:t>3M</w:t>
            </w:r>
            <w:r w:rsidR="0002200C" w:rsidRPr="009E06B3">
              <w:rPr>
                <w:rFonts w:hint="eastAsia"/>
                <w:szCs w:val="21"/>
              </w:rPr>
              <w:t>真空包装机、外抽式</w:t>
            </w:r>
            <w:r w:rsidR="0002200C" w:rsidRPr="009E06B3">
              <w:rPr>
                <w:rFonts w:hint="eastAsia"/>
                <w:szCs w:val="21"/>
              </w:rPr>
              <w:t>0.8M</w:t>
            </w:r>
            <w:r w:rsidR="0002200C" w:rsidRPr="009E06B3">
              <w:rPr>
                <w:rFonts w:hint="eastAsia"/>
                <w:szCs w:val="21"/>
              </w:rPr>
              <w:t>真空包装机、活性炭过滤装置、原水箱、</w:t>
            </w:r>
            <w:r w:rsidR="0002200C" w:rsidRPr="009E06B3">
              <w:rPr>
                <w:rFonts w:hint="eastAsia"/>
                <w:szCs w:val="21"/>
              </w:rPr>
              <w:t>2</w:t>
            </w:r>
            <w:r w:rsidR="0002200C" w:rsidRPr="009E06B3">
              <w:rPr>
                <w:rFonts w:hint="eastAsia"/>
                <w:szCs w:val="21"/>
              </w:rPr>
              <w:t>级</w:t>
            </w:r>
            <w:r w:rsidR="0002200C" w:rsidRPr="009E06B3">
              <w:rPr>
                <w:rFonts w:hint="eastAsia"/>
                <w:szCs w:val="21"/>
              </w:rPr>
              <w:t>RO</w:t>
            </w:r>
            <w:r w:rsidR="0002200C" w:rsidRPr="009E06B3">
              <w:rPr>
                <w:rFonts w:hint="eastAsia"/>
                <w:szCs w:val="21"/>
              </w:rPr>
              <w:t>膜处理装置、</w:t>
            </w:r>
            <w:r w:rsidR="0002200C" w:rsidRPr="009E06B3">
              <w:rPr>
                <w:rFonts w:hint="eastAsia"/>
                <w:szCs w:val="21"/>
              </w:rPr>
              <w:t>RO</w:t>
            </w:r>
            <w:r w:rsidR="0002200C" w:rsidRPr="009E06B3">
              <w:rPr>
                <w:rFonts w:hint="eastAsia"/>
                <w:szCs w:val="21"/>
              </w:rPr>
              <w:t>水箱、</w:t>
            </w:r>
            <w:r w:rsidR="0002200C" w:rsidRPr="009E06B3">
              <w:rPr>
                <w:rFonts w:hint="eastAsia"/>
                <w:szCs w:val="21"/>
              </w:rPr>
              <w:t>EDI</w:t>
            </w:r>
            <w:r w:rsidR="0002200C" w:rsidRPr="009E06B3">
              <w:rPr>
                <w:rFonts w:hint="eastAsia"/>
                <w:szCs w:val="21"/>
              </w:rPr>
              <w:t>装置、</w:t>
            </w:r>
            <w:r w:rsidR="0002200C" w:rsidRPr="009E06B3">
              <w:rPr>
                <w:rFonts w:hint="eastAsia"/>
                <w:szCs w:val="21"/>
              </w:rPr>
              <w:t>EDI</w:t>
            </w:r>
            <w:r w:rsidR="0002200C" w:rsidRPr="009E06B3">
              <w:rPr>
                <w:rFonts w:hint="eastAsia"/>
                <w:szCs w:val="21"/>
              </w:rPr>
              <w:t>水箱、</w:t>
            </w:r>
            <w:r w:rsidR="0002200C" w:rsidRPr="009E06B3">
              <w:rPr>
                <w:rFonts w:hint="eastAsia"/>
                <w:szCs w:val="21"/>
              </w:rPr>
              <w:t>UV</w:t>
            </w:r>
            <w:r w:rsidR="0002200C" w:rsidRPr="009E06B3">
              <w:rPr>
                <w:rFonts w:hint="eastAsia"/>
                <w:szCs w:val="21"/>
              </w:rPr>
              <w:t>紫外线消毒</w:t>
            </w:r>
            <w:r w:rsidR="0002200C" w:rsidRPr="009E06B3">
              <w:rPr>
                <w:rFonts w:hint="eastAsia"/>
                <w:szCs w:val="21"/>
              </w:rPr>
              <w:t>+MB</w:t>
            </w:r>
            <w:r w:rsidR="0002200C" w:rsidRPr="009E06B3">
              <w:rPr>
                <w:rFonts w:hint="eastAsia"/>
                <w:szCs w:val="21"/>
              </w:rPr>
              <w:t>混床（阳、阴离子交换树脂混合交换器）、无尘车间空调系统、热水罐、冷水罐、冷却塔、</w:t>
            </w:r>
            <w:r w:rsidR="0002200C" w:rsidRPr="009E06B3">
              <w:rPr>
                <w:rFonts w:hint="eastAsia"/>
                <w:szCs w:val="21"/>
              </w:rPr>
              <w:t>2</w:t>
            </w:r>
            <w:r w:rsidR="0002200C" w:rsidRPr="009E06B3">
              <w:rPr>
                <w:rFonts w:hint="eastAsia"/>
                <w:szCs w:val="21"/>
              </w:rPr>
              <w:t>级碱喷淋塔、布袋除尘器、污水处理设备，配套污泥浓缩池</w:t>
            </w:r>
            <w:r w:rsidR="0002200C" w:rsidRPr="009E06B3">
              <w:rPr>
                <w:rFonts w:hint="eastAsia"/>
                <w:szCs w:val="21"/>
              </w:rPr>
              <w:t>+</w:t>
            </w:r>
            <w:r w:rsidR="0002200C" w:rsidRPr="009E06B3">
              <w:rPr>
                <w:rFonts w:hint="eastAsia"/>
                <w:szCs w:val="21"/>
              </w:rPr>
              <w:t>板框压滤机</w:t>
            </w:r>
            <w:r w:rsidR="0002200C">
              <w:rPr>
                <w:rFonts w:hint="eastAsia"/>
                <w:szCs w:val="21"/>
              </w:rPr>
              <w:t>、灭火器、消防栓</w:t>
            </w:r>
            <w:r w:rsidR="0002200C">
              <w:rPr>
                <w:rFonts w:asciiTheme="minorEastAsia" w:eastAsiaTheme="minorEastAsia" w:hAnsiTheme="minorEastAsia" w:cstheme="minorEastAsia" w:hint="eastAsia"/>
                <w:szCs w:val="21"/>
              </w:rPr>
              <w:t>等设备及塞尺、水平尺等监视测量设备，满足要求。配备</w:t>
            </w:r>
            <w:r>
              <w:rPr>
                <w:rFonts w:hint="eastAsia"/>
                <w:szCs w:val="21"/>
              </w:rPr>
              <w:t>硝酸、氢氧化钠、盐酸等化学品。</w:t>
            </w:r>
            <w:r>
              <w:rPr>
                <w:rFonts w:asciiTheme="minorEastAsia" w:eastAsiaTheme="minorEastAsia" w:hAnsiTheme="minorEastAsia" w:cstheme="minorEastAsia" w:hint="eastAsia"/>
                <w:szCs w:val="21"/>
              </w:rPr>
              <w:t>人员经过培训上岗等。基本满足工作需要。资源基本满足。</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r w:rsidRPr="00DB3D6E">
              <w:rPr>
                <w:rFonts w:asciiTheme="minorEastAsia" w:eastAsiaTheme="minorEastAsia" w:hAnsiTheme="minorEastAsia" w:cstheme="minorEastAsia" w:hint="eastAsia"/>
                <w:szCs w:val="21"/>
                <w:highlight w:val="lightGray"/>
              </w:rPr>
              <w:t>、</w:t>
            </w:r>
            <w:r>
              <w:rPr>
                <w:rFonts w:asciiTheme="minorEastAsia" w:eastAsiaTheme="minorEastAsia" w:hAnsiTheme="minorEastAsia" w:cstheme="minorEastAsia" w:hint="eastAsia"/>
                <w:szCs w:val="21"/>
              </w:rPr>
              <w:t>遵照岗位职责、设备操作规程、工艺流程、图纸等作业指导文件实施过程控制。</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产品通过检验来对产品实现过程进行控制。维修过程中由目负责人组织进行检查，项目完成后由客户进行验收，符合要求</w:t>
            </w:r>
          </w:p>
          <w:p w:rsidR="00DB3D6E" w:rsidRDefault="00DB3D6E" w:rsidP="001E02DA">
            <w:pPr>
              <w:pStyle w:val="a8"/>
              <w:numPr>
                <w:ilvl w:val="0"/>
                <w:numId w:val="3"/>
              </w:numPr>
              <w:ind w:firstLineChars="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策划了维修单、检验记录等，记录均保期3年。由项目部统一汇总交办公室存储。</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8、通过识别与评价对公司目标和战略方向相关，影响其实现质量管理体系预期结果的各种内外部环境因素，有效应对风险和机遇。</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9、外包过程：危废处理</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10、策划适合组织体系运行需要，未发生更改，策划情况符合标准要求</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产品实现策划的输出的信息充分，输出内容满足标准要求和企业实际。</w:t>
            </w:r>
          </w:p>
        </w:tc>
        <w:tc>
          <w:tcPr>
            <w:tcW w:w="1585" w:type="dxa"/>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p w:rsidR="00DB3D6E" w:rsidRDefault="00DB3D6E" w:rsidP="001E02DA">
            <w:pPr>
              <w:rPr>
                <w:rFonts w:asciiTheme="minorEastAsia" w:eastAsiaTheme="minorEastAsia" w:hAnsiTheme="minorEastAsia" w:cstheme="minorEastAsia"/>
                <w:szCs w:val="21"/>
              </w:rPr>
            </w:pPr>
          </w:p>
        </w:tc>
      </w:tr>
      <w:tr w:rsidR="00DB3D6E" w:rsidTr="001E02DA">
        <w:trPr>
          <w:trHeight w:val="392"/>
        </w:trPr>
        <w:tc>
          <w:tcPr>
            <w:tcW w:w="21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设计开发</w:t>
            </w:r>
          </w:p>
        </w:tc>
        <w:tc>
          <w:tcPr>
            <w:tcW w:w="9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8.3</w:t>
            </w:r>
          </w:p>
        </w:tc>
        <w:tc>
          <w:tcPr>
            <w:tcW w:w="10004" w:type="dxa"/>
            <w:tcBorders>
              <w:bottom w:val="single" w:sz="4" w:space="0" w:color="auto"/>
            </w:tcBorders>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组织依据国家/行业标准/顾客要求／图纸进行,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tc>
        <w:tc>
          <w:tcPr>
            <w:tcW w:w="1585" w:type="dxa"/>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B3D6E" w:rsidTr="001E02DA">
        <w:trPr>
          <w:trHeight w:val="90"/>
        </w:trPr>
        <w:tc>
          <w:tcPr>
            <w:tcW w:w="2160" w:type="dxa"/>
            <w:vAlign w:val="center"/>
          </w:tcPr>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生产和服务提供的控制</w:t>
            </w:r>
          </w:p>
        </w:tc>
        <w:tc>
          <w:tcPr>
            <w:tcW w:w="960" w:type="dxa"/>
            <w:vAlign w:val="center"/>
          </w:tcPr>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8.5．1</w:t>
            </w:r>
          </w:p>
          <w:p w:rsidR="00DB3D6E" w:rsidRPr="00973728" w:rsidRDefault="00DB3D6E" w:rsidP="001E02DA">
            <w:pPr>
              <w:rPr>
                <w:rFonts w:asciiTheme="minorEastAsia" w:eastAsiaTheme="minorEastAsia" w:hAnsiTheme="minorEastAsia" w:cstheme="minorEastAsia"/>
                <w:szCs w:val="21"/>
              </w:rPr>
            </w:pPr>
          </w:p>
        </w:tc>
        <w:tc>
          <w:tcPr>
            <w:tcW w:w="10004" w:type="dxa"/>
            <w:tcBorders>
              <w:bottom w:val="nil"/>
            </w:tcBorders>
            <w:vAlign w:val="center"/>
          </w:tcPr>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企业根据客户SOP（标准作业程序）</w:t>
            </w:r>
            <w:r w:rsidRPr="00973728">
              <w:rPr>
                <w:rFonts w:asciiTheme="minorEastAsia" w:eastAsiaTheme="minorEastAsia" w:hAnsiTheme="minorEastAsia" w:cstheme="minorEastAsia"/>
                <w:szCs w:val="21"/>
              </w:rPr>
              <w:t>进行</w:t>
            </w:r>
            <w:r w:rsidRPr="00973728">
              <w:rPr>
                <w:rFonts w:asciiTheme="minorEastAsia" w:eastAsiaTheme="minorEastAsia" w:hAnsiTheme="minorEastAsia" w:cstheme="minorEastAsia" w:hint="eastAsia"/>
                <w:szCs w:val="21"/>
              </w:rPr>
              <w:t>维修</w:t>
            </w:r>
          </w:p>
          <w:p w:rsidR="00973728" w:rsidRPr="00973728" w:rsidRDefault="00DB3D6E" w:rsidP="001E02DA">
            <w:pPr>
              <w:rPr>
                <w:rFonts w:asciiTheme="minorEastAsia" w:eastAsiaTheme="minorEastAsia" w:hAnsiTheme="minorEastAsia" w:cstheme="minorEastAsia" w:hint="eastAsia"/>
                <w:szCs w:val="21"/>
              </w:rPr>
            </w:pPr>
            <w:r w:rsidRPr="00973728">
              <w:rPr>
                <w:rFonts w:asciiTheme="minorEastAsia" w:eastAsiaTheme="minorEastAsia" w:hAnsiTheme="minorEastAsia" w:cstheme="minorEastAsia" w:hint="eastAsia"/>
                <w:szCs w:val="21"/>
              </w:rPr>
              <w:t>抽：</w:t>
            </w:r>
            <w:r w:rsidR="00973728" w:rsidRPr="00973728">
              <w:rPr>
                <w:rFonts w:asciiTheme="minorEastAsia" w:eastAsiaTheme="minorEastAsia" w:hAnsiTheme="minorEastAsia" w:cstheme="minorEastAsia" w:hint="eastAsia"/>
                <w:szCs w:val="21"/>
              </w:rPr>
              <w:t>生产计划行程表</w:t>
            </w:r>
          </w:p>
          <w:p w:rsidR="00DB3D6E" w:rsidRPr="00973728" w:rsidRDefault="00973728" w:rsidP="001E02DA">
            <w:pPr>
              <w:rPr>
                <w:rFonts w:asciiTheme="minorEastAsia" w:eastAsiaTheme="minorEastAsia" w:hAnsiTheme="minorEastAsia" w:cstheme="minorEastAsia"/>
                <w:szCs w:val="21"/>
              </w:rPr>
            </w:pPr>
            <w:r w:rsidRPr="00973728">
              <w:rPr>
                <w:noProof/>
              </w:rPr>
              <w:t xml:space="preserve"> </w:t>
            </w:r>
            <w:r w:rsidR="001E02DA" w:rsidRPr="00973728">
              <w:rPr>
                <w:noProof/>
              </w:rPr>
              <w:drawing>
                <wp:inline distT="0" distB="0" distL="0" distR="0" wp14:anchorId="77BB1D98" wp14:editId="606B397E">
                  <wp:extent cx="4762500" cy="338391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62500" cy="3383911"/>
                          </a:xfrm>
                          <a:prstGeom prst="rect">
                            <a:avLst/>
                          </a:prstGeom>
                        </pic:spPr>
                      </pic:pic>
                    </a:graphicData>
                  </a:graphic>
                </wp:inline>
              </w:drawing>
            </w:r>
          </w:p>
          <w:p w:rsidR="00DB3D6E" w:rsidRPr="00973728" w:rsidRDefault="00DB3D6E" w:rsidP="001E02DA">
            <w:pPr>
              <w:rPr>
                <w:rFonts w:asciiTheme="minorEastAsia" w:eastAsiaTheme="minorEastAsia" w:hAnsiTheme="minorEastAsia" w:cstheme="minorEastAsia"/>
                <w:szCs w:val="21"/>
              </w:rPr>
            </w:pP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szCs w:val="21"/>
              </w:rPr>
              <w:t>另抽其他</w:t>
            </w:r>
            <w:r w:rsidRPr="00973728">
              <w:rPr>
                <w:rFonts w:asciiTheme="minorEastAsia" w:eastAsiaTheme="minorEastAsia" w:hAnsiTheme="minorEastAsia" w:cstheme="minorEastAsia" w:hint="eastAsia"/>
                <w:szCs w:val="21"/>
              </w:rPr>
              <w:t>维修计划，</w:t>
            </w:r>
            <w:r w:rsidRPr="00973728">
              <w:rPr>
                <w:rFonts w:asciiTheme="minorEastAsia" w:eastAsiaTheme="minorEastAsia" w:hAnsiTheme="minorEastAsia" w:cstheme="minorEastAsia"/>
                <w:szCs w:val="21"/>
              </w:rPr>
              <w:t>均保存完好</w:t>
            </w:r>
            <w:r w:rsidRPr="00973728">
              <w:rPr>
                <w:rFonts w:asciiTheme="minorEastAsia" w:eastAsiaTheme="minorEastAsia" w:hAnsiTheme="minorEastAsia" w:cstheme="minorEastAsia" w:hint="eastAsia"/>
                <w:szCs w:val="21"/>
              </w:rPr>
              <w:t>，</w:t>
            </w:r>
            <w:r w:rsidRPr="00973728">
              <w:rPr>
                <w:rFonts w:asciiTheme="minorEastAsia" w:eastAsiaTheme="minorEastAsia" w:hAnsiTheme="minorEastAsia" w:cstheme="minorEastAsia"/>
                <w:szCs w:val="21"/>
              </w:rPr>
              <w:t>符合要求</w:t>
            </w:r>
          </w:p>
          <w:p w:rsidR="00DB3D6E" w:rsidRPr="00973728" w:rsidRDefault="00DB3D6E" w:rsidP="001E02DA">
            <w:pPr>
              <w:rPr>
                <w:rFonts w:asciiTheme="minorEastAsia" w:eastAsiaTheme="minorEastAsia" w:hAnsiTheme="minorEastAsia" w:cstheme="minorEastAsia"/>
                <w:szCs w:val="21"/>
              </w:rPr>
            </w:pP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策划了维修流程：见8.1条款</w:t>
            </w:r>
          </w:p>
          <w:p w:rsidR="00DB3D6E" w:rsidRPr="00973728" w:rsidRDefault="00DB3D6E" w:rsidP="001E02DA">
            <w:pPr>
              <w:rPr>
                <w:rFonts w:asciiTheme="minorEastAsia" w:eastAsiaTheme="minorEastAsia" w:hAnsiTheme="minorEastAsia" w:cstheme="minorEastAsia"/>
                <w:szCs w:val="21"/>
              </w:rPr>
            </w:pP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执行标准：客户SOP、QC检验流程等</w:t>
            </w:r>
            <w:r w:rsidRPr="00973728">
              <w:rPr>
                <w:rFonts w:asciiTheme="minorEastAsia" w:eastAsiaTheme="minorEastAsia" w:hAnsiTheme="minorEastAsia" w:cstheme="minorEastAsia"/>
                <w:szCs w:val="21"/>
              </w:rPr>
              <w:t>等</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以上信息能够指导生产。</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可获得和使用适宜的监视和测量资源：塞尺、水平尺</w:t>
            </w:r>
            <w:r w:rsidR="00973728" w:rsidRPr="00973728">
              <w:rPr>
                <w:rFonts w:asciiTheme="minorEastAsia" w:eastAsiaTheme="minorEastAsia" w:hAnsiTheme="minorEastAsia" w:cstheme="minorEastAsia" w:hint="eastAsia"/>
                <w:szCs w:val="21"/>
              </w:rPr>
              <w:t>、</w:t>
            </w:r>
            <w:r w:rsidR="00973728" w:rsidRPr="00973728">
              <w:rPr>
                <w:rFonts w:asciiTheme="minorEastAsia" w:eastAsiaTheme="minorEastAsia" w:hAnsiTheme="minorEastAsia" w:cstheme="minorEastAsia" w:hint="eastAsia"/>
                <w:szCs w:val="21"/>
              </w:rPr>
              <w:t>尘埃粒子计数器、表面粗糙度仪</w:t>
            </w:r>
            <w:r w:rsidRPr="00973728">
              <w:rPr>
                <w:rFonts w:asciiTheme="minorEastAsia" w:eastAsiaTheme="minorEastAsia" w:hAnsiTheme="minorEastAsia" w:cstheme="minorEastAsia" w:hint="eastAsia"/>
                <w:szCs w:val="21"/>
              </w:rPr>
              <w:t>等。监视和测量设备满足检验需要</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在适当阶段实施监视和测量活动，以验证是否符合过程或输出的控制准则以及产品和服务的接收准则：QC检验流程、客户SOP等作业指导文件实施过程控制。</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产品通过检验等来对产品实现过程进行控制。维修过程中由专人进行检查，完成后由客户进行验收，符合要求。</w:t>
            </w:r>
          </w:p>
          <w:p w:rsidR="00DB3D6E" w:rsidRPr="00973728" w:rsidRDefault="00DB3D6E" w:rsidP="001E02DA">
            <w:r w:rsidRPr="00973728">
              <w:rPr>
                <w:rFonts w:hint="eastAsia"/>
              </w:rPr>
              <w:t>抽</w:t>
            </w:r>
            <w:r w:rsidRPr="00973728">
              <w:rPr>
                <w:rFonts w:hint="eastAsia"/>
              </w:rPr>
              <w:t>QC</w:t>
            </w:r>
            <w:r w:rsidRPr="00973728">
              <w:rPr>
                <w:rFonts w:hint="eastAsia"/>
              </w:rPr>
              <w:t>检验流程：</w:t>
            </w:r>
          </w:p>
          <w:p w:rsidR="00DB3D6E" w:rsidRPr="00973728" w:rsidRDefault="00DB3D6E" w:rsidP="001E02DA">
            <w:r w:rsidRPr="00973728">
              <w:rPr>
                <w:rFonts w:hint="eastAsia"/>
              </w:rPr>
              <w:t>一、入料检验：</w:t>
            </w:r>
          </w:p>
          <w:p w:rsidR="00DB3D6E" w:rsidRPr="00973728" w:rsidRDefault="00DB3D6E" w:rsidP="001E02DA">
            <w:r w:rsidRPr="00973728">
              <w:rPr>
                <w:rFonts w:hint="eastAsia"/>
              </w:rPr>
              <w:tab/>
              <w:t>a</w:t>
            </w:r>
            <w:r w:rsidRPr="00973728">
              <w:rPr>
                <w:rFonts w:hint="eastAsia"/>
              </w:rPr>
              <w:t>、确认数量</w:t>
            </w:r>
          </w:p>
          <w:p w:rsidR="00DB3D6E" w:rsidRPr="00973728" w:rsidRDefault="00DB3D6E" w:rsidP="001E02DA">
            <w:r w:rsidRPr="00973728">
              <w:rPr>
                <w:rFonts w:hint="eastAsia"/>
              </w:rPr>
              <w:tab/>
              <w:t>b</w:t>
            </w:r>
            <w:r w:rsidRPr="00973728">
              <w:rPr>
                <w:rFonts w:hint="eastAsia"/>
              </w:rPr>
              <w:t>、拆解</w:t>
            </w:r>
          </w:p>
          <w:p w:rsidR="00DB3D6E" w:rsidRPr="00973728" w:rsidRDefault="00DB3D6E" w:rsidP="001E02DA">
            <w:r w:rsidRPr="00973728">
              <w:rPr>
                <w:rFonts w:hint="eastAsia"/>
              </w:rPr>
              <w:t>c</w:t>
            </w:r>
            <w:r w:rsidRPr="00973728">
              <w:rPr>
                <w:rFonts w:hint="eastAsia"/>
              </w:rPr>
              <w:t>、目视点检来料部品有无异常：挂钩断裂、碰损、开裂、严重变形</w:t>
            </w:r>
          </w:p>
          <w:p w:rsidR="00DB3D6E" w:rsidRPr="00973728" w:rsidRDefault="00DB3D6E" w:rsidP="001E02DA">
            <w:r w:rsidRPr="00973728">
              <w:rPr>
                <w:rFonts w:hint="eastAsia"/>
              </w:rPr>
              <w:t>二、过程检验：</w:t>
            </w:r>
          </w:p>
          <w:p w:rsidR="00DB3D6E" w:rsidRPr="00973728" w:rsidRDefault="00DB3D6E" w:rsidP="001E02DA">
            <w:r w:rsidRPr="00973728">
              <w:rPr>
                <w:rFonts w:hint="eastAsia"/>
              </w:rPr>
              <w:tab/>
              <w:t>a</w:t>
            </w:r>
            <w:r w:rsidRPr="00973728">
              <w:rPr>
                <w:rFonts w:hint="eastAsia"/>
              </w:rPr>
              <w:t>、过站检验：化学</w:t>
            </w:r>
            <w:r w:rsidRPr="00973728">
              <w:rPr>
                <w:rFonts w:hint="eastAsia"/>
              </w:rPr>
              <w:t>-</w:t>
            </w:r>
            <w:r w:rsidRPr="00973728">
              <w:rPr>
                <w:rFonts w:hint="eastAsia"/>
              </w:rPr>
              <w:t>喷砂</w:t>
            </w:r>
          </w:p>
          <w:p w:rsidR="00DB3D6E" w:rsidRPr="00973728" w:rsidRDefault="00DB3D6E" w:rsidP="001E02DA">
            <w:r w:rsidRPr="00973728">
              <w:rPr>
                <w:rFonts w:hint="eastAsia"/>
              </w:rPr>
              <w:tab/>
            </w:r>
            <w:r w:rsidRPr="00973728">
              <w:rPr>
                <w:rFonts w:hint="eastAsia"/>
              </w:rPr>
              <w:tab/>
            </w:r>
            <w:r w:rsidRPr="00973728">
              <w:rPr>
                <w:rFonts w:hint="eastAsia"/>
              </w:rPr>
              <w:t>化学去膜后需确认：</w:t>
            </w:r>
            <w:r w:rsidRPr="00973728">
              <w:rPr>
                <w:rFonts w:hint="eastAsia"/>
              </w:rPr>
              <w:t>1</w:t>
            </w:r>
            <w:r w:rsidRPr="00973728">
              <w:rPr>
                <w:rFonts w:hint="eastAsia"/>
              </w:rPr>
              <w:t>、数量</w:t>
            </w:r>
          </w:p>
          <w:p w:rsidR="00DB3D6E" w:rsidRPr="00973728" w:rsidRDefault="00DB3D6E" w:rsidP="001E02DA">
            <w:r w:rsidRPr="00973728">
              <w:rPr>
                <w:rFonts w:hint="eastAsia"/>
              </w:rPr>
              <w:t>2</w:t>
            </w:r>
            <w:r w:rsidRPr="00973728">
              <w:rPr>
                <w:rFonts w:hint="eastAsia"/>
              </w:rPr>
              <w:t>、表面是否有被镀层掩盖的损伤</w:t>
            </w:r>
          </w:p>
          <w:p w:rsidR="00DB3D6E" w:rsidRPr="00973728" w:rsidRDefault="00DB3D6E" w:rsidP="001E02DA">
            <w:r w:rsidRPr="00973728">
              <w:rPr>
                <w:rFonts w:hint="eastAsia"/>
              </w:rPr>
              <w:tab/>
            </w:r>
            <w:r w:rsidRPr="00973728">
              <w:rPr>
                <w:rFonts w:hint="eastAsia"/>
              </w:rPr>
              <w:tab/>
              <w:t xml:space="preserve">                  3</w:t>
            </w:r>
            <w:r w:rsidRPr="00973728">
              <w:rPr>
                <w:rFonts w:hint="eastAsia"/>
              </w:rPr>
              <w:t>、镀层处理是否完成</w:t>
            </w:r>
          </w:p>
          <w:p w:rsidR="00DB3D6E" w:rsidRPr="00973728" w:rsidRDefault="00DB3D6E" w:rsidP="001E02DA">
            <w:r w:rsidRPr="00973728">
              <w:rPr>
                <w:rFonts w:hint="eastAsia"/>
              </w:rPr>
              <w:tab/>
              <w:t>b</w:t>
            </w:r>
            <w:r w:rsidRPr="00973728">
              <w:rPr>
                <w:rFonts w:hint="eastAsia"/>
              </w:rPr>
              <w:t>、过站检验：喷砂</w:t>
            </w:r>
            <w:r w:rsidRPr="00973728">
              <w:rPr>
                <w:rFonts w:hint="eastAsia"/>
              </w:rPr>
              <w:t>-</w:t>
            </w:r>
            <w:r w:rsidRPr="00973728">
              <w:rPr>
                <w:rFonts w:hint="eastAsia"/>
              </w:rPr>
              <w:t>清洗</w:t>
            </w:r>
          </w:p>
          <w:p w:rsidR="00DB3D6E" w:rsidRPr="00973728" w:rsidRDefault="00DB3D6E" w:rsidP="001E02DA">
            <w:r w:rsidRPr="00973728">
              <w:rPr>
                <w:rFonts w:hint="eastAsia"/>
              </w:rPr>
              <w:t>喷砂部完成后检测：</w:t>
            </w:r>
          </w:p>
          <w:p w:rsidR="00DB3D6E" w:rsidRPr="00973728" w:rsidRDefault="00DB3D6E" w:rsidP="001E02DA">
            <w:r w:rsidRPr="00973728">
              <w:rPr>
                <w:rFonts w:hint="eastAsia"/>
              </w:rPr>
              <w:t>粗糙度仪检测粗糙度</w:t>
            </w:r>
            <w:r w:rsidRPr="00973728">
              <w:rPr>
                <w:rFonts w:hint="eastAsia"/>
              </w:rPr>
              <w:t>Ra</w:t>
            </w:r>
            <w:r w:rsidRPr="00973728">
              <w:rPr>
                <w:rFonts w:hint="eastAsia"/>
              </w:rPr>
              <w:t>：</w:t>
            </w:r>
          </w:p>
          <w:p w:rsidR="00DB3D6E" w:rsidRPr="00973728" w:rsidRDefault="00DB3D6E" w:rsidP="001E02DA">
            <w:r w:rsidRPr="00973728">
              <w:rPr>
                <w:rFonts w:hint="eastAsia"/>
              </w:rPr>
              <w:t>CF Cover</w:t>
            </w:r>
            <w:r w:rsidRPr="00973728">
              <w:rPr>
                <w:rFonts w:hint="eastAsia"/>
              </w:rPr>
              <w:t>：</w:t>
            </w:r>
            <w:r w:rsidRPr="00973728">
              <w:rPr>
                <w:rFonts w:hint="eastAsia"/>
              </w:rPr>
              <w:t>15~20</w:t>
            </w:r>
            <w:r w:rsidRPr="00973728">
              <w:rPr>
                <w:rFonts w:hint="eastAsia"/>
              </w:rPr>
              <w:t>μ</w:t>
            </w:r>
            <w:r w:rsidRPr="00973728">
              <w:rPr>
                <w:rFonts w:hint="eastAsia"/>
              </w:rPr>
              <w:t>m</w:t>
            </w:r>
            <w:r w:rsidRPr="00973728">
              <w:rPr>
                <w:rFonts w:hint="eastAsia"/>
              </w:rPr>
              <w:t>（特殊要求除外）</w:t>
            </w:r>
            <w:r w:rsidRPr="00973728">
              <w:rPr>
                <w:rFonts w:hint="eastAsia"/>
              </w:rPr>
              <w:tab/>
            </w:r>
          </w:p>
          <w:p w:rsidR="00DB3D6E" w:rsidRPr="00973728" w:rsidRDefault="00DB3D6E" w:rsidP="001E02DA">
            <w:r w:rsidRPr="00973728">
              <w:rPr>
                <w:rFonts w:hint="eastAsia"/>
              </w:rPr>
              <w:tab/>
            </w:r>
            <w:r w:rsidRPr="00973728">
              <w:rPr>
                <w:rFonts w:hint="eastAsia"/>
              </w:rPr>
              <w:tab/>
            </w:r>
            <w:r w:rsidRPr="00973728">
              <w:rPr>
                <w:rFonts w:hint="eastAsia"/>
              </w:rPr>
              <w:tab/>
              <w:t xml:space="preserve">     CF Carrier</w:t>
            </w:r>
            <w:r w:rsidRPr="00973728">
              <w:rPr>
                <w:rFonts w:hint="eastAsia"/>
              </w:rPr>
              <w:t>：</w:t>
            </w:r>
            <w:r w:rsidRPr="00973728">
              <w:rPr>
                <w:rFonts w:hint="eastAsia"/>
              </w:rPr>
              <w:t>6~12</w:t>
            </w:r>
            <w:r w:rsidRPr="00973728">
              <w:rPr>
                <w:rFonts w:hint="eastAsia"/>
              </w:rPr>
              <w:t>μ</w:t>
            </w:r>
            <w:r w:rsidRPr="00973728">
              <w:rPr>
                <w:rFonts w:hint="eastAsia"/>
              </w:rPr>
              <w:t>m</w:t>
            </w:r>
            <w:r w:rsidRPr="00973728">
              <w:rPr>
                <w:rFonts w:hint="eastAsia"/>
              </w:rPr>
              <w:tab/>
            </w:r>
          </w:p>
          <w:p w:rsidR="00DB3D6E" w:rsidRPr="00973728" w:rsidRDefault="00DB3D6E" w:rsidP="001E02DA">
            <w:r w:rsidRPr="00973728">
              <w:rPr>
                <w:rFonts w:hint="eastAsia"/>
              </w:rPr>
              <w:tab/>
            </w:r>
            <w:r w:rsidRPr="00973728">
              <w:rPr>
                <w:rFonts w:hint="eastAsia"/>
              </w:rPr>
              <w:tab/>
            </w:r>
            <w:r w:rsidRPr="00973728">
              <w:rPr>
                <w:rFonts w:hint="eastAsia"/>
              </w:rPr>
              <w:tab/>
              <w:t xml:space="preserve">     Array Mask</w:t>
            </w:r>
            <w:r w:rsidRPr="00973728">
              <w:rPr>
                <w:rFonts w:hint="eastAsia"/>
              </w:rPr>
              <w:t>：</w:t>
            </w:r>
            <w:r w:rsidRPr="00973728">
              <w:rPr>
                <w:rFonts w:hint="eastAsia"/>
              </w:rPr>
              <w:t>20~25</w:t>
            </w:r>
            <w:r w:rsidRPr="00973728">
              <w:rPr>
                <w:rFonts w:hint="eastAsia"/>
              </w:rPr>
              <w:t>μ</w:t>
            </w:r>
            <w:r w:rsidRPr="00973728">
              <w:rPr>
                <w:rFonts w:hint="eastAsia"/>
              </w:rPr>
              <w:t>m</w:t>
            </w:r>
          </w:p>
          <w:p w:rsidR="00DB3D6E" w:rsidRPr="00973728" w:rsidRDefault="00DB3D6E" w:rsidP="001E02DA">
            <w:r w:rsidRPr="00973728">
              <w:rPr>
                <w:rFonts w:hint="eastAsia"/>
              </w:rPr>
              <w:tab/>
            </w:r>
            <w:r w:rsidRPr="00973728">
              <w:rPr>
                <w:rFonts w:hint="eastAsia"/>
              </w:rPr>
              <w:tab/>
            </w:r>
            <w:r w:rsidRPr="00973728">
              <w:rPr>
                <w:rFonts w:hint="eastAsia"/>
              </w:rPr>
              <w:tab/>
              <w:t xml:space="preserve">     Array Carrier</w:t>
            </w:r>
            <w:r w:rsidRPr="00973728">
              <w:rPr>
                <w:rFonts w:hint="eastAsia"/>
              </w:rPr>
              <w:t>：</w:t>
            </w:r>
            <w:r w:rsidRPr="00973728">
              <w:rPr>
                <w:rFonts w:hint="eastAsia"/>
              </w:rPr>
              <w:t>6~12</w:t>
            </w:r>
            <w:r w:rsidRPr="00973728">
              <w:rPr>
                <w:rFonts w:hint="eastAsia"/>
              </w:rPr>
              <w:t>μ</w:t>
            </w:r>
            <w:r w:rsidRPr="00973728">
              <w:rPr>
                <w:rFonts w:hint="eastAsia"/>
              </w:rPr>
              <w:t>m</w:t>
            </w:r>
          </w:p>
          <w:p w:rsidR="00DB3D6E" w:rsidRPr="00973728" w:rsidRDefault="00DB3D6E" w:rsidP="001E02DA">
            <w:r w:rsidRPr="00973728">
              <w:rPr>
                <w:rFonts w:hint="eastAsia"/>
              </w:rPr>
              <w:tab/>
            </w:r>
            <w:r w:rsidRPr="00973728">
              <w:rPr>
                <w:rFonts w:hint="eastAsia"/>
              </w:rPr>
              <w:tab/>
            </w:r>
            <w:r w:rsidRPr="00973728">
              <w:rPr>
                <w:rFonts w:hint="eastAsia"/>
              </w:rPr>
              <w:tab/>
            </w:r>
            <w:r w:rsidRPr="00973728">
              <w:rPr>
                <w:rFonts w:hint="eastAsia"/>
              </w:rPr>
              <w:tab/>
            </w:r>
            <w:r w:rsidRPr="00973728">
              <w:rPr>
                <w:rFonts w:hint="eastAsia"/>
              </w:rPr>
              <w:tab/>
              <w:t xml:space="preserve">   </w:t>
            </w:r>
            <w:r w:rsidRPr="00973728">
              <w:rPr>
                <w:rFonts w:hint="eastAsia"/>
              </w:rPr>
              <w:t>（抽检</w:t>
            </w:r>
            <w:r w:rsidRPr="00973728">
              <w:rPr>
                <w:rFonts w:hint="eastAsia"/>
              </w:rPr>
              <w:t>60%</w:t>
            </w:r>
            <w:r w:rsidRPr="00973728">
              <w:rPr>
                <w:rFonts w:hint="eastAsia"/>
              </w:rPr>
              <w:t>）</w:t>
            </w:r>
          </w:p>
          <w:p w:rsidR="00DB3D6E" w:rsidRPr="00973728" w:rsidRDefault="00DB3D6E" w:rsidP="001E02DA">
            <w:r w:rsidRPr="00973728">
              <w:rPr>
                <w:rFonts w:hint="eastAsia"/>
              </w:rPr>
              <w:t>目视检外观：</w:t>
            </w:r>
          </w:p>
          <w:p w:rsidR="00DB3D6E" w:rsidRPr="00973728" w:rsidRDefault="00DB3D6E" w:rsidP="001E02DA">
            <w:r w:rsidRPr="00973728">
              <w:rPr>
                <w:rFonts w:hint="eastAsia"/>
              </w:rPr>
              <w:t>部件是否变形（变形量＜</w:t>
            </w:r>
            <w:r w:rsidRPr="00973728">
              <w:rPr>
                <w:rFonts w:hint="eastAsia"/>
              </w:rPr>
              <w:t>2mm</w:t>
            </w:r>
            <w:r w:rsidRPr="00973728">
              <w:rPr>
                <w:rFonts w:hint="eastAsia"/>
              </w:rPr>
              <w:t>，</w:t>
            </w:r>
            <w:r w:rsidRPr="00973728">
              <w:rPr>
                <w:rFonts w:hint="eastAsia"/>
              </w:rPr>
              <w:t>AL</w:t>
            </w:r>
            <w:r w:rsidRPr="00973728">
              <w:rPr>
                <w:rFonts w:hint="eastAsia"/>
              </w:rPr>
              <w:t>部件＜</w:t>
            </w:r>
            <w:r w:rsidRPr="00973728">
              <w:rPr>
                <w:rFonts w:hint="eastAsia"/>
              </w:rPr>
              <w:t>1mm</w:t>
            </w:r>
            <w:r w:rsidRPr="00973728">
              <w:rPr>
                <w:rFonts w:hint="eastAsia"/>
              </w:rPr>
              <w:t>）</w:t>
            </w:r>
          </w:p>
          <w:p w:rsidR="00DB3D6E" w:rsidRPr="00973728" w:rsidRDefault="00DB3D6E" w:rsidP="001E02DA">
            <w:r w:rsidRPr="00973728">
              <w:rPr>
                <w:rFonts w:hint="eastAsia"/>
              </w:rPr>
              <w:t>划痕、损伤、脏污、镀层残留、挂钩高度是否达标</w:t>
            </w:r>
          </w:p>
          <w:p w:rsidR="00DB3D6E" w:rsidRPr="00973728" w:rsidRDefault="00DB3D6E" w:rsidP="001E02DA">
            <w:r w:rsidRPr="00973728">
              <w:rPr>
                <w:rFonts w:hint="eastAsia"/>
              </w:rPr>
              <w:t>。。。。。。。</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抽HKC-H2-Array Carrier SOP</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一、目的：</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1.使清洗流程有章可循，使作业安全风险评估和过程控制规范化，保证全过程的安全和质量；</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2. 用作学习与培训教材，以提高人员素质和技术水平。</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二、适用范围：</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 xml:space="preserve">    HKC-H2-PVD Carrier </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三、作业说明：</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1.来料确认，分解并记录刻印号，对异常的parts进行拍照记录，填写异常反馈表，24H以内回复业务端；</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2.遮护，喷砂，抛光，整形；</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3.清洗，烘烤，组装，OQC，清点包装</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另抽其他产品SOP，保存完好，符合要求。</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为过程的运行使用适宜的基础设施，并保持适宜的环境：配备了</w:t>
            </w:r>
            <w:r w:rsidRPr="00973728">
              <w:rPr>
                <w:rFonts w:ascii="宋体" w:eastAsiaTheme="minorEastAsia" w:hAnsi="宋体" w:hint="eastAsia"/>
                <w:spacing w:val="-10"/>
                <w:sz w:val="20"/>
              </w:rPr>
              <w:t>维修</w:t>
            </w:r>
            <w:r w:rsidRPr="00973728">
              <w:rPr>
                <w:rFonts w:ascii="宋体" w:hAnsi="宋体" w:hint="eastAsia"/>
                <w:spacing w:val="-10"/>
                <w:sz w:val="20"/>
              </w:rPr>
              <w:t>设备</w:t>
            </w:r>
            <w:r w:rsidRPr="00973728">
              <w:rPr>
                <w:rFonts w:asciiTheme="minorEastAsia" w:eastAsiaTheme="minorEastAsia" w:hAnsiTheme="minorEastAsia" w:cstheme="minorEastAsia" w:hint="eastAsia"/>
                <w:szCs w:val="21"/>
              </w:rPr>
              <w:t>，人员经过培训上岗等。基本满足工作需要。资源基本满足。</w:t>
            </w:r>
          </w:p>
          <w:p w:rsidR="00DB3D6E" w:rsidRPr="00973728" w:rsidRDefault="00DB3D6E" w:rsidP="001E02DA">
            <w:pPr>
              <w:pStyle w:val="a8"/>
              <w:numPr>
                <w:ilvl w:val="0"/>
                <w:numId w:val="2"/>
              </w:numPr>
              <w:ind w:firstLineChars="0"/>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维修环境为防静电、防尘、恒温恒湿环境：中央空调；温度：22摄氏度+-3度；湿度40-70%，人员进入生产区域前更换服装、鞋、帽。进入无尘车间前经过风淋门进行再次除尘、除静电。地面均为防静电胶涂层。</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办公区内有消防器材，有效期内</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5）配备胜任的人员，包括所需求的资格：初中以上学历；视力良好；有一定工作经验、经过培训、考核合格后上岗。</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6）若输出结果不能由后续的监视或测量加以验证，应对生产和服务提供过程实现策划结果的能力进行确认，并定期再确认：经确认，生产过程中需要确认的过程为焊接。人员均经培训后上岗，符合要求。</w:t>
            </w:r>
          </w:p>
          <w:p w:rsidR="00DB3D6E" w:rsidRDefault="00DB3D6E" w:rsidP="001E02DA">
            <w:pPr>
              <w:rPr>
                <w:rFonts w:asciiTheme="minorEastAsia" w:eastAsiaTheme="minorEastAsia" w:hAnsiTheme="minorEastAsia" w:cstheme="minorEastAsia" w:hint="eastAsia"/>
                <w:szCs w:val="21"/>
              </w:rPr>
            </w:pPr>
            <w:r w:rsidRPr="00973728">
              <w:rPr>
                <w:rFonts w:asciiTheme="minorEastAsia" w:eastAsiaTheme="minorEastAsia" w:hAnsiTheme="minorEastAsia" w:cstheme="minorEastAsia" w:hint="eastAsia"/>
                <w:szCs w:val="21"/>
              </w:rPr>
              <w:t>抽202</w:t>
            </w:r>
            <w:r w:rsidR="00973728">
              <w:rPr>
                <w:rFonts w:asciiTheme="minorEastAsia" w:eastAsiaTheme="minorEastAsia" w:hAnsiTheme="minorEastAsia" w:cstheme="minorEastAsia" w:hint="eastAsia"/>
                <w:szCs w:val="21"/>
              </w:rPr>
              <w:t>1</w:t>
            </w:r>
            <w:r w:rsidRPr="00973728">
              <w:rPr>
                <w:rFonts w:asciiTheme="minorEastAsia" w:eastAsiaTheme="minorEastAsia" w:hAnsiTheme="minorEastAsia" w:cstheme="minorEastAsia" w:hint="eastAsia"/>
                <w:szCs w:val="21"/>
              </w:rPr>
              <w:t>年1月4日焊接过程确认记录，对人员、设备、作业规范、记录等进行确认，符合要求</w:t>
            </w:r>
            <w:r w:rsidR="0004295C">
              <w:rPr>
                <w:rFonts w:asciiTheme="minorEastAsia" w:eastAsiaTheme="minorEastAsia" w:hAnsiTheme="minorEastAsia" w:cstheme="minorEastAsia" w:hint="eastAsia"/>
                <w:szCs w:val="21"/>
              </w:rPr>
              <w:t>。</w:t>
            </w:r>
          </w:p>
          <w:p w:rsidR="0004295C" w:rsidRPr="00973728" w:rsidRDefault="0004295C"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很少产品需要焊接过程。</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7）采取措施防止人为错误：各工序制定有操作规程、客户SOP、QC检验标准，明确了操作要求，各工序互检，避免人为失误</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hint="eastAsia"/>
                <w:szCs w:val="21"/>
              </w:rPr>
              <w:t>8）实施放行、交付和交付后的活动：按照各图纸要求实施过程控制，以确保有效实施放行、交付和交付后活动。</w:t>
            </w:r>
          </w:p>
          <w:p w:rsidR="00DB3D6E" w:rsidRPr="00973728" w:rsidRDefault="00DB3D6E" w:rsidP="001E02DA">
            <w:r w:rsidRPr="00973728">
              <w:rPr>
                <w:rFonts w:hint="eastAsia"/>
              </w:rPr>
              <w:t>巡视现场：现场干净整洁、员工着工作服，设备运转正常、有各种标识，人员配备符合要求。</w:t>
            </w:r>
          </w:p>
          <w:p w:rsidR="00DB3D6E" w:rsidRPr="00973728" w:rsidRDefault="00DB3D6E" w:rsidP="001E02DA">
            <w:pPr>
              <w:rPr>
                <w:rFonts w:asciiTheme="minorEastAsia" w:eastAsiaTheme="minorEastAsia" w:hAnsiTheme="minorEastAsia" w:cstheme="minorEastAsia"/>
                <w:szCs w:val="21"/>
              </w:rPr>
            </w:pPr>
            <w:r w:rsidRPr="00973728">
              <w:rPr>
                <w:rFonts w:asciiTheme="minorEastAsia" w:eastAsiaTheme="minorEastAsia" w:hAnsiTheme="minorEastAsia" w:cstheme="minorEastAsia"/>
                <w:szCs w:val="21"/>
              </w:rPr>
              <w:t>生产过程受控</w:t>
            </w:r>
          </w:p>
        </w:tc>
        <w:tc>
          <w:tcPr>
            <w:tcW w:w="1585" w:type="dxa"/>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B3D6E" w:rsidTr="001E02DA">
        <w:trPr>
          <w:trHeight w:val="817"/>
        </w:trPr>
        <w:tc>
          <w:tcPr>
            <w:tcW w:w="21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标识和可追溯性</w:t>
            </w:r>
          </w:p>
        </w:tc>
        <w:tc>
          <w:tcPr>
            <w:tcW w:w="9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tcBorders>
              <w:top w:val="single" w:sz="4" w:space="0" w:color="auto"/>
            </w:tcBorders>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《质量手册》中说明产品标识包括识别产品的物料号、客户名称等内容，还应包括能够识别检验状态的内容；</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1、产品状态标识应包括以下内容：</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a）产品的名称、客户信息、产品型号等；</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b）检验状态：待检、合格、不合格、待判定。</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2、标识方式主要有：存放区域和产品名称及型号等；</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在现场检查中看到，正在生产的产品上均有产品状态标识卡，内容有：规格、状态等。</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成品基本按名称、型号进行标识</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查看仓库存放产品标识，企业对仓库进行了划分，不同规格产品分别存放。</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可追溯性：出货检验报告→QC检验记录→维修订单，保证了公司的每件产品出公司后仍能根据标号查到产品从进货到加工到生产的每个环节的信息。</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追溯路径为：出货检验报告→QC检验记录→维修订单</w:t>
            </w:r>
          </w:p>
        </w:tc>
        <w:tc>
          <w:tcPr>
            <w:tcW w:w="1585" w:type="dxa"/>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B3D6E" w:rsidTr="001E02DA">
        <w:trPr>
          <w:trHeight w:val="534"/>
        </w:trPr>
        <w:tc>
          <w:tcPr>
            <w:tcW w:w="21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产品防护</w:t>
            </w:r>
          </w:p>
        </w:tc>
        <w:tc>
          <w:tcPr>
            <w:tcW w:w="9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提供的《质量手册》中明确标识了搬运，贮存，包装，防护等方面的控制要求。</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1．标识：标识采用区域，检验状态等形式控制。</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车间现场标识基本齐全，采用维修计划单，可追溯，操作工，检验员，控制基本有效。</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2．搬运：使用手推车、周转车等。</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3．包装：密封袋                           </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4．贮存：仓库通风、采光、照明设施良好，防潮，车间正在使用的原料及成品按区域堆放、分区、分类存放，基本适宜。</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5．防护：在运输过程中用帆布篷进行覆盖，防止雨淋。</w:t>
            </w:r>
          </w:p>
          <w:p w:rsidR="008D7D04" w:rsidRDefault="008D7D04"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企业有一化学品库房，主要存储氢氧化钠、盐酸、硝酸，分区存放，有出库记录。MSDS上墙。库房2道锁，2套钥匙，非允许闲人不得进入。符合要求。</w:t>
            </w:r>
          </w:p>
          <w:p w:rsidR="00DB3D6E" w:rsidRDefault="00DB3D6E" w:rsidP="001E02DA">
            <w:pP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szCs w:val="21"/>
              </w:rPr>
              <w:t>企业有一个危险废弃物存放仓库，企业主要危废为氢氧化钠、盐酸、硝酸等清洗废液、废渣等，企业目前因危废较少正在谈判签订废料收购合同。收购方资质符合要求。目前此仓库为按环保部门要求新建，仓库门边有“危废暂存间管理制度”，并库房上锁，防止无关人员进入。</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目前危废量少，无处理记录。后期危废处理按国家要求流程进行处理。</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有出入库记录；</w:t>
            </w:r>
          </w:p>
          <w:p w:rsidR="00973728" w:rsidRDefault="00973728" w:rsidP="001E02DA">
            <w:pPr>
              <w:rPr>
                <w:rFonts w:asciiTheme="minorEastAsia" w:eastAsiaTheme="minorEastAsia" w:hAnsiTheme="minorEastAsia" w:cstheme="minorEastAsia" w:hint="eastAsia"/>
                <w:szCs w:val="21"/>
              </w:rPr>
            </w:pPr>
            <w:r>
              <w:rPr>
                <w:noProof/>
              </w:rPr>
              <w:drawing>
                <wp:inline distT="0" distB="0" distL="0" distR="0" wp14:anchorId="24EA07D3" wp14:editId="0C8F5227">
                  <wp:extent cx="3289469" cy="1930499"/>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89469" cy="1930499"/>
                          </a:xfrm>
                          <a:prstGeom prst="rect">
                            <a:avLst/>
                          </a:prstGeom>
                        </pic:spPr>
                      </pic:pic>
                    </a:graphicData>
                  </a:graphic>
                </wp:inline>
              </w:drawing>
            </w:r>
          </w:p>
          <w:p w:rsidR="00DB3D6E" w:rsidRDefault="00DB3D6E" w:rsidP="001E02DA"/>
          <w:p w:rsidR="00DB3D6E" w:rsidRDefault="00DB3D6E" w:rsidP="001E02DA">
            <w:r>
              <w:rPr>
                <w:rFonts w:hint="eastAsia"/>
              </w:rPr>
              <w:t>化学品使用符合要求。</w:t>
            </w:r>
          </w:p>
        </w:tc>
        <w:tc>
          <w:tcPr>
            <w:tcW w:w="1585" w:type="dxa"/>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N</w:t>
            </w:r>
          </w:p>
        </w:tc>
      </w:tr>
      <w:tr w:rsidR="00DB3D6E" w:rsidTr="001E02DA">
        <w:trPr>
          <w:trHeight w:val="2110"/>
        </w:trPr>
        <w:tc>
          <w:tcPr>
            <w:tcW w:w="21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更改控制</w:t>
            </w:r>
          </w:p>
        </w:tc>
        <w:tc>
          <w:tcPr>
            <w:tcW w:w="9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经了解，目前组织在生产和服务提供期间的主要变更是：</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生产计划的变更、顾客订单产品要求及数量变更、交货日期变更、法律法规变更，产品标准变更，外部供方交货不及时或质量问题，设备出现故障等。</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B3D6E" w:rsidTr="001E02DA">
        <w:trPr>
          <w:trHeight w:val="2110"/>
        </w:trPr>
        <w:tc>
          <w:tcPr>
            <w:tcW w:w="21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放行控制</w:t>
            </w:r>
          </w:p>
        </w:tc>
        <w:tc>
          <w:tcPr>
            <w:tcW w:w="9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8.6</w:t>
            </w:r>
          </w:p>
        </w:tc>
        <w:tc>
          <w:tcPr>
            <w:tcW w:w="10004" w:type="dxa"/>
            <w:vAlign w:val="center"/>
          </w:tcPr>
          <w:p w:rsidR="00DB3D6E" w:rsidRDefault="00DB3D6E" w:rsidP="001D5BE2">
            <w:r>
              <w:rPr>
                <w:rFonts w:hint="eastAsia"/>
              </w:rPr>
              <w:t>检验标准：客户</w:t>
            </w:r>
            <w:r>
              <w:rPr>
                <w:rFonts w:hint="eastAsia"/>
              </w:rPr>
              <w:t>SOP</w:t>
            </w:r>
            <w:r>
              <w:rPr>
                <w:rFonts w:hint="eastAsia"/>
              </w:rPr>
              <w:t>、</w:t>
            </w:r>
            <w:r>
              <w:rPr>
                <w:rFonts w:hint="eastAsia"/>
              </w:rPr>
              <w:t>QC</w:t>
            </w:r>
            <w:r>
              <w:rPr>
                <w:rFonts w:hint="eastAsia"/>
              </w:rPr>
              <w:t>检验流程</w:t>
            </w:r>
          </w:p>
          <w:p w:rsidR="00DB3D6E" w:rsidRDefault="00DB3D6E" w:rsidP="001D5BE2">
            <w:r>
              <w:t>抽入库</w:t>
            </w:r>
            <w:r>
              <w:rPr>
                <w:rFonts w:hint="eastAsia"/>
              </w:rPr>
              <w:t>单：</w:t>
            </w:r>
          </w:p>
          <w:p w:rsidR="00DB3D6E" w:rsidRDefault="00973728" w:rsidP="001E02DA">
            <w:pPr>
              <w:rPr>
                <w:color w:val="0000FF"/>
                <w:szCs w:val="21"/>
              </w:rPr>
            </w:pPr>
            <w:r>
              <w:rPr>
                <w:noProof/>
              </w:rPr>
              <w:drawing>
                <wp:inline distT="0" distB="0" distL="0" distR="0" wp14:anchorId="29595539" wp14:editId="63273296">
                  <wp:extent cx="2171700" cy="157327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76954" cy="1577083"/>
                          </a:xfrm>
                          <a:prstGeom prst="rect">
                            <a:avLst/>
                          </a:prstGeom>
                        </pic:spPr>
                      </pic:pic>
                    </a:graphicData>
                  </a:graphic>
                </wp:inline>
              </w:drawing>
            </w:r>
            <w:r>
              <w:rPr>
                <w:noProof/>
              </w:rPr>
              <w:drawing>
                <wp:inline distT="0" distB="0" distL="0" distR="0" wp14:anchorId="17B5DAD1" wp14:editId="36985393">
                  <wp:extent cx="2292350" cy="159027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96843" cy="1593395"/>
                          </a:xfrm>
                          <a:prstGeom prst="rect">
                            <a:avLst/>
                          </a:prstGeom>
                        </pic:spPr>
                      </pic:pic>
                    </a:graphicData>
                  </a:graphic>
                </wp:inline>
              </w:drawing>
            </w:r>
          </w:p>
          <w:p w:rsidR="00DB3D6E" w:rsidRDefault="00DB3D6E" w:rsidP="001E02DA">
            <w:pPr>
              <w:rPr>
                <w:szCs w:val="21"/>
              </w:rPr>
            </w:pPr>
            <w:r>
              <w:rPr>
                <w:rFonts w:hint="eastAsia"/>
                <w:szCs w:val="21"/>
              </w:rPr>
              <w:t>另抽其他</w:t>
            </w:r>
            <w:r w:rsidR="00973728">
              <w:rPr>
                <w:rFonts w:hint="eastAsia"/>
                <w:szCs w:val="21"/>
              </w:rPr>
              <w:t>检验单</w:t>
            </w:r>
            <w:r>
              <w:rPr>
                <w:rFonts w:hint="eastAsia"/>
                <w:szCs w:val="21"/>
              </w:rPr>
              <w:t>，保存完好，符合要求</w:t>
            </w:r>
          </w:p>
          <w:p w:rsidR="00DB3D6E" w:rsidRDefault="00DB3D6E" w:rsidP="001E02DA">
            <w:pPr>
              <w:rPr>
                <w:rFonts w:hint="eastAsia"/>
                <w:szCs w:val="21"/>
              </w:rPr>
            </w:pPr>
          </w:p>
          <w:p w:rsidR="0004295C" w:rsidRDefault="0004295C" w:rsidP="001E02DA">
            <w:pPr>
              <w:rPr>
                <w:rFonts w:hint="eastAsia"/>
                <w:szCs w:val="21"/>
              </w:rPr>
            </w:pPr>
            <w:r>
              <w:rPr>
                <w:rFonts w:hint="eastAsia"/>
                <w:szCs w:val="21"/>
              </w:rPr>
              <w:t>企业焊接过程为需要确认的过程，但需要焊接过程的产品为极少数需要维修的产品，</w:t>
            </w:r>
            <w:r w:rsidR="001D5BE2">
              <w:rPr>
                <w:rFonts w:hint="eastAsia"/>
                <w:szCs w:val="21"/>
              </w:rPr>
              <w:t>不具有普遍性，企业为进行记录控制，焊接完成后进行自检，后续过程也会进行检验，无单独检验表。</w:t>
            </w:r>
          </w:p>
          <w:p w:rsidR="00B61E1A" w:rsidRDefault="00B61E1A" w:rsidP="001E02DA">
            <w:pPr>
              <w:rPr>
                <w:rFonts w:hint="eastAsia"/>
                <w:szCs w:val="21"/>
              </w:rPr>
            </w:pPr>
            <w:r>
              <w:rPr>
                <w:rFonts w:hint="eastAsia"/>
                <w:szCs w:val="21"/>
              </w:rPr>
              <w:t>抽</w:t>
            </w:r>
            <w:r>
              <w:rPr>
                <w:rFonts w:hint="eastAsia"/>
                <w:szCs w:val="21"/>
              </w:rPr>
              <w:t>洗</w:t>
            </w:r>
            <w:r>
              <w:rPr>
                <w:rFonts w:hint="eastAsia"/>
                <w:szCs w:val="21"/>
              </w:rPr>
              <w:t>净流程检验表：</w:t>
            </w:r>
          </w:p>
          <w:p w:rsidR="00B61E1A" w:rsidRDefault="00B61E1A" w:rsidP="001E02DA">
            <w:pPr>
              <w:rPr>
                <w:szCs w:val="21"/>
              </w:rPr>
            </w:pPr>
            <w:bookmarkStart w:id="2" w:name="_GoBack"/>
            <w:r>
              <w:rPr>
                <w:noProof/>
              </w:rPr>
              <w:drawing>
                <wp:inline distT="0" distB="0" distL="0" distR="0" wp14:anchorId="20124BDD" wp14:editId="78F519E6">
                  <wp:extent cx="2070100" cy="247292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71109" cy="2474134"/>
                          </a:xfrm>
                          <a:prstGeom prst="rect">
                            <a:avLst/>
                          </a:prstGeom>
                        </pic:spPr>
                      </pic:pic>
                    </a:graphicData>
                  </a:graphic>
                </wp:inline>
              </w:drawing>
            </w:r>
            <w:bookmarkEnd w:id="2"/>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抽IPQC检验表（化学-喷砂）</w:t>
            </w:r>
          </w:p>
          <w:p w:rsidR="00DB3D6E" w:rsidRPr="00973728" w:rsidRDefault="00973728" w:rsidP="001E02DA">
            <w:pPr>
              <w:rPr>
                <w:rFonts w:asciiTheme="minorEastAsia" w:eastAsiaTheme="minorEastAsia" w:hAnsiTheme="minorEastAsia" w:cstheme="minorEastAsia"/>
                <w:szCs w:val="21"/>
              </w:rPr>
            </w:pPr>
            <w:r>
              <w:rPr>
                <w:noProof/>
              </w:rPr>
              <w:drawing>
                <wp:inline distT="0" distB="0" distL="0" distR="0" wp14:anchorId="0BC64299" wp14:editId="1E108BB1">
                  <wp:extent cx="2908449" cy="3740342"/>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08449" cy="3740342"/>
                          </a:xfrm>
                          <a:prstGeom prst="rect">
                            <a:avLst/>
                          </a:prstGeom>
                        </pic:spPr>
                      </pic:pic>
                    </a:graphicData>
                  </a:graphic>
                </wp:inline>
              </w:drawing>
            </w:r>
            <w:r>
              <w:rPr>
                <w:noProof/>
              </w:rPr>
              <w:drawing>
                <wp:inline distT="0" distB="0" distL="0" distR="0" wp14:anchorId="23EAD11C" wp14:editId="0264F51E">
                  <wp:extent cx="2541167" cy="3784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1298" cy="3784795"/>
                          </a:xfrm>
                          <a:prstGeom prst="rect">
                            <a:avLst/>
                          </a:prstGeom>
                        </pic:spPr>
                      </pic:pic>
                    </a:graphicData>
                  </a:graphic>
                </wp:inline>
              </w:drawing>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检验结论：均合格</w:t>
            </w:r>
          </w:p>
          <w:p w:rsidR="00DB3D6E" w:rsidRDefault="00DB3D6E" w:rsidP="001E02DA">
            <w:pPr>
              <w:rPr>
                <w:rFonts w:asciiTheme="minorEastAsia" w:eastAsiaTheme="minorEastAsia" w:hAnsiTheme="minorEastAsia" w:cstheme="minorEastAsia"/>
                <w:szCs w:val="21"/>
              </w:rPr>
            </w:pPr>
          </w:p>
          <w:p w:rsidR="00DB3D6E" w:rsidRDefault="00B61E1A" w:rsidP="001E02DA">
            <w:pPr>
              <w:rPr>
                <w:rFonts w:asciiTheme="minorEastAsia" w:eastAsiaTheme="minorEastAsia" w:hAnsiTheme="minorEastAsia" w:cstheme="minorEastAsia"/>
                <w:szCs w:val="21"/>
              </w:rPr>
            </w:pPr>
            <w:r>
              <w:rPr>
                <w:rFonts w:asciiTheme="minorEastAsia" w:eastAsiaTheme="minorEastAsia" w:hAnsiTheme="minorEastAsia" w:cstheme="minorEastAsia"/>
                <w:szCs w:val="21"/>
              </w:rPr>
              <w:t>抽出厂检验</w:t>
            </w:r>
          </w:p>
          <w:p w:rsidR="00DB3D6E" w:rsidRDefault="00DB3D6E" w:rsidP="001E02DA">
            <w:pPr>
              <w:rPr>
                <w:rFonts w:asciiTheme="minorEastAsia" w:eastAsiaTheme="minorEastAsia" w:hAnsiTheme="minorEastAsia" w:cstheme="minorEastAsia"/>
                <w:szCs w:val="21"/>
              </w:rPr>
            </w:pPr>
          </w:p>
          <w:p w:rsidR="00DB3D6E" w:rsidRDefault="00B61E1A" w:rsidP="001E02DA">
            <w:pPr>
              <w:rPr>
                <w:rFonts w:asciiTheme="minorEastAsia" w:eastAsiaTheme="minorEastAsia" w:hAnsiTheme="minorEastAsia" w:cstheme="minorEastAsia"/>
                <w:szCs w:val="21"/>
              </w:rPr>
            </w:pPr>
            <w:r>
              <w:rPr>
                <w:noProof/>
              </w:rPr>
              <w:drawing>
                <wp:inline distT="0" distB="0" distL="0" distR="0" wp14:anchorId="12718C63" wp14:editId="302FF5A4">
                  <wp:extent cx="2481744" cy="20764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83977" cy="2078318"/>
                          </a:xfrm>
                          <a:prstGeom prst="rect">
                            <a:avLst/>
                          </a:prstGeom>
                        </pic:spPr>
                      </pic:pic>
                    </a:graphicData>
                  </a:graphic>
                </wp:inline>
              </w:drawing>
            </w:r>
            <w:r>
              <w:rPr>
                <w:noProof/>
              </w:rPr>
              <w:drawing>
                <wp:inline distT="0" distB="0" distL="0" distR="0" wp14:anchorId="6E9E6A99" wp14:editId="437DCF1D">
                  <wp:extent cx="2743200" cy="207549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5334" cy="2077112"/>
                          </a:xfrm>
                          <a:prstGeom prst="rect">
                            <a:avLst/>
                          </a:prstGeom>
                        </pic:spPr>
                      </pic:pic>
                    </a:graphicData>
                  </a:graphic>
                </wp:inline>
              </w:drawing>
            </w:r>
          </w:p>
          <w:p w:rsidR="00DB3D6E" w:rsidRDefault="00B61E1A" w:rsidP="001E02DA">
            <w:pPr>
              <w:rPr>
                <w:rFonts w:asciiTheme="minorEastAsia" w:eastAsiaTheme="minorEastAsia" w:hAnsiTheme="minorEastAsia" w:cstheme="minorEastAsia"/>
                <w:szCs w:val="21"/>
              </w:rPr>
            </w:pPr>
            <w:r>
              <w:rPr>
                <w:noProof/>
              </w:rPr>
              <w:drawing>
                <wp:inline distT="0" distB="0" distL="0" distR="0" wp14:anchorId="33CC8AC1" wp14:editId="4CF17186">
                  <wp:extent cx="2714237" cy="20828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14237" cy="2082800"/>
                          </a:xfrm>
                          <a:prstGeom prst="rect">
                            <a:avLst/>
                          </a:prstGeom>
                        </pic:spPr>
                      </pic:pic>
                    </a:graphicData>
                  </a:graphic>
                </wp:inline>
              </w:drawing>
            </w:r>
            <w:r>
              <w:rPr>
                <w:noProof/>
              </w:rPr>
              <w:drawing>
                <wp:inline distT="0" distB="0" distL="0" distR="0" wp14:anchorId="717FB417" wp14:editId="0F615E08">
                  <wp:extent cx="2825750" cy="204474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26654" cy="2045398"/>
                          </a:xfrm>
                          <a:prstGeom prst="rect">
                            <a:avLst/>
                          </a:prstGeom>
                        </pic:spPr>
                      </pic:pic>
                    </a:graphicData>
                  </a:graphic>
                </wp:inline>
              </w:drawing>
            </w:r>
          </w:p>
          <w:p w:rsidR="00B61E1A" w:rsidRDefault="00B61E1A" w:rsidP="00B61E1A">
            <w:pPr>
              <w:rPr>
                <w:rFonts w:ascii="宋体" w:hAnsi="宋体" w:cs="宋体"/>
                <w:color w:val="000000"/>
                <w:sz w:val="22"/>
                <w:szCs w:val="22"/>
              </w:rPr>
            </w:pPr>
            <w:r>
              <w:rPr>
                <w:rFonts w:ascii="宋体" w:hAnsi="宋体" w:cs="宋体" w:hint="eastAsia"/>
                <w:color w:val="000000"/>
                <w:sz w:val="22"/>
                <w:szCs w:val="22"/>
              </w:rPr>
              <w:t>。。。。。。。</w:t>
            </w:r>
          </w:p>
          <w:p w:rsidR="00DB3D6E" w:rsidRDefault="00DB3D6E" w:rsidP="001E02DA">
            <w:r>
              <w:rPr>
                <w:rFonts w:hint="eastAsia"/>
              </w:rPr>
              <w:t>另抽其他部件维修出厂检验报告，均保存完好，符合要求。</w:t>
            </w:r>
          </w:p>
          <w:p w:rsidR="00DB3D6E" w:rsidRDefault="00DB3D6E" w:rsidP="001E02DA"/>
          <w:p w:rsidR="00DB3D6E" w:rsidRDefault="00DB3D6E" w:rsidP="001E02DA">
            <w:pP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szCs w:val="21"/>
              </w:rPr>
              <w:t>产品放行受控。</w:t>
            </w:r>
          </w:p>
        </w:tc>
        <w:tc>
          <w:tcPr>
            <w:tcW w:w="1585" w:type="dxa"/>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DB3D6E" w:rsidTr="001E02DA">
        <w:trPr>
          <w:trHeight w:val="2110"/>
        </w:trPr>
        <w:tc>
          <w:tcPr>
            <w:tcW w:w="21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不合格输出的控制</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不合格和纠正措施</w:t>
            </w:r>
          </w:p>
        </w:tc>
        <w:tc>
          <w:tcPr>
            <w:tcW w:w="960"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8.7</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10.2</w:t>
            </w:r>
          </w:p>
        </w:tc>
        <w:tc>
          <w:tcPr>
            <w:tcW w:w="10004" w:type="dxa"/>
            <w:vAlign w:val="center"/>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查有《不合格和纠正措施控制程序》，对不合格输出进行识别和控制，防止不合格输出的非预期使用或交付</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询问部门负责人称目前没有不合格的非预期使用情况。未发生投诉所引起的不合格。</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抽不合格品/不符合评审处置单，目前未发生。</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目前风险和机遇无需更新，质量管理体系无需变更。</w:t>
            </w:r>
          </w:p>
        </w:tc>
        <w:tc>
          <w:tcPr>
            <w:tcW w:w="1585" w:type="dxa"/>
          </w:tcPr>
          <w:p w:rsidR="00DB3D6E" w:rsidRDefault="00DB3D6E" w:rsidP="001E02D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DB3D6E" w:rsidRDefault="00DB3D6E"/>
    <w:p w:rsidR="001E02DA" w:rsidRDefault="001E02DA"/>
    <w:p w:rsidR="001E02DA" w:rsidRDefault="001E02DA" w:rsidP="001E02DA">
      <w:pPr>
        <w:pStyle w:val="a4"/>
      </w:pPr>
    </w:p>
    <w:sectPr w:rsidR="001E02DA" w:rsidSect="001E02DA">
      <w:headerReference w:type="default" r:id="rId20"/>
      <w:footerReference w:type="default" r:id="rId21"/>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4C8" w:rsidRDefault="00FD54C8">
      <w:r>
        <w:separator/>
      </w:r>
    </w:p>
  </w:endnote>
  <w:endnote w:type="continuationSeparator" w:id="0">
    <w:p w:rsidR="00FD54C8" w:rsidRDefault="00FD5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Content>
      <w:sdt>
        <w:sdtPr>
          <w:id w:val="171357217"/>
          <w:docPartObj>
            <w:docPartGallery w:val="Page Numbers (Top of Page)"/>
            <w:docPartUnique/>
          </w:docPartObj>
        </w:sdtPr>
        <w:sdtContent>
          <w:p w:rsidR="001E02DA" w:rsidRDefault="001E02DA">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FD54C8">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D54C8">
              <w:rPr>
                <w:b/>
                <w:noProof/>
              </w:rPr>
              <w:t>1</w:t>
            </w:r>
            <w:r>
              <w:rPr>
                <w:b/>
                <w:sz w:val="24"/>
                <w:szCs w:val="24"/>
              </w:rPr>
              <w:fldChar w:fldCharType="end"/>
            </w:r>
          </w:p>
        </w:sdtContent>
      </w:sdt>
    </w:sdtContent>
  </w:sdt>
  <w:p w:rsidR="001E02DA" w:rsidRDefault="001E02D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4C8" w:rsidRDefault="00FD54C8">
      <w:r>
        <w:separator/>
      </w:r>
    </w:p>
  </w:footnote>
  <w:footnote w:type="continuationSeparator" w:id="0">
    <w:p w:rsidR="00FD54C8" w:rsidRDefault="00FD54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DA" w:rsidRPr="00390345" w:rsidRDefault="001E02DA" w:rsidP="00DB3D6E">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1E02DA" w:rsidRDefault="001E02DA" w:rsidP="001E02DA">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58240" stroked="f">
          <v:textbox>
            <w:txbxContent>
              <w:p w:rsidR="001E02DA" w:rsidRPr="000B51BD" w:rsidRDefault="001E02DA" w:rsidP="001E02DA">
                <w:r w:rsidRPr="007757F3">
                  <w:rPr>
                    <w:rFonts w:hint="eastAsia"/>
                    <w:sz w:val="18"/>
                    <w:szCs w:val="18"/>
                  </w:rPr>
                  <w:t>ISC-B-I</w:t>
                </w:r>
                <w:r>
                  <w:rPr>
                    <w:rFonts w:hint="eastAsia"/>
                    <w:sz w:val="18"/>
                    <w:szCs w:val="18"/>
                  </w:rPr>
                  <w:t>I-1</w:t>
                </w:r>
                <w:r>
                  <w:rPr>
                    <w:sz w:val="18"/>
                    <w:szCs w:val="18"/>
                  </w:rPr>
                  <w:t>2</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Pr="00390345">
      <w:rPr>
        <w:rStyle w:val="CharChar1"/>
        <w:rFonts w:hint="default"/>
      </w:rPr>
      <w:t xml:space="preserve">        </w:t>
    </w:r>
    <w:r w:rsidRPr="00390345">
      <w:rPr>
        <w:rStyle w:val="CharChar1"/>
        <w:rFonts w:hint="default"/>
        <w:w w:val="90"/>
      </w:rPr>
      <w:t>Beijing International Standard united Certification Co.,Ltd.</w:t>
    </w:r>
    <w:r>
      <w:rPr>
        <w:rStyle w:val="CharChar1"/>
        <w:rFonts w:hint="default"/>
        <w:w w:val="90"/>
        <w:szCs w:val="21"/>
      </w:rPr>
      <w:t xml:space="preserve">  </w:t>
    </w:r>
    <w:r>
      <w:rPr>
        <w:rStyle w:val="CharChar1"/>
        <w:rFonts w:hint="default"/>
        <w:w w:val="90"/>
        <w:sz w:val="20"/>
      </w:rPr>
      <w:t xml:space="preserve"> </w:t>
    </w:r>
    <w:r>
      <w:rPr>
        <w:rStyle w:val="CharChar1"/>
        <w:rFonts w:hint="default"/>
        <w:w w:val="90"/>
      </w:rPr>
      <w:t xml:space="preserve">                   </w:t>
    </w:r>
  </w:p>
  <w:p w:rsidR="001E02DA" w:rsidRDefault="001E02D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3F67"/>
    <w:multiLevelType w:val="multilevel"/>
    <w:tmpl w:val="035A3F67"/>
    <w:lvl w:ilvl="0">
      <w:start w:val="7"/>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78AA6685"/>
    <w:multiLevelType w:val="multilevel"/>
    <w:tmpl w:val="78AA668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D22A0"/>
    <w:rsid w:val="0002200C"/>
    <w:rsid w:val="00023A99"/>
    <w:rsid w:val="0004295C"/>
    <w:rsid w:val="000973DE"/>
    <w:rsid w:val="000C192B"/>
    <w:rsid w:val="000D22A0"/>
    <w:rsid w:val="001D5BE2"/>
    <w:rsid w:val="001E02DA"/>
    <w:rsid w:val="00314696"/>
    <w:rsid w:val="00820444"/>
    <w:rsid w:val="008D7D04"/>
    <w:rsid w:val="00961B17"/>
    <w:rsid w:val="00973728"/>
    <w:rsid w:val="00997DEC"/>
    <w:rsid w:val="00B61E1A"/>
    <w:rsid w:val="00BF4B04"/>
    <w:rsid w:val="00C1365C"/>
    <w:rsid w:val="00D94C08"/>
    <w:rsid w:val="00DB3D6E"/>
    <w:rsid w:val="00E00CB4"/>
    <w:rsid w:val="00F16CDE"/>
    <w:rsid w:val="00FD54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Hyperlink" w:qFormat="1"/>
    <w:lsdException w:name="Strong" w:semiHidden="0" w:uiPriority="22" w:unhideWhenUsed="0" w:qFormat="1"/>
    <w:lsdException w:name="Emphasis" w:semiHidden="0" w:uiPriority="20" w:unhideWhenUsed="0" w:qFormat="1"/>
    <w:lsdException w:name="HTML Preformatted" w:uiPriority="0" w:qFormat="1"/>
    <w:lsdException w:name="Normal Table" w:semiHidden="0" w:unhideWhenUsed="0" w:qFormat="1"/>
    <w:lsdException w:name="Table Web 3" w:semiHidden="0" w:unhideWhenUsed="0"/>
    <w:lsdException w:name="Balloon Text" w:qFormat="1"/>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5">
    <w:name w:val="header"/>
    <w:basedOn w:val="a"/>
    <w:link w:val="Char1"/>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8973EE"/>
    <w:rPr>
      <w:rFonts w:ascii="Times New Roman" w:eastAsia="宋体" w:hAnsi="Times New Roman" w:cs="Times New Roman"/>
      <w:sz w:val="18"/>
      <w:szCs w:val="18"/>
    </w:rPr>
  </w:style>
  <w:style w:type="character" w:customStyle="1" w:styleId="Char0">
    <w:name w:val="页脚 Char"/>
    <w:basedOn w:val="a0"/>
    <w:link w:val="a4"/>
    <w:uiPriority w:val="99"/>
    <w:qFormat/>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6">
    <w:name w:val="Subtitle"/>
    <w:basedOn w:val="a"/>
    <w:next w:val="a"/>
    <w:link w:val="Char2"/>
    <w:uiPriority w:val="11"/>
    <w:qFormat/>
    <w:rsid w:val="00DB3D6E"/>
    <w:pPr>
      <w:spacing w:before="240" w:after="60" w:line="312" w:lineRule="auto"/>
      <w:jc w:val="center"/>
      <w:outlineLvl w:val="1"/>
    </w:pPr>
    <w:rPr>
      <w:rFonts w:asciiTheme="majorHAnsi" w:hAnsiTheme="majorHAnsi" w:cstheme="majorBidi"/>
      <w:b/>
      <w:bCs/>
      <w:kern w:val="28"/>
      <w:sz w:val="32"/>
      <w:szCs w:val="32"/>
    </w:rPr>
  </w:style>
  <w:style w:type="character" w:customStyle="1" w:styleId="Char2">
    <w:name w:val="副标题 Char"/>
    <w:basedOn w:val="a0"/>
    <w:link w:val="a6"/>
    <w:uiPriority w:val="11"/>
    <w:qFormat/>
    <w:rsid w:val="00DB3D6E"/>
    <w:rPr>
      <w:rFonts w:asciiTheme="majorHAnsi" w:eastAsia="宋体" w:hAnsiTheme="majorHAnsi" w:cstheme="majorBidi"/>
      <w:b/>
      <w:bCs/>
      <w:kern w:val="28"/>
      <w:sz w:val="32"/>
      <w:szCs w:val="32"/>
    </w:rPr>
  </w:style>
  <w:style w:type="paragraph" w:styleId="HTML">
    <w:name w:val="HTML Preformatted"/>
    <w:basedOn w:val="a"/>
    <w:link w:val="HTMLChar"/>
    <w:qFormat/>
    <w:rsid w:val="00DB3D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rPr>
  </w:style>
  <w:style w:type="character" w:customStyle="1" w:styleId="HTMLChar">
    <w:name w:val="HTML 预设格式 Char"/>
    <w:basedOn w:val="a0"/>
    <w:link w:val="HTML"/>
    <w:rsid w:val="00DB3D6E"/>
    <w:rPr>
      <w:rFonts w:ascii="宋体" w:eastAsia="宋体" w:hAnsi="宋体" w:cs="宋体"/>
      <w:sz w:val="21"/>
    </w:rPr>
  </w:style>
  <w:style w:type="character" w:styleId="a7">
    <w:name w:val="Hyperlink"/>
    <w:basedOn w:val="a0"/>
    <w:uiPriority w:val="99"/>
    <w:semiHidden/>
    <w:unhideWhenUsed/>
    <w:qFormat/>
    <w:rsid w:val="00DB3D6E"/>
    <w:rPr>
      <w:color w:val="0000FF"/>
      <w:u w:val="single"/>
    </w:rPr>
  </w:style>
  <w:style w:type="paragraph" w:styleId="a8">
    <w:name w:val="List Paragraph"/>
    <w:basedOn w:val="a"/>
    <w:uiPriority w:val="99"/>
    <w:unhideWhenUsed/>
    <w:qFormat/>
    <w:rsid w:val="00DB3D6E"/>
    <w:pPr>
      <w:ind w:firstLineChars="200" w:firstLine="420"/>
    </w:pPr>
  </w:style>
  <w:style w:type="character" w:customStyle="1" w:styleId="font21">
    <w:name w:val="font21"/>
    <w:basedOn w:val="a0"/>
    <w:qFormat/>
    <w:rsid w:val="00DB3D6E"/>
    <w:rPr>
      <w:rFonts w:ascii="宋体" w:eastAsia="宋体" w:hAnsi="宋体" w:cs="宋体" w:hint="eastAsia"/>
      <w:color w:val="000000"/>
      <w:sz w:val="28"/>
      <w:szCs w:val="28"/>
      <w:u w:val="none"/>
    </w:rPr>
  </w:style>
  <w:style w:type="character" w:customStyle="1" w:styleId="font01">
    <w:name w:val="font01"/>
    <w:basedOn w:val="a0"/>
    <w:qFormat/>
    <w:rsid w:val="00DB3D6E"/>
    <w:rPr>
      <w:rFonts w:ascii="宋体" w:eastAsia="宋体" w:hAnsi="宋体" w:cs="宋体" w:hint="eastAsia"/>
      <w:color w:val="000000"/>
      <w:sz w:val="28"/>
      <w:szCs w:val="28"/>
      <w:u w:val="none"/>
      <w:vertAlign w:val="subscript"/>
    </w:rPr>
  </w:style>
  <w:style w:type="character" w:customStyle="1" w:styleId="font11">
    <w:name w:val="font11"/>
    <w:basedOn w:val="a0"/>
    <w:qFormat/>
    <w:rsid w:val="00DB3D6E"/>
    <w:rPr>
      <w:rFonts w:ascii="宋体" w:eastAsia="宋体" w:hAnsi="宋体" w:cs="宋体" w:hint="eastAsia"/>
      <w:color w:val="000000"/>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35459">
      <w:bodyDiv w:val="1"/>
      <w:marLeft w:val="0"/>
      <w:marRight w:val="0"/>
      <w:marTop w:val="0"/>
      <w:marBottom w:val="0"/>
      <w:divBdr>
        <w:top w:val="none" w:sz="0" w:space="0" w:color="auto"/>
        <w:left w:val="none" w:sz="0" w:space="0" w:color="auto"/>
        <w:bottom w:val="none" w:sz="0" w:space="0" w:color="auto"/>
        <w:right w:val="none" w:sz="0" w:space="0" w:color="auto"/>
      </w:divBdr>
    </w:div>
    <w:div w:id="1689134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20</Pages>
  <Words>1805</Words>
  <Characters>10289</Characters>
  <Application>Microsoft Office Word</Application>
  <DocSecurity>0</DocSecurity>
  <Lines>85</Lines>
  <Paragraphs>24</Paragraphs>
  <ScaleCrop>false</ScaleCrop>
  <Company/>
  <LinksUpToDate>false</LinksUpToDate>
  <CharactersWithSpaces>12070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102</cp:revision>
  <dcterms:created xsi:type="dcterms:W3CDTF">2015-06-17T12:51:00Z</dcterms:created>
  <dcterms:modified xsi:type="dcterms:W3CDTF">2021-04-19T01:14:00Z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