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5"/>
        <w:gridCol w:w="127"/>
        <w:gridCol w:w="75"/>
        <w:gridCol w:w="101"/>
        <w:gridCol w:w="589"/>
        <w:gridCol w:w="261"/>
        <w:gridCol w:w="26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重庆彬亿科技发展有限公司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重庆市九龙坡区二郎街道科技大道88号1幢8-16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谢其瑜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13637751908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278547719@qq.com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定制计算机应用软件、硬件及辅助设备的销售及升级，车辆卫星定位系统-车载终端，电力设备，仪器仪表的销售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2021年04月08日 上午至2021年04月08日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29.12.00,33.02.04</w:t>
            </w: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04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9.1.1监测、分析和评价总则；9.1.3分析和评价；9.2内部审核； 9.3管理评审；10.1改进 总则；10.2不合格和纠正措施 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5.3组织的角色、职责和权限；6.2质量目标及其实现的策划；；7.1.2人员；7.1.6组织知识；7.2能力；7.3意识；7.5文件化信息；8.4外部提供过程、产品和服务的控制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77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2021-04-05T02:58:15Z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3625789913814A7B9600DF74F7A00862</vt:lpwstr>
  </property>
</Properties>
</file>