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启迪城服（杭州）环境科技有限公司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2021年04月05日 上午至2021年04月05日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