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20989-2025-QEO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16669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山东禾纳谷智能科技有限公司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范岩修</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范岩修、孙洪艳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20967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山东禾纳谷智能科技有限公司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范岩修</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2023-N1QMS-1323427</w:t>
            </w:r>
          </w:p>
        </w:tc>
        <w:tc>
          <w:tcPr>
            <w:tcW w:w="3145" w:type="dxa"/>
            <w:vAlign w:val="center"/>
          </w:tcPr>
          <w:p w14:paraId="1EF07270">
            <w:pPr>
              <w:spacing w:line="360" w:lineRule="exact"/>
              <w:jc w:val="center"/>
              <w:rPr>
                <w:szCs w:val="21"/>
              </w:rPr>
            </w:pPr>
            <w:r>
              <w:t>18.05.02,22.05.03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范岩修</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2023-N1EMS-1323427</w:t>
            </w:r>
          </w:p>
        </w:tc>
        <w:tc>
          <w:tcPr>
            <w:tcW w:w="3145" w:type="dxa"/>
            <w:vAlign w:val="center"/>
          </w:tcPr>
          <w:p w14:paraId="0773CEA1">
            <w:pPr>
              <w:spacing w:line="360" w:lineRule="exact"/>
              <w:jc w:val="center"/>
            </w:pPr>
            <w:r>
              <w:t>18.05.02,22.05.03</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范岩修</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2023-N1OHSMS-1323427</w:t>
            </w:r>
          </w:p>
        </w:tc>
        <w:tc>
          <w:tcPr>
            <w:tcW w:w="3145" w:type="dxa"/>
            <w:vAlign w:val="center"/>
          </w:tcPr>
          <w:p w14:paraId="7F43F701">
            <w:pPr>
              <w:spacing w:line="360" w:lineRule="exact"/>
              <w:jc w:val="center"/>
            </w:pPr>
            <w:r>
              <w:t>18.05.02,22.05.03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孙洪艳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2025-N1QMS-1414779</w:t>
            </w:r>
          </w:p>
        </w:tc>
        <w:tc>
          <w:tcPr>
            <w:tcW w:w="3145" w:type="dxa"/>
            <w:vAlign w:val="center"/>
          </w:tcPr>
          <w:p>
            <w:pPr>
              <w:jc w:val="center"/>
            </w:pPr>
            <w:r>
              <w:t>18.05.02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孙洪艳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2025-N1EMS-1414779</w:t>
            </w:r>
          </w:p>
        </w:tc>
        <w:tc>
          <w:tcPr>
            <w:tcW w:w="3145" w:type="dxa"/>
            <w:vAlign w:val="center"/>
          </w:tcPr>
          <w:p>
            <w:pPr>
              <w:jc w:val="center"/>
            </w:pPr>
            <w:r>
              <w:t>18.05.02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孙洪艳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2025-N1OHSMS-1414779</w:t>
            </w:r>
          </w:p>
        </w:tc>
        <w:tc>
          <w:tcPr>
            <w:tcW w:w="3145" w:type="dxa"/>
            <w:vAlign w:val="center"/>
          </w:tcPr>
          <w:p>
            <w:pPr>
              <w:jc w:val="center"/>
            </w:pPr>
            <w:r>
              <w:t>18.05.02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2025年07月16日上午至2025年07月18日下午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E:小型挖掘机、电动手推车的研发、生产所涉及场所的相关环境管理活动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Q:小型挖掘机、电动手推车的研发、生产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O:小型挖掘机、电动手推车的研发、生产所涉及场所的相关职业健康安全管理活动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山东省聊城市高新区许营镇东外环以西、南外环以北现代装配式产业园西区北侧办公楼一层101室</w:t>
      </w:r>
    </w:p>
    <w:p w14:paraId="5FB2C4BD">
      <w:pPr>
        <w:spacing w:line="360" w:lineRule="auto"/>
        <w:ind w:firstLine="420" w:firstLineChars="200"/>
      </w:pPr>
      <w:r>
        <w:rPr>
          <w:rFonts w:hint="eastAsia"/>
        </w:rPr>
        <w:t>办公地址：</w:t>
      </w:r>
      <w:r>
        <w:rPr>
          <w:rFonts w:hint="eastAsia"/>
        </w:rPr>
        <w:t>山东省聊城市高新区许营镇东外环以西、南外环以北现代装配式产业园西厂房</w:t>
      </w:r>
    </w:p>
    <w:p w14:paraId="3E2A92FF">
      <w:pPr>
        <w:spacing w:line="360" w:lineRule="auto"/>
        <w:ind w:firstLine="420" w:firstLineChars="200"/>
      </w:pPr>
      <w:r>
        <w:rPr>
          <w:rFonts w:hint="eastAsia"/>
        </w:rPr>
        <w:t>经营地址：</w:t>
      </w:r>
      <w:bookmarkStart w:id="14" w:name="生产地址"/>
      <w:bookmarkEnd w:id="14"/>
      <w:r>
        <w:rPr>
          <w:rFonts w:hint="eastAsia"/>
        </w:rPr>
        <w:t>山东省聊城市高新区许营镇东外环以西、南外环以北现代装配式产业园西厂房</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2025年07月15日 08:30至2025年07月15日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山东禾纳谷智能科技有限公司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范岩修</w:t>
      </w:r>
      <w:r>
        <w:rPr>
          <w:rFonts w:hint="eastAsia"/>
          <w:b/>
          <w:color w:val="auto"/>
          <w:kern w:val="2"/>
          <w:sz w:val="21"/>
          <w:lang w:val="en-GB"/>
        </w:rPr>
        <w:t xml:space="preserve">  </w:t>
      </w:r>
      <w:r>
        <w:rPr>
          <w:rFonts w:hint="eastAsia"/>
          <w:b/>
          <w:color w:val="auto"/>
          <w:kern w:val="2"/>
          <w:sz w:val="21"/>
          <w:lang w:val="en-GB"/>
        </w:rPr>
        <w:t>范岩修、孙洪艳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17984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