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11212-2025-E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80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南宫市华畅毛毡有限公司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王莹</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11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南宫市华畅毛毡有限公司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王莹</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2024-N1EMS-1434234</w:t>
            </w:r>
          </w:p>
        </w:tc>
        <w:tc>
          <w:tcPr>
            <w:tcW w:w="3145" w:type="dxa"/>
            <w:vAlign w:val="center"/>
          </w:tcPr>
          <w:p w14:paraId="1EF07270">
            <w:pPr>
              <w:spacing w:line="360" w:lineRule="exact"/>
              <w:jc w:val="center"/>
              <w:rPr>
                <w:szCs w:val="21"/>
              </w:rPr>
            </w:pPr>
            <w:r>
              <w:t>04.04.07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E:毛毡及毛毡制品的加工所涉及场所的相关环境管理活动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河北省邢台市南宫市垂杨镇宋连寨村273号</w:t>
      </w:r>
    </w:p>
    <w:p w14:paraId="5FB2C4BD">
      <w:pPr>
        <w:spacing w:line="360" w:lineRule="auto"/>
        <w:ind w:firstLine="420" w:firstLineChars="200"/>
      </w:pPr>
      <w:r>
        <w:rPr>
          <w:rFonts w:hint="eastAsia"/>
        </w:rPr>
        <w:t>办公地址：</w:t>
      </w:r>
      <w:r>
        <w:rPr>
          <w:rFonts w:hint="eastAsia"/>
        </w:rPr>
        <w:t>河北省邢台市南宫市垂杨镇宋连寨村273号</w:t>
      </w:r>
    </w:p>
    <w:p w14:paraId="3E2A92FF">
      <w:pPr>
        <w:spacing w:line="360" w:lineRule="auto"/>
        <w:ind w:firstLine="420" w:firstLineChars="200"/>
      </w:pPr>
      <w:r>
        <w:rPr>
          <w:rFonts w:hint="eastAsia"/>
        </w:rPr>
        <w:t>经营地址：</w:t>
      </w:r>
      <w:bookmarkStart w:id="14" w:name="生产地址"/>
      <w:bookmarkEnd w:id="14"/>
      <w:r>
        <w:rPr>
          <w:rFonts w:hint="eastAsia"/>
        </w:rPr>
        <w:t>河北省邢台市南宫市垂杨镇宋连寨村273号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2025年09月28日 08:30至2025年09月28日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南宫市华畅毛毡有限公司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39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