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DB" w:rsidRDefault="00061FD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0157-2018-QEO</w:t>
      </w:r>
      <w:bookmarkEnd w:id="0"/>
    </w:p>
    <w:p w:rsidR="002C66DB" w:rsidRDefault="00061FD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C66DB" w:rsidRDefault="00061FD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C66DB" w:rsidRDefault="00061FD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山东圣哲石油装备有限公司</w:t>
      </w:r>
      <w:bookmarkEnd w:id="1"/>
    </w:p>
    <w:p w:rsidR="002C66DB" w:rsidRDefault="00061FD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 xml:space="preserve">Shandong </w:t>
      </w:r>
      <w:proofErr w:type="spellStart"/>
      <w:r>
        <w:rPr>
          <w:b/>
          <w:color w:val="000000" w:themeColor="text1"/>
          <w:sz w:val="22"/>
          <w:szCs w:val="22"/>
          <w:u w:val="single"/>
        </w:rPr>
        <w:t>Shengeer</w:t>
      </w:r>
      <w:proofErr w:type="spellEnd"/>
      <w:r>
        <w:rPr>
          <w:b/>
          <w:color w:val="000000" w:themeColor="text1"/>
          <w:sz w:val="22"/>
          <w:szCs w:val="22"/>
          <w:u w:val="single"/>
        </w:rPr>
        <w:t xml:space="preserve"> Petroleum Equipment </w:t>
      </w:r>
      <w:proofErr w:type="spellStart"/>
      <w:r>
        <w:rPr>
          <w:b/>
          <w:color w:val="000000" w:themeColor="text1"/>
          <w:sz w:val="22"/>
          <w:szCs w:val="22"/>
          <w:u w:val="single"/>
        </w:rPr>
        <w:t>Co.,ltd</w:t>
      </w:r>
      <w:proofErr w:type="spellEnd"/>
      <w:r>
        <w:rPr>
          <w:b/>
          <w:color w:val="000000" w:themeColor="text1"/>
          <w:sz w:val="22"/>
          <w:szCs w:val="22"/>
          <w:u w:val="single"/>
        </w:rPr>
        <w:t>.</w:t>
      </w:r>
      <w:bookmarkEnd w:id="2"/>
    </w:p>
    <w:p w:rsidR="002C66DB" w:rsidRDefault="00061FD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山东省东营市东营区邹城路</w:t>
      </w:r>
      <w:r>
        <w:rPr>
          <w:rFonts w:hint="eastAsia"/>
          <w:b/>
          <w:color w:val="000000" w:themeColor="text1"/>
          <w:sz w:val="22"/>
          <w:szCs w:val="22"/>
        </w:rPr>
        <w:t>29</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257232</w:t>
      </w:r>
      <w:bookmarkEnd w:id="4"/>
    </w:p>
    <w:p w:rsidR="002C66DB" w:rsidRDefault="00061FD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b/>
          <w:color w:val="000000" w:themeColor="text1"/>
          <w:sz w:val="22"/>
          <w:szCs w:val="22"/>
        </w:rPr>
        <w:t xml:space="preserve">No.29 </w:t>
      </w:r>
      <w:proofErr w:type="spellStart"/>
      <w:r>
        <w:rPr>
          <w:b/>
          <w:color w:val="000000" w:themeColor="text1"/>
          <w:sz w:val="22"/>
          <w:szCs w:val="22"/>
        </w:rPr>
        <w:t>Zoucheng</w:t>
      </w:r>
      <w:proofErr w:type="spellEnd"/>
      <w:r>
        <w:rPr>
          <w:b/>
          <w:color w:val="000000" w:themeColor="text1"/>
          <w:sz w:val="22"/>
          <w:szCs w:val="22"/>
        </w:rPr>
        <w:t xml:space="preserve"> Road, </w:t>
      </w:r>
      <w:proofErr w:type="spellStart"/>
      <w:r>
        <w:rPr>
          <w:b/>
          <w:color w:val="000000" w:themeColor="text1"/>
          <w:sz w:val="22"/>
          <w:szCs w:val="22"/>
        </w:rPr>
        <w:t>Dongying</w:t>
      </w:r>
      <w:proofErr w:type="spellEnd"/>
      <w:r>
        <w:rPr>
          <w:b/>
          <w:color w:val="000000" w:themeColor="text1"/>
          <w:sz w:val="22"/>
          <w:szCs w:val="22"/>
        </w:rPr>
        <w:t xml:space="preserve"> District, </w:t>
      </w:r>
      <w:proofErr w:type="spellStart"/>
      <w:r>
        <w:rPr>
          <w:b/>
          <w:color w:val="000000" w:themeColor="text1"/>
          <w:sz w:val="22"/>
          <w:szCs w:val="22"/>
        </w:rPr>
        <w:t>Dongying</w:t>
      </w:r>
      <w:proofErr w:type="spellEnd"/>
      <w:r>
        <w:rPr>
          <w:b/>
          <w:color w:val="000000" w:themeColor="text1"/>
          <w:sz w:val="22"/>
          <w:szCs w:val="22"/>
        </w:rPr>
        <w:t xml:space="preserve"> City, Shandong Province</w:t>
      </w:r>
      <w:r>
        <w:rPr>
          <w:rFonts w:hint="eastAsia"/>
          <w:b/>
          <w:color w:val="000000" w:themeColor="text1"/>
          <w:sz w:val="22"/>
          <w:szCs w:val="22"/>
        </w:rPr>
        <w:t>.</w:t>
      </w:r>
    </w:p>
    <w:p w:rsidR="002C66DB" w:rsidRDefault="00061FDB">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山东省东营市东营区邹城路</w:t>
      </w:r>
      <w:r>
        <w:rPr>
          <w:rFonts w:hint="eastAsia"/>
          <w:b/>
          <w:color w:val="000000" w:themeColor="text1"/>
          <w:sz w:val="22"/>
          <w:szCs w:val="22"/>
        </w:rPr>
        <w:t>29</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257232</w:t>
      </w:r>
      <w:bookmarkEnd w:id="6"/>
    </w:p>
    <w:p w:rsidR="002C66DB" w:rsidRDefault="00061FDB">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b/>
          <w:color w:val="000000" w:themeColor="text1"/>
          <w:sz w:val="22"/>
          <w:szCs w:val="22"/>
        </w:rPr>
        <w:t xml:space="preserve">No.29 </w:t>
      </w:r>
      <w:proofErr w:type="spellStart"/>
      <w:r>
        <w:rPr>
          <w:b/>
          <w:color w:val="000000" w:themeColor="text1"/>
          <w:sz w:val="22"/>
          <w:szCs w:val="22"/>
        </w:rPr>
        <w:t>Zoucheng</w:t>
      </w:r>
      <w:proofErr w:type="spellEnd"/>
      <w:r>
        <w:rPr>
          <w:b/>
          <w:color w:val="000000" w:themeColor="text1"/>
          <w:sz w:val="22"/>
          <w:szCs w:val="22"/>
        </w:rPr>
        <w:t xml:space="preserve"> Road, </w:t>
      </w:r>
      <w:proofErr w:type="spellStart"/>
      <w:r>
        <w:rPr>
          <w:b/>
          <w:color w:val="000000" w:themeColor="text1"/>
          <w:sz w:val="22"/>
          <w:szCs w:val="22"/>
        </w:rPr>
        <w:t>Dongying</w:t>
      </w:r>
      <w:proofErr w:type="spellEnd"/>
      <w:r>
        <w:rPr>
          <w:b/>
          <w:color w:val="000000" w:themeColor="text1"/>
          <w:sz w:val="22"/>
          <w:szCs w:val="22"/>
        </w:rPr>
        <w:t xml:space="preserve"> District, </w:t>
      </w:r>
      <w:proofErr w:type="spellStart"/>
      <w:r>
        <w:rPr>
          <w:b/>
          <w:color w:val="000000" w:themeColor="text1"/>
          <w:sz w:val="22"/>
          <w:szCs w:val="22"/>
        </w:rPr>
        <w:t>Dongying</w:t>
      </w:r>
      <w:proofErr w:type="spellEnd"/>
      <w:r>
        <w:rPr>
          <w:b/>
          <w:color w:val="000000" w:themeColor="text1"/>
          <w:sz w:val="22"/>
          <w:szCs w:val="22"/>
        </w:rPr>
        <w:t xml:space="preserve"> City, Shandong Province</w:t>
      </w:r>
      <w:r>
        <w:rPr>
          <w:rFonts w:hint="eastAsia"/>
          <w:b/>
          <w:color w:val="000000" w:themeColor="text1"/>
          <w:sz w:val="22"/>
          <w:szCs w:val="22"/>
        </w:rPr>
        <w:t>.</w:t>
      </w:r>
    </w:p>
    <w:p w:rsidR="002C66DB" w:rsidRDefault="00061FDB">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山东省东营市东营区邹城路</w:t>
      </w:r>
      <w:r>
        <w:rPr>
          <w:rFonts w:hint="eastAsia"/>
          <w:b/>
          <w:color w:val="000000" w:themeColor="text1"/>
          <w:sz w:val="22"/>
          <w:szCs w:val="22"/>
        </w:rPr>
        <w:t>29</w:t>
      </w:r>
      <w:r>
        <w:rPr>
          <w:rFonts w:hint="eastAsia"/>
          <w:b/>
          <w:color w:val="000000" w:themeColor="text1"/>
          <w:sz w:val="22"/>
          <w:szCs w:val="22"/>
        </w:rPr>
        <w:t>号</w:t>
      </w:r>
      <w:bookmarkEnd w:id="7"/>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257232</w:t>
      </w:r>
      <w:bookmarkEnd w:id="8"/>
    </w:p>
    <w:p w:rsidR="002C66DB" w:rsidRDefault="00061FD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C66DB" w:rsidRDefault="00061FD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913705030713021373</w:t>
      </w:r>
      <w:bookmarkEnd w:id="9"/>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0546-3282866</w:t>
      </w:r>
      <w:bookmarkEnd w:id="11"/>
    </w:p>
    <w:p w:rsidR="002C66DB" w:rsidRDefault="00061FDB">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王</w:t>
      </w:r>
      <w:bookmarkEnd w:id="12"/>
      <w:r>
        <w:rPr>
          <w:rFonts w:hint="eastAsia"/>
          <w:b/>
          <w:color w:val="000000" w:themeColor="text1"/>
          <w:sz w:val="22"/>
          <w:szCs w:val="22"/>
        </w:rPr>
        <w:t>组织人数：</w:t>
      </w:r>
      <w:bookmarkStart w:id="13" w:name="体系人数"/>
      <w:r>
        <w:rPr>
          <w:b/>
          <w:color w:val="000000" w:themeColor="text1"/>
          <w:sz w:val="22"/>
          <w:szCs w:val="22"/>
          <w:u w:val="single"/>
        </w:rPr>
        <w:t>Q:25,E:25,O:25</w:t>
      </w:r>
      <w:bookmarkEnd w:id="13"/>
    </w:p>
    <w:p w:rsidR="002C66DB" w:rsidRDefault="00061FDB">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19001-2016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不适用：条款</w:t>
      </w:r>
      <w:r>
        <w:rPr>
          <w:rFonts w:ascii="宋体" w:hAnsi="宋体" w:hint="eastAsia"/>
          <w:b/>
          <w:color w:val="000000" w:themeColor="text1"/>
          <w:sz w:val="22"/>
          <w:szCs w:val="22"/>
          <w:u w:val="single"/>
        </w:rPr>
        <w:t>)</w:t>
      </w:r>
    </w:p>
    <w:p w:rsidR="002C66DB" w:rsidRDefault="00061FDB">
      <w:pPr>
        <w:pStyle w:val="a3"/>
        <w:spacing w:line="240" w:lineRule="auto"/>
        <w:ind w:firstLineChars="488" w:firstLine="1078"/>
        <w:rPr>
          <w:rFonts w:ascii="宋体" w:hAnsi="宋体"/>
          <w:b/>
          <w:color w:val="000000" w:themeColor="text1"/>
          <w:sz w:val="22"/>
          <w:szCs w:val="22"/>
          <w:u w:val="single"/>
        </w:rPr>
      </w:pPr>
      <w:bookmarkStart w:id="15" w:name="QJ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2C66DB" w:rsidRDefault="00061FDB">
      <w:pPr>
        <w:pStyle w:val="a3"/>
        <w:spacing w:line="240" w:lineRule="auto"/>
        <w:ind w:firstLineChars="488" w:firstLine="1078"/>
        <w:rPr>
          <w:rFonts w:ascii="宋体" w:hAnsi="宋体"/>
          <w:b/>
          <w:color w:val="000000" w:themeColor="text1"/>
          <w:sz w:val="22"/>
          <w:szCs w:val="22"/>
          <w:u w:val="single"/>
        </w:rPr>
      </w:pPr>
      <w:bookmarkStart w:id="16" w:name="E勾选"/>
      <w:r>
        <w:rPr>
          <w:rFonts w:ascii="宋体" w:hAnsi="宋体" w:hint="eastAsia"/>
          <w:b/>
          <w:color w:val="000000" w:themeColor="text1"/>
          <w:sz w:val="22"/>
          <w:szCs w:val="22"/>
          <w:u w:val="single"/>
        </w:rPr>
        <w:t>■</w:t>
      </w:r>
      <w:bookmarkEnd w:id="16"/>
      <w:r>
        <w:rPr>
          <w:rFonts w:ascii="宋体" w:hAnsi="宋体" w:hint="eastAsia"/>
          <w:b/>
          <w:color w:val="000000" w:themeColor="text1"/>
          <w:sz w:val="22"/>
          <w:szCs w:val="22"/>
          <w:u w:val="single"/>
        </w:rPr>
        <w:t xml:space="preserve"> GB/T 24001-2016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ISO 14001:2015</w:t>
      </w:r>
      <w:r>
        <w:rPr>
          <w:rFonts w:ascii="宋体" w:hAnsi="宋体" w:hint="eastAsia"/>
          <w:b/>
          <w:color w:val="000000" w:themeColor="text1"/>
          <w:sz w:val="22"/>
          <w:szCs w:val="22"/>
          <w:u w:val="single"/>
        </w:rPr>
        <w:t>标准；</w:t>
      </w:r>
    </w:p>
    <w:p w:rsidR="002C66DB" w:rsidRDefault="00061FDB">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28001-2011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S 18001:2007</w:t>
      </w:r>
      <w:r>
        <w:rPr>
          <w:rFonts w:ascii="宋体" w:hAnsi="宋体" w:hint="eastAsia"/>
          <w:b/>
          <w:color w:val="000000" w:themeColor="text1"/>
          <w:sz w:val="22"/>
          <w:szCs w:val="22"/>
          <w:u w:val="single"/>
        </w:rPr>
        <w:t>标准；</w:t>
      </w:r>
    </w:p>
    <w:p w:rsidR="002C66DB" w:rsidRDefault="00061FDB">
      <w:pPr>
        <w:pStyle w:val="a3"/>
        <w:spacing w:line="240" w:lineRule="auto"/>
        <w:ind w:firstLineChars="488" w:firstLine="1078"/>
        <w:rPr>
          <w:rFonts w:ascii="宋体" w:hAnsi="宋体"/>
          <w:b/>
          <w:color w:val="000000" w:themeColor="text1"/>
          <w:sz w:val="22"/>
          <w:szCs w:val="22"/>
          <w:u w:val="single"/>
        </w:rPr>
      </w:pPr>
      <w:bookmarkStart w:id="17" w:name="S勾选"/>
      <w:r>
        <w:rPr>
          <w:rFonts w:ascii="宋体" w:hAnsi="宋体" w:hint="eastAsia"/>
          <w:b/>
          <w:color w:val="000000" w:themeColor="text1"/>
          <w:sz w:val="22"/>
          <w:szCs w:val="22"/>
          <w:u w:val="single"/>
        </w:rPr>
        <w:t>■</w:t>
      </w:r>
      <w:bookmarkEnd w:id="17"/>
      <w:r>
        <w:rPr>
          <w:rFonts w:ascii="宋体" w:hAnsi="宋体" w:hint="eastAsia"/>
          <w:b/>
          <w:color w:val="000000" w:themeColor="text1"/>
          <w:sz w:val="22"/>
          <w:szCs w:val="22"/>
          <w:u w:val="single"/>
        </w:rPr>
        <w:t>ISO45001:2018</w:t>
      </w:r>
      <w:r>
        <w:rPr>
          <w:rFonts w:ascii="宋体" w:hAnsi="宋体" w:hint="eastAsia"/>
          <w:b/>
          <w:color w:val="000000" w:themeColor="text1"/>
          <w:sz w:val="22"/>
          <w:szCs w:val="22"/>
          <w:u w:val="single"/>
        </w:rPr>
        <w:t>；</w:t>
      </w:r>
    </w:p>
    <w:p w:rsidR="002C66DB" w:rsidRDefault="00061FDB">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8"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8"/>
    </w:p>
    <w:p w:rsidR="002C66DB" w:rsidRDefault="00061FD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w:t>
      </w:r>
      <w:bookmarkStart w:id="19" w:name="S勾选Add"/>
      <w:r>
        <w:rPr>
          <w:rFonts w:hint="eastAsia"/>
          <w:b/>
          <w:sz w:val="20"/>
          <w:lang w:val="de-DE"/>
        </w:rPr>
        <w:t>■</w:t>
      </w:r>
      <w:bookmarkEnd w:id="19"/>
      <w:r>
        <w:rPr>
          <w:rFonts w:hint="eastAsia"/>
          <w:b/>
          <w:color w:val="000000" w:themeColor="text1"/>
          <w:sz w:val="22"/>
          <w:szCs w:val="22"/>
        </w:rPr>
        <w:t>扩大□缩小）</w:t>
      </w:r>
    </w:p>
    <w:p w:rsidR="002C66DB" w:rsidRDefault="00061FDB">
      <w:pPr>
        <w:spacing w:line="220" w:lineRule="exact"/>
        <w:rPr>
          <w:sz w:val="20"/>
        </w:rPr>
      </w:pPr>
      <w:bookmarkStart w:id="20" w:name="审核范围"/>
      <w:r>
        <w:rPr>
          <w:sz w:val="20"/>
        </w:rPr>
        <w:t>Q</w:t>
      </w:r>
      <w:r>
        <w:rPr>
          <w:sz w:val="20"/>
        </w:rPr>
        <w:t>：</w:t>
      </w:r>
      <w:r>
        <w:rPr>
          <w:color w:val="FF0000"/>
          <w:sz w:val="20"/>
        </w:rPr>
        <w:t>油水层增注方案技术服务、排水采气方案技术服务、环式除垢方案技术服务</w:t>
      </w:r>
      <w:r>
        <w:rPr>
          <w:sz w:val="20"/>
        </w:rPr>
        <w:t>；油层解堵增产增注方案技术服务</w:t>
      </w:r>
      <w:r>
        <w:rPr>
          <w:sz w:val="20"/>
        </w:rPr>
        <w:t>;</w:t>
      </w:r>
      <w:r>
        <w:rPr>
          <w:sz w:val="20"/>
        </w:rPr>
        <w:t>油井液面自动监测仪、原油储罐自动盘库装置、智能加药装置、电磁加热装置、撬装过滤装置、油泥处理装置、泥浆不落地处理装置、定量装车系统、井口数据采集及传输系统、油井群控变频装置、油井多参数测量装置、自动注水装置、井口撬、挂接阀组撬的生产（组装）</w:t>
      </w:r>
    </w:p>
    <w:p w:rsidR="002C66DB" w:rsidRDefault="00061FDB">
      <w:pPr>
        <w:spacing w:line="220" w:lineRule="exact"/>
        <w:rPr>
          <w:sz w:val="20"/>
        </w:rPr>
      </w:pPr>
      <w:r>
        <w:rPr>
          <w:sz w:val="20"/>
        </w:rPr>
        <w:t>E</w:t>
      </w:r>
      <w:r>
        <w:rPr>
          <w:sz w:val="20"/>
        </w:rPr>
        <w:t>：</w:t>
      </w:r>
      <w:r>
        <w:rPr>
          <w:color w:val="FF0000"/>
          <w:sz w:val="20"/>
        </w:rPr>
        <w:t>油水层增注方案技术服务、排水采气方案技术服务、环式除垢方案技术服务</w:t>
      </w:r>
      <w:r>
        <w:rPr>
          <w:sz w:val="20"/>
        </w:rPr>
        <w:t>；油层解堵增产增注方案技术服务</w:t>
      </w:r>
      <w:r>
        <w:rPr>
          <w:sz w:val="20"/>
        </w:rPr>
        <w:t>;</w:t>
      </w:r>
      <w:r>
        <w:rPr>
          <w:sz w:val="20"/>
        </w:rPr>
        <w:t>油井液面自动监测仪、原油储罐自动盘库装置、智能加药装置、电磁加热装置、撬装过滤装置、油泥处理装置、泥浆不落地处理装置、定量装车系统、井口</w:t>
      </w:r>
      <w:r>
        <w:rPr>
          <w:sz w:val="20"/>
        </w:rPr>
        <w:t>数据采集及传输系统、油井群控变频装置、油井多参数测量装置、自动注水装置、井口撬、挂接阀组撬的生产（组装）所涉及场所的相关环境管理活动</w:t>
      </w:r>
    </w:p>
    <w:p w:rsidR="002C66DB" w:rsidRDefault="00061FDB">
      <w:pPr>
        <w:pStyle w:val="a3"/>
        <w:spacing w:line="240" w:lineRule="auto"/>
        <w:ind w:firstLine="0"/>
        <w:rPr>
          <w:b/>
          <w:color w:val="000000" w:themeColor="text1"/>
          <w:sz w:val="22"/>
          <w:szCs w:val="22"/>
          <w:u w:val="single"/>
        </w:rPr>
      </w:pPr>
      <w:r>
        <w:rPr>
          <w:sz w:val="20"/>
        </w:rPr>
        <w:t>O</w:t>
      </w:r>
      <w:r>
        <w:rPr>
          <w:sz w:val="20"/>
        </w:rPr>
        <w:t>：</w:t>
      </w:r>
      <w:r>
        <w:rPr>
          <w:color w:val="FF0000"/>
          <w:sz w:val="20"/>
        </w:rPr>
        <w:t>油水层增注方案技术服务、排水采气方案技术服务、环式除垢方案技术服务</w:t>
      </w:r>
      <w:r>
        <w:rPr>
          <w:sz w:val="20"/>
        </w:rPr>
        <w:t>；油层解堵增产增注方案技术服务</w:t>
      </w:r>
      <w:r>
        <w:rPr>
          <w:sz w:val="20"/>
        </w:rPr>
        <w:t>;</w:t>
      </w:r>
      <w:r>
        <w:rPr>
          <w:sz w:val="20"/>
        </w:rPr>
        <w:t>油井液面自动监测仪、原油储罐自动盘库装置、智能加药装置、电磁加热装置、撬装过滤装置、油泥处理装置、泥浆不落地处理装置、定量装车系统、井口数据采集及传输系统、油井群控变频装置、油井多参数测量装置、自动注水装置、井口撬、挂接阀组撬的生产（组装）所涉及场所相关的职业健康安全管理活动</w:t>
      </w:r>
      <w:r>
        <w:rPr>
          <w:sz w:val="20"/>
        </w:rPr>
        <w:t>所涉及的相关职业健康安全管理活动</w:t>
      </w:r>
      <w:bookmarkEnd w:id="20"/>
      <w:r>
        <w:rPr>
          <w:rFonts w:hint="eastAsia"/>
          <w:sz w:val="20"/>
        </w:rPr>
        <w:t>；</w:t>
      </w:r>
    </w:p>
    <w:p w:rsidR="002C66DB" w:rsidRDefault="00061FDB">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r>
        <w:rPr>
          <w:rFonts w:hint="eastAsia"/>
          <w:b/>
          <w:color w:val="000000" w:themeColor="text1"/>
          <w:sz w:val="22"/>
          <w:szCs w:val="22"/>
        </w:rPr>
        <w:t>Technical services for oil-water layer injection enhancement scheme, drainage and gas production scheme and ring scale removal scheme; Technical service of oil layer plugging removal, production increase and injection incr</w:t>
      </w:r>
      <w:r>
        <w:rPr>
          <w:rFonts w:hint="eastAsia"/>
          <w:b/>
          <w:color w:val="000000" w:themeColor="text1"/>
          <w:sz w:val="22"/>
          <w:szCs w:val="22"/>
        </w:rPr>
        <w:t>ease scheme; Production (assembly) of oil well liquid level automatic monitor, crude oil storage tank automatic inventory device, intelligent dosing device, electromagnetic heating device, skid-mounted filter device, sludge treatment device, mud non-landin</w:t>
      </w:r>
      <w:r>
        <w:rPr>
          <w:rFonts w:hint="eastAsia"/>
          <w:b/>
          <w:color w:val="000000" w:themeColor="text1"/>
          <w:sz w:val="22"/>
          <w:szCs w:val="22"/>
        </w:rPr>
        <w:t>g treatment device, quantitative loading system, wellhead data acquisition and transmission system, oil well group control frequency conversion device, oil well multi-parameter measuring device, automatic water injection device, wellhead skid and articulat</w:t>
      </w:r>
      <w:r>
        <w:rPr>
          <w:rFonts w:hint="eastAsia"/>
          <w:b/>
          <w:color w:val="000000" w:themeColor="text1"/>
          <w:sz w:val="22"/>
          <w:szCs w:val="22"/>
        </w:rPr>
        <w:t>ed valve block skid</w:t>
      </w:r>
    </w:p>
    <w:p w:rsidR="002C66DB" w:rsidRDefault="00061FDB">
      <w:pPr>
        <w:pStyle w:val="a3"/>
        <w:spacing w:line="240" w:lineRule="auto"/>
        <w:ind w:firstLine="0"/>
        <w:rPr>
          <w:b/>
          <w:color w:val="000000" w:themeColor="text1"/>
          <w:sz w:val="22"/>
          <w:szCs w:val="22"/>
          <w:u w:val="single"/>
        </w:rPr>
      </w:pPr>
      <w:r>
        <w:rPr>
          <w:rFonts w:hint="eastAsia"/>
          <w:b/>
          <w:color w:val="000000" w:themeColor="text1"/>
          <w:sz w:val="22"/>
          <w:szCs w:val="22"/>
        </w:rPr>
        <w:t>.</w:t>
      </w:r>
    </w:p>
    <w:p w:rsidR="002C66DB" w:rsidRDefault="002C66DB">
      <w:pPr>
        <w:pStyle w:val="a3"/>
        <w:spacing w:line="240" w:lineRule="auto"/>
        <w:ind w:firstLine="0"/>
        <w:rPr>
          <w:b/>
          <w:color w:val="000000" w:themeColor="text1"/>
          <w:sz w:val="22"/>
          <w:szCs w:val="22"/>
          <w:u w:val="single"/>
        </w:rPr>
      </w:pPr>
    </w:p>
    <w:p w:rsidR="002C66DB" w:rsidRDefault="00061FDB">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hint="eastAsia"/>
          <w:b/>
          <w:color w:val="000000" w:themeColor="text1"/>
          <w:sz w:val="22"/>
          <w:szCs w:val="22"/>
        </w:rPr>
        <w:t>Technical services for oil-water layer injection enhancement scheme, drainage and gas production scheme and ring scale removal scheme; Technical service of oil layer plugging removal, production increase and injection incre</w:t>
      </w:r>
      <w:r>
        <w:rPr>
          <w:rFonts w:hint="eastAsia"/>
          <w:b/>
          <w:color w:val="000000" w:themeColor="text1"/>
          <w:sz w:val="22"/>
          <w:szCs w:val="22"/>
        </w:rPr>
        <w:t xml:space="preserve">ase scheme; Environmental management activities related to </w:t>
      </w:r>
      <w:r>
        <w:rPr>
          <w:rFonts w:hint="eastAsia"/>
          <w:b/>
          <w:color w:val="000000" w:themeColor="text1"/>
          <w:sz w:val="22"/>
          <w:szCs w:val="22"/>
        </w:rPr>
        <w:lastRenderedPageBreak/>
        <w:t>production (assembly) of oil well liquid level automatic monitor, crude oil storage tank automatic inventory device, intelligent dosing device, electromagnetic heating device, skid-mounted filter d</w:t>
      </w:r>
      <w:r>
        <w:rPr>
          <w:rFonts w:hint="eastAsia"/>
          <w:b/>
          <w:color w:val="000000" w:themeColor="text1"/>
          <w:sz w:val="22"/>
          <w:szCs w:val="22"/>
        </w:rPr>
        <w:t>evice, sludge treatment device, mud non-landing treatment device, quantitative loading system, wellhead data acquisition and transmission system, oil well group control frequency conversion device, oil well multi-parameter measuring device, a</w:t>
      </w:r>
      <w:r w:rsidR="00795708" w:rsidRPr="00795708">
        <w:rPr>
          <w:noProof/>
        </w:rPr>
        <w:t xml:space="preserve"> </w:t>
      </w:r>
      <w:r w:rsidR="00795708">
        <w:rPr>
          <w:rFonts w:hint="eastAsia"/>
          <w:b/>
          <w:color w:val="000000" w:themeColor="text1"/>
          <w:sz w:val="22"/>
          <w:szCs w:val="22"/>
        </w:rPr>
        <w:t xml:space="preserve"> </w:t>
      </w:r>
      <w:proofErr w:type="spellStart"/>
      <w:r>
        <w:rPr>
          <w:rFonts w:hint="eastAsia"/>
          <w:b/>
          <w:color w:val="000000" w:themeColor="text1"/>
          <w:sz w:val="22"/>
          <w:szCs w:val="22"/>
        </w:rPr>
        <w:t>utomatic</w:t>
      </w:r>
      <w:proofErr w:type="spellEnd"/>
      <w:r>
        <w:rPr>
          <w:rFonts w:hint="eastAsia"/>
          <w:b/>
          <w:color w:val="000000" w:themeColor="text1"/>
          <w:sz w:val="22"/>
          <w:szCs w:val="22"/>
        </w:rPr>
        <w:t xml:space="preserve"> water</w:t>
      </w:r>
      <w:r>
        <w:rPr>
          <w:rFonts w:hint="eastAsia"/>
          <w:b/>
          <w:color w:val="000000" w:themeColor="text1"/>
          <w:sz w:val="22"/>
          <w:szCs w:val="22"/>
        </w:rPr>
        <w:t xml:space="preserve"> injection device, wellhead skid and articulated valve block skid.</w:t>
      </w:r>
    </w:p>
    <w:p w:rsidR="002C66DB" w:rsidRDefault="00795708">
      <w:pPr>
        <w:pStyle w:val="a3"/>
        <w:spacing w:line="240" w:lineRule="auto"/>
        <w:ind w:firstLine="0"/>
        <w:rPr>
          <w:b/>
          <w:color w:val="000000" w:themeColor="text1"/>
          <w:sz w:val="22"/>
          <w:szCs w:val="22"/>
          <w:u w:val="single"/>
        </w:rPr>
      </w:pPr>
      <w:bookmarkStart w:id="21" w:name="_GoBack"/>
      <w:r>
        <w:rPr>
          <w:noProof/>
        </w:rPr>
        <w:drawing>
          <wp:anchor distT="0" distB="0" distL="114300" distR="114300" simplePos="0" relativeHeight="251659264" behindDoc="0" locked="0" layoutInCell="1" allowOverlap="1" wp14:anchorId="1C7E5974" wp14:editId="363A75A2">
            <wp:simplePos x="0" y="0"/>
            <wp:positionH relativeFrom="column">
              <wp:posOffset>-501650</wp:posOffset>
            </wp:positionH>
            <wp:positionV relativeFrom="paragraph">
              <wp:posOffset>-1389380</wp:posOffset>
            </wp:positionV>
            <wp:extent cx="7200000" cy="9619494"/>
            <wp:effectExtent l="0" t="0" r="0" b="0"/>
            <wp:wrapNone/>
            <wp:docPr id="2" name="图片 2" descr="C:\Users\DELL\AppData\Local\Microsoft\Windows\INetCache\Content.Word\扫描全能王 2021-04-12 15.3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12 15.33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p>
    <w:p w:rsidR="002C66DB" w:rsidRDefault="00061FDB">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hint="eastAsia"/>
          <w:b/>
          <w:color w:val="000000" w:themeColor="text1"/>
          <w:sz w:val="22"/>
          <w:szCs w:val="22"/>
        </w:rPr>
        <w:t>Technical services for oil-water layer injection enhancement scheme, drainage and gas production scheme and ring scale removal scheme; Technical service of oil layer plugging re</w:t>
      </w:r>
      <w:r>
        <w:rPr>
          <w:rFonts w:hint="eastAsia"/>
          <w:b/>
          <w:color w:val="000000" w:themeColor="text1"/>
          <w:sz w:val="22"/>
          <w:szCs w:val="22"/>
        </w:rPr>
        <w:t>moval, production increase and injection increase scheme; Occupational health and safety management activities related to occupational health and safety management activities related to production (assembly) of oil well level automatic monitor, crude oil s</w:t>
      </w:r>
      <w:r>
        <w:rPr>
          <w:rFonts w:hint="eastAsia"/>
          <w:b/>
          <w:color w:val="000000" w:themeColor="text1"/>
          <w:sz w:val="22"/>
          <w:szCs w:val="22"/>
        </w:rPr>
        <w:t>torage tank automatic inventory device, intelligent dosing device, electromagnetic heating device, skid-mounted filter device, sludge treatment device, mud non-landing treatment device, quantitative loading system, wellhead data acquisition and transmissio</w:t>
      </w:r>
      <w:r>
        <w:rPr>
          <w:rFonts w:hint="eastAsia"/>
          <w:b/>
          <w:color w:val="000000" w:themeColor="text1"/>
          <w:sz w:val="22"/>
          <w:szCs w:val="22"/>
        </w:rPr>
        <w:t>n system, oil well group control frequency conversion device, oil well multi-parameter measuring device, automatic water injection device, wellhead skid and articulated valve block skid.</w:t>
      </w:r>
    </w:p>
    <w:p w:rsidR="002C66DB" w:rsidRDefault="002C66DB">
      <w:pPr>
        <w:pStyle w:val="a3"/>
        <w:spacing w:line="240" w:lineRule="auto"/>
        <w:ind w:firstLine="0"/>
        <w:rPr>
          <w:b/>
          <w:color w:val="000000" w:themeColor="text1"/>
          <w:sz w:val="22"/>
          <w:szCs w:val="22"/>
          <w:u w:val="single"/>
        </w:rPr>
      </w:pPr>
    </w:p>
    <w:p w:rsidR="002C66DB" w:rsidRDefault="00061FDB">
      <w:pPr>
        <w:pStyle w:val="a3"/>
        <w:spacing w:line="360" w:lineRule="exact"/>
        <w:ind w:firstLine="0"/>
        <w:rPr>
          <w:color w:val="000000" w:themeColor="text1"/>
          <w:sz w:val="22"/>
          <w:szCs w:val="22"/>
        </w:rPr>
      </w:pPr>
      <w:r>
        <w:rPr>
          <w:rFonts w:hint="eastAsia"/>
          <w:b/>
          <w:color w:val="000000" w:themeColor="text1"/>
          <w:sz w:val="22"/>
          <w:szCs w:val="22"/>
        </w:rPr>
        <w:t>证书类型：</w:t>
      </w:r>
      <w:r>
        <w:rPr>
          <w:rFonts w:hint="eastAsia"/>
          <w:b/>
          <w:sz w:val="20"/>
          <w:lang w:val="de-DE"/>
        </w:rPr>
        <w:t>■</w:t>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2C66DB" w:rsidRDefault="002C66DB">
      <w:pPr>
        <w:pStyle w:val="a3"/>
        <w:spacing w:line="360" w:lineRule="exact"/>
        <w:ind w:firstLine="0"/>
        <w:rPr>
          <w:color w:val="000000" w:themeColor="text1"/>
          <w:sz w:val="22"/>
          <w:szCs w:val="22"/>
        </w:rPr>
      </w:pPr>
    </w:p>
    <w:p w:rsidR="002C66DB" w:rsidRDefault="00061FDB">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2C66DB" w:rsidRDefault="002C66DB">
      <w:pPr>
        <w:pStyle w:val="a3"/>
        <w:spacing w:line="360" w:lineRule="exact"/>
        <w:ind w:firstLine="0"/>
        <w:rPr>
          <w:color w:val="000000" w:themeColor="text1"/>
          <w:sz w:val="22"/>
          <w:szCs w:val="22"/>
        </w:rPr>
      </w:pPr>
    </w:p>
    <w:p w:rsidR="002C66DB" w:rsidRDefault="002C66DB">
      <w:pPr>
        <w:pStyle w:val="a3"/>
        <w:spacing w:line="360" w:lineRule="exact"/>
        <w:ind w:firstLine="0"/>
        <w:rPr>
          <w:color w:val="000000" w:themeColor="text1"/>
          <w:sz w:val="22"/>
          <w:szCs w:val="22"/>
        </w:rPr>
      </w:pPr>
    </w:p>
    <w:p w:rsidR="002C66DB" w:rsidRDefault="00061FD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2C66DB" w:rsidRDefault="002C66DB">
      <w:pPr>
        <w:pStyle w:val="a3"/>
        <w:spacing w:line="360" w:lineRule="exact"/>
        <w:ind w:firstLine="0"/>
        <w:rPr>
          <w:b/>
          <w:color w:val="000000" w:themeColor="text1"/>
          <w:sz w:val="22"/>
          <w:szCs w:val="22"/>
        </w:rPr>
      </w:pPr>
    </w:p>
    <w:p w:rsidR="002C66DB" w:rsidRDefault="002C66DB">
      <w:pPr>
        <w:pStyle w:val="a3"/>
        <w:spacing w:line="360" w:lineRule="exact"/>
        <w:ind w:firstLineChars="900" w:firstLine="1988"/>
        <w:rPr>
          <w:b/>
          <w:color w:val="000000" w:themeColor="text1"/>
          <w:sz w:val="22"/>
          <w:szCs w:val="22"/>
        </w:rPr>
      </w:pPr>
    </w:p>
    <w:p w:rsidR="002C66DB" w:rsidRDefault="00061FDB">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2C66DB" w:rsidRDefault="002C66DB">
      <w:pPr>
        <w:pStyle w:val="a3"/>
        <w:spacing w:line="360" w:lineRule="exact"/>
        <w:ind w:firstLineChars="900" w:firstLine="1988"/>
        <w:rPr>
          <w:b/>
          <w:color w:val="000000" w:themeColor="text1"/>
          <w:sz w:val="22"/>
          <w:szCs w:val="22"/>
        </w:rPr>
      </w:pPr>
    </w:p>
    <w:p w:rsidR="002C66DB" w:rsidRDefault="002C66DB">
      <w:pPr>
        <w:pStyle w:val="a3"/>
        <w:spacing w:line="360" w:lineRule="exact"/>
        <w:ind w:firstLineChars="900" w:firstLine="1988"/>
        <w:rPr>
          <w:b/>
          <w:color w:val="000000" w:themeColor="text1"/>
          <w:sz w:val="22"/>
          <w:szCs w:val="22"/>
        </w:rPr>
      </w:pPr>
    </w:p>
    <w:p w:rsidR="002C66DB" w:rsidRDefault="00061FDB">
      <w:pPr>
        <w:pStyle w:val="a3"/>
        <w:spacing w:line="0" w:lineRule="atLeast"/>
        <w:ind w:firstLine="0"/>
        <w:rPr>
          <w:b/>
          <w:color w:val="000000" w:themeColor="text1"/>
          <w:sz w:val="18"/>
          <w:szCs w:val="18"/>
        </w:rPr>
      </w:pPr>
      <w:r>
        <w:rPr>
          <w:b/>
          <w:color w:val="000000" w:themeColor="text1"/>
          <w:sz w:val="18"/>
          <w:szCs w:val="18"/>
        </w:rPr>
        <w:t>注：</w:t>
      </w:r>
    </w:p>
    <w:p w:rsidR="002C66DB" w:rsidRDefault="00061FDB">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9"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p w:rsidR="002C66DB" w:rsidRDefault="002C66DB">
      <w:pPr>
        <w:pStyle w:val="a3"/>
        <w:spacing w:line="0" w:lineRule="atLeast"/>
        <w:ind w:firstLineChars="200" w:firstLine="361"/>
        <w:rPr>
          <w:b/>
          <w:color w:val="000000" w:themeColor="text1"/>
          <w:sz w:val="18"/>
          <w:szCs w:val="18"/>
        </w:rPr>
      </w:pPr>
    </w:p>
    <w:p w:rsidR="002C66DB" w:rsidRDefault="002C66DB"/>
    <w:sectPr w:rsidR="002C66DB">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DB" w:rsidRDefault="00061FDB">
      <w:r>
        <w:separator/>
      </w:r>
    </w:p>
  </w:endnote>
  <w:endnote w:type="continuationSeparator" w:id="0">
    <w:p w:rsidR="00061FDB" w:rsidRDefault="0006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DB" w:rsidRDefault="00061FDB">
      <w:r>
        <w:separator/>
      </w:r>
    </w:p>
  </w:footnote>
  <w:footnote w:type="continuationSeparator" w:id="0">
    <w:p w:rsidR="00061FDB" w:rsidRDefault="00061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B" w:rsidRDefault="00061FD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66DB" w:rsidRDefault="00061FD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9264;mso-width-relative:page;mso-height-relative:page" stroked="f">
          <v:textbox>
            <w:txbxContent>
              <w:p w:rsidR="002C66DB" w:rsidRDefault="00061FDB">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w:t>
    </w:r>
    <w:proofErr w:type="spellStart"/>
    <w:r>
      <w:rPr>
        <w:rStyle w:val="CharChar1"/>
        <w:rFonts w:hint="default"/>
        <w:w w:val="90"/>
        <w:sz w:val="18"/>
      </w:rPr>
      <w:t>Inter</w:t>
    </w:r>
    <w:r>
      <w:rPr>
        <w:rStyle w:val="CharChar1"/>
        <w:rFonts w:hint="default"/>
        <w:w w:val="90"/>
        <w:sz w:val="18"/>
      </w:rPr>
      <w:t>nationalStandard</w:t>
    </w:r>
    <w:proofErr w:type="spellEnd"/>
    <w:r>
      <w:rPr>
        <w:rStyle w:val="CharChar1"/>
        <w:rFonts w:hint="default"/>
        <w:w w:val="90"/>
        <w:sz w:val="18"/>
      </w:rPr>
      <w:t xml:space="preserve">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2C66DB" w:rsidRDefault="00061FDB">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0CF"/>
    <w:rsid w:val="00061FDB"/>
    <w:rsid w:val="000C6B07"/>
    <w:rsid w:val="002C66DB"/>
    <w:rsid w:val="00795708"/>
    <w:rsid w:val="00E1436E"/>
    <w:rsid w:val="00E840CF"/>
    <w:rsid w:val="1CC24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3647</Characters>
  <Application>Microsoft Office Word</Application>
  <DocSecurity>0</DocSecurity>
  <Lines>30</Lines>
  <Paragraphs>8</Paragraphs>
  <ScaleCrop>false</ScaleCrop>
  <Company>微软中国</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2021-04-12T08:33:00Z</cp:lastPrinted>
  <dcterms:created xsi:type="dcterms:W3CDTF">2016-02-16T02:49:00Z</dcterms:created>
  <dcterms:modified xsi:type="dcterms:W3CDTF">2021-04-12T08:33:00Z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DF0CE72D8C354D33A7A936C91096B8B5</vt:lpwstr>
  </property>
</Properties>
</file>