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Pr="00815882" w:rsidRDefault="005566E0" w:rsidP="00815882">
      <w:pPr>
        <w:spacing w:line="360" w:lineRule="auto"/>
        <w:rPr>
          <w:rFonts w:ascii="楷体" w:eastAsia="楷体" w:hAnsi="楷体"/>
          <w:sz w:val="24"/>
          <w:szCs w:val="24"/>
        </w:rPr>
      </w:pPr>
    </w:p>
    <w:p w:rsidR="005566E0" w:rsidRPr="00815882" w:rsidRDefault="005566E0" w:rsidP="00815882">
      <w:pPr>
        <w:spacing w:line="360" w:lineRule="auto"/>
        <w:jc w:val="center"/>
        <w:rPr>
          <w:rFonts w:ascii="楷体" w:eastAsia="楷体" w:hAnsi="楷体"/>
          <w:bCs/>
          <w:color w:val="000000"/>
          <w:sz w:val="44"/>
          <w:szCs w:val="44"/>
        </w:rPr>
      </w:pPr>
      <w:r w:rsidRPr="00815882">
        <w:rPr>
          <w:rFonts w:ascii="楷体" w:eastAsia="楷体" w:hAnsi="楷体"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164"/>
        <w:gridCol w:w="10455"/>
        <w:gridCol w:w="1134"/>
      </w:tblGrid>
      <w:tr w:rsidR="005566E0" w:rsidRPr="00815882" w:rsidTr="00114946">
        <w:trPr>
          <w:trHeight w:val="515"/>
        </w:trPr>
        <w:tc>
          <w:tcPr>
            <w:tcW w:w="1956" w:type="dxa"/>
            <w:vMerge w:val="restart"/>
            <w:vAlign w:val="center"/>
          </w:tcPr>
          <w:p w:rsidR="005566E0" w:rsidRPr="00815882" w:rsidRDefault="005566E0" w:rsidP="00815882">
            <w:pPr>
              <w:spacing w:before="120" w:line="360" w:lineRule="auto"/>
              <w:jc w:val="center"/>
              <w:rPr>
                <w:rFonts w:ascii="楷体" w:eastAsia="楷体" w:hAnsi="楷体"/>
                <w:sz w:val="24"/>
                <w:szCs w:val="24"/>
              </w:rPr>
            </w:pPr>
            <w:r w:rsidRPr="00815882">
              <w:rPr>
                <w:rFonts w:ascii="楷体" w:eastAsia="楷体" w:hAnsi="楷体" w:hint="eastAsia"/>
                <w:sz w:val="24"/>
                <w:szCs w:val="24"/>
              </w:rPr>
              <w:t>过程与活动、</w:t>
            </w:r>
          </w:p>
          <w:p w:rsidR="005566E0" w:rsidRPr="00815882" w:rsidRDefault="005566E0" w:rsidP="00815882">
            <w:pPr>
              <w:spacing w:line="360" w:lineRule="auto"/>
              <w:jc w:val="center"/>
              <w:rPr>
                <w:rFonts w:ascii="楷体" w:eastAsia="楷体" w:hAnsi="楷体"/>
                <w:sz w:val="24"/>
                <w:szCs w:val="24"/>
              </w:rPr>
            </w:pPr>
            <w:r w:rsidRPr="00815882">
              <w:rPr>
                <w:rFonts w:ascii="楷体" w:eastAsia="楷体" w:hAnsi="楷体" w:hint="eastAsia"/>
                <w:sz w:val="24"/>
                <w:szCs w:val="24"/>
              </w:rPr>
              <w:t>抽样计划</w:t>
            </w:r>
          </w:p>
        </w:tc>
        <w:tc>
          <w:tcPr>
            <w:tcW w:w="1164" w:type="dxa"/>
            <w:vMerge w:val="restart"/>
            <w:vAlign w:val="center"/>
          </w:tcPr>
          <w:p w:rsidR="005566E0" w:rsidRPr="00815882" w:rsidRDefault="005566E0" w:rsidP="00815882">
            <w:pPr>
              <w:spacing w:line="360" w:lineRule="auto"/>
              <w:rPr>
                <w:rFonts w:ascii="楷体" w:eastAsia="楷体" w:hAnsi="楷体"/>
                <w:sz w:val="24"/>
                <w:szCs w:val="24"/>
              </w:rPr>
            </w:pPr>
            <w:r w:rsidRPr="00815882">
              <w:rPr>
                <w:rFonts w:ascii="楷体" w:eastAsia="楷体" w:hAnsi="楷体" w:hint="eastAsia"/>
                <w:sz w:val="24"/>
                <w:szCs w:val="24"/>
              </w:rPr>
              <w:t>涉及</w:t>
            </w:r>
          </w:p>
          <w:p w:rsidR="005566E0" w:rsidRPr="00815882" w:rsidRDefault="005566E0" w:rsidP="00815882">
            <w:pPr>
              <w:spacing w:line="360" w:lineRule="auto"/>
              <w:rPr>
                <w:rFonts w:ascii="楷体" w:eastAsia="楷体" w:hAnsi="楷体"/>
                <w:sz w:val="24"/>
                <w:szCs w:val="24"/>
              </w:rPr>
            </w:pPr>
            <w:r w:rsidRPr="00815882">
              <w:rPr>
                <w:rFonts w:ascii="楷体" w:eastAsia="楷体" w:hAnsi="楷体" w:hint="eastAsia"/>
                <w:sz w:val="24"/>
                <w:szCs w:val="24"/>
              </w:rPr>
              <w:t>条款</w:t>
            </w:r>
          </w:p>
        </w:tc>
        <w:tc>
          <w:tcPr>
            <w:tcW w:w="10455" w:type="dxa"/>
            <w:vAlign w:val="center"/>
          </w:tcPr>
          <w:p w:rsidR="005566E0" w:rsidRPr="00815882" w:rsidRDefault="005566E0" w:rsidP="00815882">
            <w:pPr>
              <w:spacing w:line="360" w:lineRule="auto"/>
              <w:rPr>
                <w:rFonts w:ascii="楷体" w:eastAsia="楷体" w:hAnsi="楷体"/>
                <w:sz w:val="24"/>
                <w:szCs w:val="24"/>
              </w:rPr>
            </w:pPr>
            <w:r w:rsidRPr="00815882">
              <w:rPr>
                <w:rFonts w:ascii="楷体" w:eastAsia="楷体" w:hAnsi="楷体" w:hint="eastAsia"/>
                <w:sz w:val="24"/>
                <w:szCs w:val="24"/>
              </w:rPr>
              <w:t>受审核部门：</w:t>
            </w:r>
            <w:r w:rsidR="003522BF" w:rsidRPr="00815882">
              <w:rPr>
                <w:rFonts w:ascii="楷体" w:eastAsia="楷体" w:hAnsi="楷体" w:hint="eastAsia"/>
                <w:sz w:val="24"/>
                <w:szCs w:val="24"/>
              </w:rPr>
              <w:t>综合管理部</w:t>
            </w:r>
            <w:r w:rsidRPr="00815882">
              <w:rPr>
                <w:rFonts w:ascii="楷体" w:eastAsia="楷体" w:hAnsi="楷体" w:hint="eastAsia"/>
                <w:sz w:val="24"/>
                <w:szCs w:val="24"/>
              </w:rPr>
              <w:t>，</w:t>
            </w:r>
            <w:r w:rsidR="00683B1C" w:rsidRPr="00815882">
              <w:rPr>
                <w:rFonts w:ascii="楷体" w:eastAsia="楷体" w:hAnsi="楷体" w:hint="eastAsia"/>
                <w:sz w:val="24"/>
                <w:szCs w:val="24"/>
              </w:rPr>
              <w:t xml:space="preserve">   主管</w:t>
            </w:r>
            <w:r w:rsidRPr="00815882">
              <w:rPr>
                <w:rFonts w:ascii="楷体" w:eastAsia="楷体" w:hAnsi="楷体" w:hint="eastAsia"/>
                <w:sz w:val="24"/>
                <w:szCs w:val="24"/>
              </w:rPr>
              <w:t>：</w:t>
            </w:r>
            <w:r w:rsidR="00C14E8E" w:rsidRPr="00815882">
              <w:rPr>
                <w:rFonts w:ascii="楷体" w:eastAsia="楷体" w:hAnsi="楷体" w:hint="eastAsia"/>
                <w:sz w:val="24"/>
                <w:szCs w:val="24"/>
              </w:rPr>
              <w:t>张晓妮</w:t>
            </w:r>
            <w:r w:rsidR="00683B1C" w:rsidRPr="00815882">
              <w:rPr>
                <w:rFonts w:ascii="楷体" w:eastAsia="楷体" w:hAnsi="楷体" w:hint="eastAsia"/>
                <w:sz w:val="24"/>
                <w:szCs w:val="24"/>
              </w:rPr>
              <w:t xml:space="preserve">  </w:t>
            </w:r>
            <w:r w:rsidRPr="00815882">
              <w:rPr>
                <w:rFonts w:ascii="楷体" w:eastAsia="楷体" w:hAnsi="楷体"/>
                <w:sz w:val="24"/>
                <w:szCs w:val="24"/>
              </w:rPr>
              <w:t xml:space="preserve">  </w:t>
            </w:r>
            <w:r w:rsidRPr="00815882">
              <w:rPr>
                <w:rFonts w:ascii="楷体" w:eastAsia="楷体" w:hAnsi="楷体" w:hint="eastAsia"/>
                <w:sz w:val="24"/>
                <w:szCs w:val="24"/>
              </w:rPr>
              <w:t>陪同人员：</w:t>
            </w:r>
            <w:r w:rsidR="001C0C5E" w:rsidRPr="00815882">
              <w:rPr>
                <w:rFonts w:ascii="楷体" w:eastAsia="楷体" w:hAnsi="楷体" w:hint="eastAsia"/>
                <w:sz w:val="24"/>
                <w:szCs w:val="24"/>
              </w:rPr>
              <w:t>王芮</w:t>
            </w:r>
          </w:p>
        </w:tc>
        <w:tc>
          <w:tcPr>
            <w:tcW w:w="1134" w:type="dxa"/>
            <w:vMerge w:val="restart"/>
            <w:vAlign w:val="center"/>
          </w:tcPr>
          <w:p w:rsidR="005566E0" w:rsidRPr="00815882" w:rsidRDefault="005566E0" w:rsidP="00815882">
            <w:pPr>
              <w:spacing w:line="360" w:lineRule="auto"/>
              <w:rPr>
                <w:rFonts w:ascii="楷体" w:eastAsia="楷体" w:hAnsi="楷体"/>
                <w:sz w:val="24"/>
                <w:szCs w:val="24"/>
              </w:rPr>
            </w:pPr>
            <w:r w:rsidRPr="00815882">
              <w:rPr>
                <w:rFonts w:ascii="楷体" w:eastAsia="楷体" w:hAnsi="楷体" w:hint="eastAsia"/>
                <w:sz w:val="24"/>
                <w:szCs w:val="24"/>
              </w:rPr>
              <w:t>判定</w:t>
            </w:r>
          </w:p>
        </w:tc>
      </w:tr>
      <w:tr w:rsidR="005566E0" w:rsidRPr="00815882" w:rsidTr="00114946">
        <w:trPr>
          <w:trHeight w:val="403"/>
        </w:trPr>
        <w:tc>
          <w:tcPr>
            <w:tcW w:w="1956" w:type="dxa"/>
            <w:vMerge/>
            <w:vAlign w:val="center"/>
          </w:tcPr>
          <w:p w:rsidR="005566E0" w:rsidRPr="00815882" w:rsidRDefault="005566E0" w:rsidP="00815882">
            <w:pPr>
              <w:spacing w:line="360" w:lineRule="auto"/>
              <w:rPr>
                <w:rFonts w:ascii="楷体" w:eastAsia="楷体" w:hAnsi="楷体"/>
                <w:sz w:val="24"/>
                <w:szCs w:val="24"/>
              </w:rPr>
            </w:pPr>
          </w:p>
        </w:tc>
        <w:tc>
          <w:tcPr>
            <w:tcW w:w="1164" w:type="dxa"/>
            <w:vMerge/>
            <w:vAlign w:val="center"/>
          </w:tcPr>
          <w:p w:rsidR="005566E0" w:rsidRPr="00815882" w:rsidRDefault="005566E0" w:rsidP="00815882">
            <w:pPr>
              <w:spacing w:line="360" w:lineRule="auto"/>
              <w:rPr>
                <w:rFonts w:ascii="楷体" w:eastAsia="楷体" w:hAnsi="楷体"/>
                <w:sz w:val="24"/>
                <w:szCs w:val="24"/>
              </w:rPr>
            </w:pPr>
          </w:p>
        </w:tc>
        <w:tc>
          <w:tcPr>
            <w:tcW w:w="10455" w:type="dxa"/>
            <w:vAlign w:val="center"/>
          </w:tcPr>
          <w:p w:rsidR="005566E0" w:rsidRPr="00815882" w:rsidRDefault="005566E0" w:rsidP="00815882">
            <w:pPr>
              <w:spacing w:before="120" w:line="360" w:lineRule="auto"/>
              <w:rPr>
                <w:rFonts w:ascii="楷体" w:eastAsia="楷体" w:hAnsi="楷体"/>
                <w:sz w:val="24"/>
                <w:szCs w:val="24"/>
              </w:rPr>
            </w:pPr>
            <w:r w:rsidRPr="00815882">
              <w:rPr>
                <w:rFonts w:ascii="楷体" w:eastAsia="楷体" w:hAnsi="楷体" w:hint="eastAsia"/>
                <w:sz w:val="24"/>
                <w:szCs w:val="24"/>
              </w:rPr>
              <w:t>审核员：</w:t>
            </w:r>
            <w:r w:rsidR="00856DB3" w:rsidRPr="00815882">
              <w:rPr>
                <w:rFonts w:ascii="楷体" w:eastAsia="楷体" w:hAnsi="楷体" w:hint="eastAsia"/>
                <w:sz w:val="24"/>
                <w:szCs w:val="24"/>
              </w:rPr>
              <w:t xml:space="preserve">姜海军 </w:t>
            </w:r>
            <w:r w:rsidR="00580682" w:rsidRPr="00815882">
              <w:rPr>
                <w:rFonts w:ascii="楷体" w:eastAsia="楷体" w:hAnsi="楷体" w:hint="eastAsia"/>
                <w:sz w:val="24"/>
                <w:szCs w:val="24"/>
              </w:rPr>
              <w:t>李小军</w:t>
            </w:r>
            <w:r w:rsidRPr="00815882">
              <w:rPr>
                <w:rFonts w:ascii="楷体" w:eastAsia="楷体" w:hAnsi="楷体"/>
                <w:sz w:val="24"/>
                <w:szCs w:val="24"/>
              </w:rPr>
              <w:t xml:space="preserve">     </w:t>
            </w:r>
            <w:r w:rsidRPr="00815882">
              <w:rPr>
                <w:rFonts w:ascii="楷体" w:eastAsia="楷体" w:hAnsi="楷体" w:hint="eastAsia"/>
                <w:sz w:val="24"/>
                <w:szCs w:val="24"/>
              </w:rPr>
              <w:t>审核时间：</w:t>
            </w:r>
            <w:r w:rsidRPr="00815882">
              <w:rPr>
                <w:rFonts w:ascii="楷体" w:eastAsia="楷体" w:hAnsi="楷体"/>
                <w:sz w:val="24"/>
                <w:szCs w:val="24"/>
              </w:rPr>
              <w:t>20</w:t>
            </w:r>
            <w:r w:rsidR="00580682" w:rsidRPr="00815882">
              <w:rPr>
                <w:rFonts w:ascii="楷体" w:eastAsia="楷体" w:hAnsi="楷体" w:hint="eastAsia"/>
                <w:sz w:val="24"/>
                <w:szCs w:val="24"/>
              </w:rPr>
              <w:t>2</w:t>
            </w:r>
            <w:r w:rsidR="00815882" w:rsidRPr="00815882">
              <w:rPr>
                <w:rFonts w:ascii="楷体" w:eastAsia="楷体" w:hAnsi="楷体" w:hint="eastAsia"/>
                <w:sz w:val="24"/>
                <w:szCs w:val="24"/>
              </w:rPr>
              <w:t>1</w:t>
            </w:r>
            <w:r w:rsidRPr="00815882">
              <w:rPr>
                <w:rFonts w:ascii="楷体" w:eastAsia="楷体" w:hAnsi="楷体" w:hint="eastAsia"/>
                <w:sz w:val="24"/>
                <w:szCs w:val="24"/>
              </w:rPr>
              <w:t>年</w:t>
            </w:r>
            <w:r w:rsidR="00815882" w:rsidRPr="00815882">
              <w:rPr>
                <w:rFonts w:ascii="楷体" w:eastAsia="楷体" w:hAnsi="楷体" w:hint="eastAsia"/>
                <w:sz w:val="24"/>
                <w:szCs w:val="24"/>
              </w:rPr>
              <w:t>4</w:t>
            </w:r>
            <w:r w:rsidRPr="00815882">
              <w:rPr>
                <w:rFonts w:ascii="楷体" w:eastAsia="楷体" w:hAnsi="楷体" w:hint="eastAsia"/>
                <w:sz w:val="24"/>
                <w:szCs w:val="24"/>
              </w:rPr>
              <w:t>月</w:t>
            </w:r>
            <w:r w:rsidR="00815882" w:rsidRPr="00815882">
              <w:rPr>
                <w:rFonts w:ascii="楷体" w:eastAsia="楷体" w:hAnsi="楷体" w:hint="eastAsia"/>
                <w:sz w:val="24"/>
                <w:szCs w:val="24"/>
              </w:rPr>
              <w:t>8</w:t>
            </w:r>
            <w:r w:rsidRPr="00815882">
              <w:rPr>
                <w:rFonts w:ascii="楷体" w:eastAsia="楷体" w:hAnsi="楷体" w:hint="eastAsia"/>
                <w:sz w:val="24"/>
                <w:szCs w:val="24"/>
              </w:rPr>
              <w:t>日</w:t>
            </w:r>
          </w:p>
        </w:tc>
        <w:tc>
          <w:tcPr>
            <w:tcW w:w="1134" w:type="dxa"/>
            <w:vMerge/>
          </w:tcPr>
          <w:p w:rsidR="005566E0" w:rsidRPr="00815882" w:rsidRDefault="005566E0" w:rsidP="00815882">
            <w:pPr>
              <w:spacing w:line="360" w:lineRule="auto"/>
              <w:rPr>
                <w:rFonts w:ascii="楷体" w:eastAsia="楷体" w:hAnsi="楷体"/>
                <w:sz w:val="24"/>
                <w:szCs w:val="24"/>
              </w:rPr>
            </w:pPr>
          </w:p>
        </w:tc>
      </w:tr>
      <w:tr w:rsidR="005566E0" w:rsidRPr="00815882" w:rsidTr="00114946">
        <w:trPr>
          <w:trHeight w:val="516"/>
        </w:trPr>
        <w:tc>
          <w:tcPr>
            <w:tcW w:w="1956" w:type="dxa"/>
            <w:vMerge/>
            <w:vAlign w:val="center"/>
          </w:tcPr>
          <w:p w:rsidR="005566E0" w:rsidRPr="00815882" w:rsidRDefault="005566E0" w:rsidP="00815882">
            <w:pPr>
              <w:spacing w:line="360" w:lineRule="auto"/>
              <w:rPr>
                <w:rFonts w:ascii="楷体" w:eastAsia="楷体" w:hAnsi="楷体"/>
                <w:sz w:val="24"/>
                <w:szCs w:val="24"/>
              </w:rPr>
            </w:pPr>
          </w:p>
        </w:tc>
        <w:tc>
          <w:tcPr>
            <w:tcW w:w="1164" w:type="dxa"/>
            <w:vMerge/>
            <w:vAlign w:val="center"/>
          </w:tcPr>
          <w:p w:rsidR="005566E0" w:rsidRPr="00815882" w:rsidRDefault="005566E0" w:rsidP="00815882">
            <w:pPr>
              <w:spacing w:line="360" w:lineRule="auto"/>
              <w:rPr>
                <w:rFonts w:ascii="楷体" w:eastAsia="楷体" w:hAnsi="楷体"/>
                <w:sz w:val="24"/>
                <w:szCs w:val="24"/>
              </w:rPr>
            </w:pPr>
          </w:p>
        </w:tc>
        <w:tc>
          <w:tcPr>
            <w:tcW w:w="10455" w:type="dxa"/>
            <w:vAlign w:val="center"/>
          </w:tcPr>
          <w:p w:rsidR="00815882" w:rsidRPr="009B6E90" w:rsidRDefault="005566E0" w:rsidP="009B6E90">
            <w:pPr>
              <w:adjustRightInd w:val="0"/>
              <w:snapToGrid w:val="0"/>
              <w:ind w:rightChars="50" w:right="105"/>
              <w:textAlignment w:val="baseline"/>
              <w:rPr>
                <w:rFonts w:ascii="楷体" w:eastAsia="楷体" w:hAnsi="楷体" w:cs="Arial"/>
                <w:szCs w:val="21"/>
              </w:rPr>
            </w:pPr>
            <w:r w:rsidRPr="009B6E90">
              <w:rPr>
                <w:rFonts w:ascii="楷体" w:eastAsia="楷体" w:hAnsi="楷体" w:hint="eastAsia"/>
                <w:szCs w:val="21"/>
              </w:rPr>
              <w:t>审核条款：</w:t>
            </w:r>
            <w:r w:rsidR="00815882" w:rsidRPr="009B6E90">
              <w:rPr>
                <w:rFonts w:ascii="楷体" w:eastAsia="楷体" w:hAnsi="楷体" w:cs="Arial" w:hint="eastAsia"/>
                <w:szCs w:val="21"/>
              </w:rPr>
              <w:t xml:space="preserve">QMS: 5.3组织的岗位、职责和权限、6.2质量目标、7.1.2人员、7.1.6组织知识、7.2能力、7.3意识、9.2 内部审核、10.2不合格和纠正措施， </w:t>
            </w:r>
          </w:p>
          <w:p w:rsidR="00815882" w:rsidRPr="009B6E90" w:rsidRDefault="00815882" w:rsidP="009B6E90">
            <w:pPr>
              <w:adjustRightInd w:val="0"/>
              <w:snapToGrid w:val="0"/>
              <w:ind w:rightChars="50" w:right="105"/>
              <w:textAlignment w:val="baseline"/>
              <w:rPr>
                <w:rFonts w:ascii="楷体" w:eastAsia="楷体" w:hAnsi="楷体" w:cs="Arial"/>
                <w:szCs w:val="21"/>
              </w:rPr>
            </w:pPr>
            <w:r w:rsidRPr="009B6E90">
              <w:rPr>
                <w:rFonts w:ascii="楷体" w:eastAsia="楷体" w:hAnsi="楷体" w:cs="Arial" w:hint="eastAsia"/>
                <w:szCs w:val="21"/>
              </w:rPr>
              <w:t>E/OMS: 5.3组织的岗位、职责和权限、6.2.1环境/职业健康安全目标、6.2.2实现环境/职业健康安全目标措施的策划7.2能力、7.3意识、9.2 内部审核、10.2不符合/事件和纠正措施，</w:t>
            </w:r>
          </w:p>
          <w:p w:rsidR="005566E0" w:rsidRPr="009B6E90" w:rsidRDefault="00815882" w:rsidP="009B6E90">
            <w:pPr>
              <w:snapToGrid w:val="0"/>
              <w:rPr>
                <w:rFonts w:ascii="楷体" w:eastAsia="楷体" w:hAnsi="楷体" w:cs="宋体"/>
                <w:szCs w:val="21"/>
              </w:rPr>
            </w:pPr>
            <w:r w:rsidRPr="009B6E90">
              <w:rPr>
                <w:rFonts w:ascii="楷体" w:eastAsia="楷体" w:hAnsi="楷体" w:cs="Arial" w:hint="eastAsia"/>
                <w:szCs w:val="21"/>
              </w:rPr>
              <w:t>EOMS:6.1.2环境因素/危险源的辨识与评价、6.1.3合规义务、6.1.4措施的策划、8.1运行策划和控制、9.1监视、测量、分析和评价（9.1.1总则、9.1.2合规性评价）、8.2应急准备和响应,</w:t>
            </w:r>
          </w:p>
        </w:tc>
        <w:tc>
          <w:tcPr>
            <w:tcW w:w="1134" w:type="dxa"/>
            <w:vMerge/>
          </w:tcPr>
          <w:p w:rsidR="005566E0" w:rsidRPr="00815882" w:rsidRDefault="005566E0" w:rsidP="00815882">
            <w:pPr>
              <w:spacing w:line="360" w:lineRule="auto"/>
              <w:rPr>
                <w:rFonts w:ascii="楷体" w:eastAsia="楷体" w:hAnsi="楷体"/>
                <w:sz w:val="24"/>
                <w:szCs w:val="24"/>
              </w:rPr>
            </w:pPr>
          </w:p>
        </w:tc>
      </w:tr>
      <w:tr w:rsidR="00815882" w:rsidRPr="00815882" w:rsidTr="008513AE">
        <w:trPr>
          <w:trHeight w:val="516"/>
        </w:trPr>
        <w:tc>
          <w:tcPr>
            <w:tcW w:w="1956"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t>组织的岗位、职责和权限</w:t>
            </w: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t>5.3</w:t>
            </w:r>
          </w:p>
        </w:tc>
        <w:tc>
          <w:tcPr>
            <w:tcW w:w="10455"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u w:val="single"/>
              </w:rPr>
              <w:t>人员和岗位设</w:t>
            </w:r>
            <w:r w:rsidRPr="00815882">
              <w:rPr>
                <w:rFonts w:ascii="楷体" w:eastAsia="楷体" w:hAnsi="楷体" w:cs="宋体" w:hint="eastAsia"/>
                <w:color w:val="000000"/>
                <w:sz w:val="24"/>
                <w:szCs w:val="24"/>
              </w:rPr>
              <w:t>置：</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部门共</w:t>
            </w:r>
            <w:r w:rsidR="002E7787">
              <w:rPr>
                <w:rFonts w:ascii="楷体" w:eastAsia="楷体" w:hAnsi="楷体" w:cs="宋体" w:hint="eastAsia"/>
                <w:color w:val="000000"/>
                <w:sz w:val="24"/>
                <w:szCs w:val="24"/>
              </w:rPr>
              <w:t>2</w:t>
            </w:r>
            <w:r w:rsidRPr="00815882">
              <w:rPr>
                <w:rFonts w:ascii="楷体" w:eastAsia="楷体" w:hAnsi="楷体" w:cs="宋体" w:hint="eastAsia"/>
                <w:color w:val="000000"/>
                <w:sz w:val="24"/>
                <w:szCs w:val="24"/>
              </w:rPr>
              <w:t>人、其中经理1名、文员</w:t>
            </w:r>
            <w:r w:rsidR="002E7787">
              <w:rPr>
                <w:rFonts w:ascii="楷体" w:eastAsia="楷体" w:hAnsi="楷体" w:cs="宋体" w:hint="eastAsia"/>
                <w:color w:val="000000"/>
                <w:sz w:val="24"/>
                <w:szCs w:val="24"/>
              </w:rPr>
              <w:t>1</w:t>
            </w:r>
            <w:r w:rsidRPr="00815882">
              <w:rPr>
                <w:rFonts w:ascii="楷体" w:eastAsia="楷体" w:hAnsi="楷体" w:cs="宋体" w:hint="eastAsia"/>
                <w:color w:val="000000"/>
                <w:sz w:val="24"/>
                <w:szCs w:val="24"/>
              </w:rPr>
              <w:t>名；</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u w:val="single"/>
              </w:rPr>
              <w:t>Q职责和权限</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负责市场开拓销售及签订合同、报价及说明、合同评审、负责与顾客联络沟通、负责保存相关服务记录、负责组织对顾客满意程度进行测量， 负责与顾客相关的数据收集、传递、交流；负责物料采购及合格供方评价等；</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E</w:t>
            </w:r>
            <w:r w:rsidRPr="00815882">
              <w:rPr>
                <w:rFonts w:ascii="楷体" w:eastAsia="楷体" w:hAnsi="楷体" w:cs="宋体" w:hint="eastAsia"/>
                <w:color w:val="000000"/>
                <w:sz w:val="24"/>
                <w:szCs w:val="24"/>
                <w:u w:val="single"/>
              </w:rPr>
              <w:t>/H职责和权限</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 xml:space="preserve">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lastRenderedPageBreak/>
              <w:t>未设置环境及安</w:t>
            </w:r>
            <w:r w:rsidRPr="00815882">
              <w:rPr>
                <w:rFonts w:ascii="楷体" w:eastAsia="楷体" w:hAnsi="楷体" w:cs="宋体" w:hint="eastAsia"/>
                <w:color w:val="000000"/>
                <w:sz w:val="24"/>
                <w:szCs w:val="24"/>
                <w:u w:val="single"/>
              </w:rPr>
              <w:t>全员、日常环安检查由安全事</w:t>
            </w:r>
            <w:r w:rsidRPr="00815882">
              <w:rPr>
                <w:rFonts w:ascii="楷体" w:eastAsia="楷体" w:hAnsi="楷体" w:cs="宋体" w:hint="eastAsia"/>
                <w:color w:val="000000"/>
                <w:sz w:val="24"/>
                <w:szCs w:val="24"/>
              </w:rPr>
              <w:t>务代表统一管理；</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8513AE">
        <w:trPr>
          <w:trHeight w:val="516"/>
        </w:trPr>
        <w:tc>
          <w:tcPr>
            <w:tcW w:w="1956"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lastRenderedPageBreak/>
              <w:t>目标及其实现的策划</w:t>
            </w: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t xml:space="preserve">6.2 </w:t>
            </w:r>
          </w:p>
        </w:tc>
        <w:tc>
          <w:tcPr>
            <w:tcW w:w="10455"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查文件化分</w:t>
            </w:r>
            <w:r w:rsidRPr="00815882">
              <w:rPr>
                <w:rFonts w:ascii="楷体" w:eastAsia="楷体" w:hAnsi="楷体" w:cs="宋体" w:hint="eastAsia"/>
                <w:color w:val="000000"/>
                <w:sz w:val="24"/>
                <w:szCs w:val="24"/>
                <w:u w:val="single"/>
              </w:rPr>
              <w:t>解的质量目</w:t>
            </w:r>
            <w:r w:rsidRPr="00815882">
              <w:rPr>
                <w:rFonts w:ascii="楷体" w:eastAsia="楷体" w:hAnsi="楷体" w:cs="宋体" w:hint="eastAsia"/>
                <w:color w:val="000000"/>
                <w:sz w:val="24"/>
                <w:szCs w:val="24"/>
              </w:rPr>
              <w:t>标“培训计划按时完成率100%；文件、记录受控率100%；原材料采购合格率98%；顾客满意率≥90%”——查与方针保持一致、可测量且与增强顾客满意相关、可监视及沟通；</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202</w:t>
            </w:r>
            <w:r w:rsidR="009B113D">
              <w:rPr>
                <w:rFonts w:ascii="楷体" w:eastAsia="楷体" w:hAnsi="楷体" w:cs="宋体" w:hint="eastAsia"/>
                <w:color w:val="000000"/>
                <w:sz w:val="24"/>
                <w:szCs w:val="24"/>
              </w:rPr>
              <w:t>1</w:t>
            </w:r>
            <w:r w:rsidRPr="00815882">
              <w:rPr>
                <w:rFonts w:ascii="楷体" w:eastAsia="楷体" w:hAnsi="楷体" w:cs="宋体" w:hint="eastAsia"/>
                <w:color w:val="000000"/>
                <w:sz w:val="24"/>
                <w:szCs w:val="24"/>
              </w:rPr>
              <w:t>年目标和20</w:t>
            </w:r>
            <w:r w:rsidR="009B113D">
              <w:rPr>
                <w:rFonts w:ascii="楷体" w:eastAsia="楷体" w:hAnsi="楷体" w:cs="宋体" w:hint="eastAsia"/>
                <w:color w:val="000000"/>
                <w:sz w:val="24"/>
                <w:szCs w:val="24"/>
              </w:rPr>
              <w:t>20</w:t>
            </w:r>
            <w:r w:rsidRPr="00815882">
              <w:rPr>
                <w:rFonts w:ascii="楷体" w:eastAsia="楷体" w:hAnsi="楷体" w:cs="宋体" w:hint="eastAsia"/>
                <w:color w:val="000000"/>
                <w:sz w:val="24"/>
                <w:szCs w:val="24"/>
              </w:rPr>
              <w:t>年目标比较基本没有变化；</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u w:val="single"/>
              </w:rPr>
              <w:t>采取的措施</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u w:val="single"/>
              </w:rPr>
              <w:t>需要的资源</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 xml:space="preserve">目前人力物力财力基本满足要求； </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目标</w:t>
            </w:r>
            <w:r w:rsidRPr="00815882">
              <w:rPr>
                <w:rFonts w:ascii="楷体" w:eastAsia="楷体" w:hAnsi="楷体" w:cs="宋体" w:hint="eastAsia"/>
                <w:color w:val="000000"/>
                <w:sz w:val="24"/>
                <w:szCs w:val="24"/>
                <w:u w:val="single"/>
              </w:rPr>
              <w:t>完成负责人、完成检</w:t>
            </w:r>
            <w:r w:rsidRPr="00815882">
              <w:rPr>
                <w:rFonts w:ascii="楷体" w:eastAsia="楷体" w:hAnsi="楷体" w:cs="宋体" w:hint="eastAsia"/>
                <w:color w:val="000000"/>
                <w:sz w:val="24"/>
                <w:szCs w:val="24"/>
              </w:rPr>
              <w:t>查周期：</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部门经理、每季度检查完成情况；</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u w:val="single"/>
              </w:rPr>
              <w:t>评价方式</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提供了目标完成计算公式“计算方法”，</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查</w:t>
            </w:r>
            <w:r w:rsidR="009E05CF">
              <w:rPr>
                <w:rFonts w:ascii="楷体" w:eastAsia="楷体" w:hAnsi="楷体" w:cs="宋体" w:hint="eastAsia"/>
                <w:color w:val="000000"/>
                <w:sz w:val="24"/>
                <w:szCs w:val="24"/>
              </w:rPr>
              <w:t>2021.4.1日检查考核，</w:t>
            </w:r>
            <w:r w:rsidRPr="00815882">
              <w:rPr>
                <w:rFonts w:ascii="楷体" w:eastAsia="楷体" w:hAnsi="楷体" w:cs="宋体" w:hint="eastAsia"/>
                <w:color w:val="000000"/>
                <w:sz w:val="24"/>
                <w:szCs w:val="24"/>
              </w:rPr>
              <w:t>2020</w:t>
            </w:r>
            <w:r w:rsidR="009B113D">
              <w:rPr>
                <w:rFonts w:ascii="楷体" w:eastAsia="楷体" w:hAnsi="楷体" w:cs="宋体" w:hint="eastAsia"/>
                <w:color w:val="000000"/>
                <w:sz w:val="24"/>
                <w:szCs w:val="24"/>
              </w:rPr>
              <w:t>-2021</w:t>
            </w:r>
            <w:r w:rsidRPr="00815882">
              <w:rPr>
                <w:rFonts w:ascii="楷体" w:eastAsia="楷体" w:hAnsi="楷体" w:cs="宋体" w:hint="eastAsia"/>
                <w:color w:val="000000"/>
                <w:sz w:val="24"/>
                <w:szCs w:val="24"/>
              </w:rPr>
              <w:t>年完成情况基本达标；</w:t>
            </w:r>
          </w:p>
          <w:p w:rsidR="00815882" w:rsidRPr="00815882" w:rsidRDefault="00815882" w:rsidP="00815882">
            <w:pPr>
              <w:spacing w:line="360" w:lineRule="auto"/>
              <w:rPr>
                <w:rFonts w:ascii="楷体" w:eastAsia="楷体" w:hAnsi="楷体" w:cs="宋体"/>
                <w:color w:val="000000"/>
                <w:sz w:val="24"/>
                <w:szCs w:val="24"/>
              </w:rPr>
            </w:pP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分解的“环境</w:t>
            </w:r>
            <w:r w:rsidRPr="00815882">
              <w:rPr>
                <w:rFonts w:ascii="楷体" w:eastAsia="楷体" w:hAnsi="楷体" w:cs="宋体" w:hint="eastAsia"/>
                <w:color w:val="000000"/>
                <w:sz w:val="24"/>
                <w:szCs w:val="24"/>
                <w:u w:val="single"/>
              </w:rPr>
              <w:t>、职业健康安全目标指标</w:t>
            </w:r>
            <w:r w:rsidRPr="00815882">
              <w:rPr>
                <w:rFonts w:ascii="楷体" w:eastAsia="楷体" w:hAnsi="楷体" w:cs="宋体" w:hint="eastAsia"/>
                <w:color w:val="000000"/>
                <w:sz w:val="24"/>
                <w:szCs w:val="24"/>
              </w:rPr>
              <w:t>”：“安全环保资金到位及时率98%；废弃物回收处置率100%；</w:t>
            </w:r>
            <w:r w:rsidRPr="00815882">
              <w:rPr>
                <w:rFonts w:ascii="楷体" w:eastAsia="楷体" w:hAnsi="楷体" w:cs="宋体" w:hint="eastAsia"/>
                <w:color w:val="000000"/>
                <w:sz w:val="24"/>
                <w:szCs w:val="24"/>
              </w:rPr>
              <w:lastRenderedPageBreak/>
              <w:t xml:space="preserve">办公区火灾事故为0；工伤事故为0%”——查上述环境和职业健康安全目标基本与职业健康安全方针保持一致、可度量及进行绩效评价、考虑了适用的要求、风险和机遇的评价结果、与员工代表协商的结果及得到监视和沟通； </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提供了《环</w:t>
            </w:r>
            <w:r w:rsidRPr="00815882">
              <w:rPr>
                <w:rFonts w:ascii="楷体" w:eastAsia="楷体" w:hAnsi="楷体" w:cs="宋体" w:hint="eastAsia"/>
                <w:color w:val="000000"/>
                <w:sz w:val="24"/>
                <w:szCs w:val="24"/>
                <w:u w:val="single"/>
              </w:rPr>
              <w:t>境、职业健康安全管理目标管理方案》包含了</w:t>
            </w:r>
            <w:r w:rsidRPr="00815882">
              <w:rPr>
                <w:rFonts w:ascii="楷体" w:eastAsia="楷体" w:hAnsi="楷体" w:cs="宋体" w:hint="eastAsia"/>
                <w:color w:val="000000"/>
                <w:sz w:val="24"/>
                <w:szCs w:val="24"/>
              </w:rPr>
              <w:t>具体工作内容、需要资源财力、负责人、完成时间节点、用于监视的参数的结果评价方式、措施在其业务过程中的应用情况；</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抽查1条环境安全方案“废弃物处置率100%”、主要技术方案和管理措施：“1、建立垃圾分类制度，可回收的垃圾设专用垃圾桶2、对于办公区废复写纸、复印机废墨盒、废色带、废电池、废磁盘、废计算器、废日光灯管，综合管理部设置危险废物垃圾箱，统一收集，集中处理3、对于生产现场原材料及其包装物、容器等、油手套、含油棉纱棉布等物质，生产质检部教育职工不乱扔乱放，放置于指定区域，专门处理”查组织已经保持并保留职业健康安全目标和实现目标的计划的文件化信息、有编审批且受控、更新日期2020.1.5</w:t>
            </w:r>
            <w:r w:rsidR="009E05CF">
              <w:rPr>
                <w:rFonts w:ascii="楷体" w:eastAsia="楷体" w:hAnsi="楷体" w:cs="宋体" w:hint="eastAsia"/>
                <w:color w:val="000000"/>
                <w:sz w:val="24"/>
                <w:szCs w:val="24"/>
              </w:rPr>
              <w:t>日。</w:t>
            </w:r>
          </w:p>
          <w:p w:rsidR="00815882" w:rsidRPr="00815882" w:rsidRDefault="00815882" w:rsidP="00815882">
            <w:pPr>
              <w:spacing w:line="360" w:lineRule="auto"/>
              <w:rPr>
                <w:rFonts w:ascii="楷体" w:eastAsia="楷体" w:hAnsi="楷体"/>
                <w:sz w:val="24"/>
                <w:szCs w:val="24"/>
              </w:rPr>
            </w:pPr>
            <w:r w:rsidRPr="00815882">
              <w:rPr>
                <w:rFonts w:ascii="楷体" w:eastAsia="楷体" w:hAnsi="楷体" w:cs="宋体" w:hint="eastAsia"/>
                <w:color w:val="000000"/>
                <w:sz w:val="24"/>
                <w:szCs w:val="24"/>
              </w:rPr>
              <w:t>提供《</w:t>
            </w:r>
            <w:r w:rsidRPr="00815882">
              <w:rPr>
                <w:rFonts w:ascii="楷体" w:eastAsia="楷体" w:hAnsi="楷体" w:cs="宋体" w:hint="eastAsia"/>
                <w:color w:val="000000"/>
                <w:sz w:val="24"/>
                <w:szCs w:val="24"/>
                <w:u w:val="single"/>
              </w:rPr>
              <w:t>环境、职业健康安全管理目标管理方案完成情况</w:t>
            </w:r>
            <w:r w:rsidRPr="00815882">
              <w:rPr>
                <w:rFonts w:ascii="楷体" w:eastAsia="楷体" w:hAnsi="楷体" w:cs="宋体" w:hint="eastAsia"/>
                <w:color w:val="000000"/>
                <w:sz w:val="24"/>
                <w:szCs w:val="24"/>
              </w:rPr>
              <w:t>检查记录》查本部门2020年目标指标基本达成、检查人张晓妮、2020.12.3</w:t>
            </w:r>
            <w:r w:rsidR="009E05CF">
              <w:rPr>
                <w:rFonts w:ascii="楷体" w:eastAsia="楷体" w:hAnsi="楷体" w:cs="宋体" w:hint="eastAsia"/>
                <w:color w:val="000000"/>
                <w:sz w:val="24"/>
                <w:szCs w:val="24"/>
              </w:rPr>
              <w:t>日。</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8513AE">
        <w:trPr>
          <w:trHeight w:val="516"/>
        </w:trPr>
        <w:tc>
          <w:tcPr>
            <w:tcW w:w="1956"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lastRenderedPageBreak/>
              <w:t>人员</w:t>
            </w:r>
          </w:p>
          <w:p w:rsidR="00815882" w:rsidRPr="00815882" w:rsidRDefault="00815882" w:rsidP="00815882">
            <w:pPr>
              <w:spacing w:line="360" w:lineRule="auto"/>
              <w:rPr>
                <w:rFonts w:ascii="楷体" w:eastAsia="楷体" w:hAnsi="楷体" w:cs="宋体"/>
                <w:color w:val="000000"/>
                <w:sz w:val="24"/>
                <w:szCs w:val="24"/>
              </w:rPr>
            </w:pPr>
          </w:p>
        </w:tc>
        <w:tc>
          <w:tcPr>
            <w:tcW w:w="1164"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7.1.2</w:t>
            </w:r>
          </w:p>
          <w:p w:rsidR="00815882" w:rsidRPr="00815882" w:rsidRDefault="00815882" w:rsidP="00815882">
            <w:pPr>
              <w:spacing w:line="360" w:lineRule="auto"/>
              <w:rPr>
                <w:rFonts w:ascii="楷体" w:eastAsia="楷体" w:hAnsi="楷体" w:cs="宋体"/>
                <w:color w:val="000000"/>
                <w:sz w:val="24"/>
                <w:szCs w:val="24"/>
              </w:rPr>
            </w:pPr>
          </w:p>
        </w:tc>
        <w:tc>
          <w:tcPr>
            <w:tcW w:w="10455" w:type="dxa"/>
            <w:vAlign w:val="center"/>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本</w:t>
            </w:r>
            <w:r w:rsidRPr="00815882">
              <w:rPr>
                <w:rFonts w:ascii="楷体" w:eastAsia="楷体" w:hAnsi="楷体" w:cs="宋体" w:hint="eastAsia"/>
                <w:color w:val="000000"/>
                <w:sz w:val="24"/>
                <w:szCs w:val="24"/>
                <w:u w:val="single"/>
              </w:rPr>
              <w:t>组织确定所需人员</w:t>
            </w:r>
            <w:r w:rsidRPr="00815882">
              <w:rPr>
                <w:rFonts w:ascii="楷体" w:eastAsia="楷体" w:hAnsi="楷体" w:cs="宋体" w:hint="eastAsia"/>
                <w:color w:val="000000"/>
                <w:sz w:val="24"/>
                <w:szCs w:val="24"/>
              </w:rPr>
              <w:t>：</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采购销售、采购、生产、</w:t>
            </w:r>
            <w:r w:rsidR="009E05CF">
              <w:rPr>
                <w:rFonts w:ascii="楷体" w:eastAsia="楷体" w:hAnsi="楷体" w:cs="宋体" w:hint="eastAsia"/>
                <w:color w:val="000000"/>
                <w:sz w:val="24"/>
                <w:szCs w:val="24"/>
              </w:rPr>
              <w:t>技术、</w:t>
            </w:r>
            <w:r w:rsidRPr="00815882">
              <w:rPr>
                <w:rFonts w:ascii="楷体" w:eastAsia="楷体" w:hAnsi="楷体" w:cs="宋体" w:hint="eastAsia"/>
                <w:color w:val="000000"/>
                <w:sz w:val="24"/>
                <w:szCs w:val="24"/>
              </w:rPr>
              <w:t>检验、内部审核员、部门主管等；</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确定了人员能力和岗位要求，考虑到了相关经验及工作强度、资格要求等；</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 xml:space="preserve">目前人员基本满足组织的运行要求； </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8513AE">
        <w:trPr>
          <w:trHeight w:val="516"/>
        </w:trPr>
        <w:tc>
          <w:tcPr>
            <w:tcW w:w="1956"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组织的知识</w:t>
            </w:r>
          </w:p>
          <w:p w:rsidR="00815882" w:rsidRPr="00815882" w:rsidRDefault="00815882" w:rsidP="00815882">
            <w:pPr>
              <w:spacing w:line="360" w:lineRule="auto"/>
              <w:rPr>
                <w:rFonts w:ascii="楷体" w:eastAsia="楷体" w:hAnsi="楷体" w:cs="宋体"/>
                <w:color w:val="000000"/>
                <w:sz w:val="24"/>
                <w:szCs w:val="24"/>
              </w:rPr>
            </w:pPr>
          </w:p>
        </w:tc>
        <w:tc>
          <w:tcPr>
            <w:tcW w:w="1164"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lastRenderedPageBreak/>
              <w:t>7.1.6</w:t>
            </w:r>
          </w:p>
          <w:p w:rsidR="00815882" w:rsidRPr="00815882" w:rsidRDefault="00815882" w:rsidP="00815882">
            <w:pPr>
              <w:spacing w:line="360" w:lineRule="auto"/>
              <w:rPr>
                <w:rFonts w:ascii="楷体" w:eastAsia="楷体" w:hAnsi="楷体" w:cs="宋体"/>
                <w:color w:val="000000"/>
                <w:sz w:val="24"/>
                <w:szCs w:val="24"/>
              </w:rPr>
            </w:pPr>
          </w:p>
        </w:tc>
        <w:tc>
          <w:tcPr>
            <w:tcW w:w="10455" w:type="dxa"/>
            <w:vAlign w:val="center"/>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lastRenderedPageBreak/>
              <w:t>组织识别的知识包括专业知识（法律法规类知识、设备操作、维护知识、产品生产工艺类知识、产</w:t>
            </w:r>
            <w:r w:rsidRPr="00815882">
              <w:rPr>
                <w:rFonts w:ascii="楷体" w:eastAsia="楷体" w:hAnsi="楷体" w:cs="宋体" w:hint="eastAsia"/>
                <w:color w:val="000000"/>
                <w:sz w:val="24"/>
                <w:szCs w:val="24"/>
              </w:rPr>
              <w:lastRenderedPageBreak/>
              <w:t>品技术、质检类知识、市场营销类知识）、可从网上或有关国家、行业标准、同行交流等，通过更改相关技术要求、作业指导书等并对有关人员进行培训、考核、评价——得到更新；</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管理经验、通过制定或修改相关文件、制度，并对有关人员进行培训、考核得到更新；</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color w:val="000000"/>
                <w:sz w:val="24"/>
                <w:szCs w:val="24"/>
              </w:rPr>
              <w:t>教训</w:t>
            </w:r>
            <w:r w:rsidRPr="00815882">
              <w:rPr>
                <w:rFonts w:ascii="楷体" w:eastAsia="楷体" w:hAnsi="楷体" w:cs="宋体" w:hint="eastAsia"/>
                <w:color w:val="000000"/>
                <w:sz w:val="24"/>
                <w:szCs w:val="24"/>
              </w:rPr>
              <w:t>、从失败、改进、预防措施总结出来经验教训，不断的发现问题、解决问题、总结经验教训，通过会议、文件传达，或制定有关作业指导书等进行培训、学习得到更新；</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外部知识、通过与顾客、供方等走访、调查、座谈等获取或从网上搜索有关标准、主管部门文件精神等获得，通过修改相应的工艺标准、检验标准等进行更新，并及时对有关人员进行培训学习得到更新；</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8513AE">
        <w:trPr>
          <w:trHeight w:val="516"/>
        </w:trPr>
        <w:tc>
          <w:tcPr>
            <w:tcW w:w="1956"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lastRenderedPageBreak/>
              <w:t>能力</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意识</w:t>
            </w:r>
          </w:p>
        </w:tc>
        <w:tc>
          <w:tcPr>
            <w:tcW w:w="1164" w:type="dxa"/>
          </w:tcPr>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7.2</w:t>
            </w:r>
          </w:p>
          <w:p w:rsidR="00815882" w:rsidRPr="00815882" w:rsidRDefault="00815882" w:rsidP="00815882">
            <w:pPr>
              <w:spacing w:line="360" w:lineRule="auto"/>
              <w:rPr>
                <w:rFonts w:ascii="楷体" w:eastAsia="楷体" w:hAnsi="楷体" w:cs="宋体"/>
                <w:color w:val="000000"/>
                <w:sz w:val="24"/>
                <w:szCs w:val="24"/>
              </w:rPr>
            </w:pPr>
            <w:r w:rsidRPr="00815882">
              <w:rPr>
                <w:rFonts w:ascii="楷体" w:eastAsia="楷体" w:hAnsi="楷体" w:cs="宋体" w:hint="eastAsia"/>
                <w:color w:val="000000"/>
                <w:sz w:val="24"/>
                <w:szCs w:val="24"/>
              </w:rPr>
              <w:t>7.3</w:t>
            </w:r>
          </w:p>
        </w:tc>
        <w:tc>
          <w:tcPr>
            <w:tcW w:w="10455" w:type="dxa"/>
            <w:vAlign w:val="center"/>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提供了《公司人员花名册》、抽查2个关键岗位、生产及质检人员（吴高朋、刘晨阳）、其岗位能力要求“具有高中(含高中)以上学历，具有五年以上安全、环境方面的工作经历，经相关培训考核及格，具有较强的安全、环境意识，热爱安全、环境工作，具备适应岗位要求和处理突发事件的能力”、提供了《主要岗位任职能力评价》（2020.1.20）包括“部门岗位/职务培训技能经历评定结论”等信息、查目前人员基本满足岗位能力要求；</w:t>
            </w:r>
          </w:p>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查《202</w:t>
            </w:r>
            <w:r w:rsidR="007B135B">
              <w:rPr>
                <w:rFonts w:ascii="楷体" w:eastAsia="楷体" w:hAnsi="楷体" w:hint="eastAsia"/>
                <w:sz w:val="24"/>
                <w:szCs w:val="24"/>
              </w:rPr>
              <w:t>1</w:t>
            </w:r>
            <w:r w:rsidRPr="00815882">
              <w:rPr>
                <w:rFonts w:ascii="楷体" w:eastAsia="楷体" w:hAnsi="楷体" w:hint="eastAsia"/>
                <w:sz w:val="24"/>
                <w:szCs w:val="24"/>
              </w:rPr>
              <w:t>年度教育培训计划》</w:t>
            </w:r>
            <w:r w:rsidR="007B135B">
              <w:rPr>
                <w:rFonts w:ascii="楷体" w:eastAsia="楷体" w:hAnsi="楷体" w:hint="eastAsia"/>
                <w:sz w:val="24"/>
                <w:szCs w:val="24"/>
              </w:rPr>
              <w:t>6</w:t>
            </w:r>
            <w:r w:rsidRPr="00815882">
              <w:rPr>
                <w:rFonts w:ascii="楷体" w:eastAsia="楷体" w:hAnsi="楷体" w:hint="eastAsia"/>
                <w:sz w:val="24"/>
                <w:szCs w:val="24"/>
              </w:rPr>
              <w:t>项，包括“</w:t>
            </w:r>
            <w:r w:rsidR="007B135B">
              <w:rPr>
                <w:rFonts w:ascii="楷体" w:eastAsia="楷体" w:hAnsi="楷体" w:hint="eastAsia"/>
                <w:sz w:val="24"/>
                <w:szCs w:val="24"/>
              </w:rPr>
              <w:t>技术服务作业文件及流程</w:t>
            </w:r>
            <w:r w:rsidRPr="00815882">
              <w:rPr>
                <w:rFonts w:ascii="楷体" w:eastAsia="楷体" w:hAnsi="楷体" w:hint="eastAsia"/>
                <w:sz w:val="24"/>
                <w:szCs w:val="24"/>
              </w:rPr>
              <w:t>”</w:t>
            </w:r>
            <w:r w:rsidR="007B135B">
              <w:rPr>
                <w:rFonts w:ascii="楷体" w:eastAsia="楷体" w:hAnsi="楷体" w:hint="eastAsia"/>
                <w:sz w:val="24"/>
                <w:szCs w:val="24"/>
              </w:rPr>
              <w:t>等，</w:t>
            </w:r>
            <w:r w:rsidRPr="00815882">
              <w:rPr>
                <w:rFonts w:ascii="楷体" w:eastAsia="楷体" w:hAnsi="楷体" w:hint="eastAsia"/>
                <w:sz w:val="24"/>
                <w:szCs w:val="24"/>
              </w:rPr>
              <w:t>抽查《培训记录》1份、题目“</w:t>
            </w:r>
            <w:r w:rsidR="007B135B">
              <w:rPr>
                <w:rFonts w:ascii="楷体" w:eastAsia="楷体" w:hAnsi="楷体" w:hint="eastAsia"/>
                <w:sz w:val="24"/>
                <w:szCs w:val="24"/>
              </w:rPr>
              <w:t>技术服务作业文件及流程</w:t>
            </w:r>
            <w:r w:rsidR="007B135B" w:rsidRPr="00815882">
              <w:rPr>
                <w:rFonts w:ascii="楷体" w:eastAsia="楷体" w:hAnsi="楷体" w:hint="eastAsia"/>
                <w:sz w:val="24"/>
                <w:szCs w:val="24"/>
              </w:rPr>
              <w:t>”</w:t>
            </w:r>
            <w:r w:rsidRPr="00815882">
              <w:rPr>
                <w:rFonts w:ascii="楷体" w:eastAsia="楷体" w:hAnsi="楷体" w:hint="eastAsia"/>
                <w:sz w:val="24"/>
                <w:szCs w:val="24"/>
              </w:rPr>
              <w:t>，日期20</w:t>
            </w:r>
            <w:r w:rsidR="007B135B">
              <w:rPr>
                <w:rFonts w:ascii="楷体" w:eastAsia="楷体" w:hAnsi="楷体" w:hint="eastAsia"/>
                <w:sz w:val="24"/>
                <w:szCs w:val="24"/>
              </w:rPr>
              <w:t>21</w:t>
            </w:r>
            <w:r w:rsidRPr="00815882">
              <w:rPr>
                <w:rFonts w:ascii="楷体" w:eastAsia="楷体" w:hAnsi="楷体" w:hint="eastAsia"/>
                <w:sz w:val="24"/>
                <w:szCs w:val="24"/>
              </w:rPr>
              <w:t>.</w:t>
            </w:r>
            <w:r w:rsidR="007B135B">
              <w:rPr>
                <w:rFonts w:ascii="楷体" w:eastAsia="楷体" w:hAnsi="楷体" w:hint="eastAsia"/>
                <w:sz w:val="24"/>
                <w:szCs w:val="24"/>
              </w:rPr>
              <w:t>1</w:t>
            </w:r>
            <w:r w:rsidRPr="00815882">
              <w:rPr>
                <w:rFonts w:ascii="楷体" w:eastAsia="楷体" w:hAnsi="楷体" w:hint="eastAsia"/>
                <w:sz w:val="24"/>
                <w:szCs w:val="24"/>
              </w:rPr>
              <w:t>.</w:t>
            </w:r>
            <w:r w:rsidR="007B135B">
              <w:rPr>
                <w:rFonts w:ascii="楷体" w:eastAsia="楷体" w:hAnsi="楷体" w:hint="eastAsia"/>
                <w:sz w:val="24"/>
                <w:szCs w:val="24"/>
              </w:rPr>
              <w:t>19日，</w:t>
            </w:r>
            <w:r w:rsidRPr="00815882">
              <w:rPr>
                <w:rFonts w:ascii="楷体" w:eastAsia="楷体" w:hAnsi="楷体" w:hint="eastAsia"/>
                <w:sz w:val="24"/>
                <w:szCs w:val="24"/>
              </w:rPr>
              <w:t>《签到表》显示 参加人员刘</w:t>
            </w:r>
            <w:r w:rsidR="007B135B">
              <w:rPr>
                <w:rFonts w:ascii="楷体" w:eastAsia="楷体" w:hAnsi="楷体" w:hint="eastAsia"/>
                <w:sz w:val="24"/>
                <w:szCs w:val="24"/>
              </w:rPr>
              <w:t>晨阳</w:t>
            </w:r>
            <w:r w:rsidRPr="00815882">
              <w:rPr>
                <w:rFonts w:ascii="楷体" w:eastAsia="楷体" w:hAnsi="楷体" w:hint="eastAsia"/>
                <w:sz w:val="24"/>
                <w:szCs w:val="24"/>
              </w:rPr>
              <w:t>张晓妮等，有签字确认信</w:t>
            </w:r>
            <w:r w:rsidR="007B135B">
              <w:rPr>
                <w:rFonts w:ascii="楷体" w:eastAsia="楷体" w:hAnsi="楷体" w:hint="eastAsia"/>
                <w:sz w:val="24"/>
                <w:szCs w:val="24"/>
              </w:rPr>
              <w:t>息、评价方式“现场提问”、效果评价“合格满意”、评价人员</w:t>
            </w:r>
            <w:r w:rsidR="007B135B" w:rsidRPr="00815882">
              <w:rPr>
                <w:rFonts w:ascii="楷体" w:eastAsia="楷体" w:hAnsi="楷体" w:hint="eastAsia"/>
                <w:sz w:val="24"/>
                <w:szCs w:val="24"/>
              </w:rPr>
              <w:t>张晓妮</w:t>
            </w:r>
            <w:r w:rsidR="007B135B">
              <w:rPr>
                <w:rFonts w:ascii="楷体" w:eastAsia="楷体" w:hAnsi="楷体" w:hint="eastAsia"/>
                <w:sz w:val="24"/>
                <w:szCs w:val="24"/>
              </w:rPr>
              <w:t>。</w:t>
            </w:r>
          </w:p>
          <w:p w:rsidR="00815882" w:rsidRPr="00815882" w:rsidRDefault="00815882" w:rsidP="00815882">
            <w:pPr>
              <w:pStyle w:val="a7"/>
              <w:spacing w:line="360" w:lineRule="auto"/>
              <w:rPr>
                <w:rFonts w:ascii="楷体" w:eastAsia="楷体" w:hAnsi="楷体"/>
                <w:sz w:val="24"/>
                <w:szCs w:val="24"/>
              </w:rPr>
            </w:pPr>
            <w:r w:rsidRPr="00815882">
              <w:rPr>
                <w:rFonts w:ascii="楷体" w:eastAsia="楷体" w:hAnsi="楷体" w:hint="eastAsia"/>
                <w:sz w:val="24"/>
                <w:szCs w:val="24"/>
              </w:rPr>
              <w:t>无特种作业和特种设备作业人员；</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114946">
        <w:trPr>
          <w:trHeight w:val="1042"/>
        </w:trPr>
        <w:tc>
          <w:tcPr>
            <w:tcW w:w="1956"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lastRenderedPageBreak/>
              <w:t>环境因素识别、危险源辨识及控制</w:t>
            </w: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ES6.1.2</w:t>
            </w:r>
          </w:p>
          <w:p w:rsidR="00815882" w:rsidRPr="00815882" w:rsidRDefault="00815882" w:rsidP="00815882">
            <w:pPr>
              <w:spacing w:line="360" w:lineRule="auto"/>
              <w:rPr>
                <w:rFonts w:ascii="楷体" w:eastAsia="楷体" w:hAnsi="楷体"/>
                <w:sz w:val="24"/>
                <w:szCs w:val="24"/>
              </w:rPr>
            </w:pPr>
          </w:p>
        </w:tc>
        <w:tc>
          <w:tcPr>
            <w:tcW w:w="10455" w:type="dxa"/>
            <w:vAlign w:val="center"/>
          </w:tcPr>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公司对环境因素考虑了废水污染、大气污染、噪声污染、固体废弃物污染、能源和资源等内容，从过去、现在、将来三种时态及正常、异常和紧急三种状态识别环境因素进行识别。对部门环境因素的发生频率、影响范围、污染</w:t>
            </w:r>
            <w:r w:rsidR="00243754">
              <w:rPr>
                <w:rFonts w:ascii="楷体" w:eastAsia="楷体" w:hAnsi="楷体" w:hint="eastAsia"/>
                <w:sz w:val="24"/>
                <w:szCs w:val="24"/>
              </w:rPr>
              <w:t>的危害程度、相关方关注程度、环境影响的程度等评价出重要环境因素。</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提供</w:t>
            </w:r>
            <w:r w:rsidR="00243754">
              <w:rPr>
                <w:rFonts w:ascii="楷体" w:eastAsia="楷体" w:hAnsi="楷体" w:hint="eastAsia"/>
                <w:sz w:val="24"/>
                <w:szCs w:val="24"/>
              </w:rPr>
              <w:t>“</w:t>
            </w:r>
            <w:r w:rsidRPr="00815882">
              <w:rPr>
                <w:rFonts w:ascii="楷体" w:eastAsia="楷体" w:hAnsi="楷体" w:hint="eastAsia"/>
                <w:sz w:val="24"/>
                <w:szCs w:val="24"/>
              </w:rPr>
              <w:t>环境因素识别与评价表</w:t>
            </w:r>
            <w:r w:rsidR="00243754">
              <w:rPr>
                <w:rFonts w:ascii="楷体" w:eastAsia="楷体" w:hAnsi="楷体" w:hint="eastAsia"/>
                <w:sz w:val="24"/>
                <w:szCs w:val="24"/>
              </w:rPr>
              <w:t>”</w:t>
            </w:r>
            <w:r w:rsidRPr="00815882">
              <w:rPr>
                <w:rFonts w:ascii="楷体" w:eastAsia="楷体" w:hAnsi="楷体" w:hint="eastAsia"/>
                <w:sz w:val="24"/>
                <w:szCs w:val="24"/>
              </w:rPr>
              <w:t>。识别出本门的环境因素有能资源消耗、办公用品消耗、生活废水排放、生活垃圾排放等。经评价涉及本部门重大环境因素有火灾</w:t>
            </w:r>
            <w:r w:rsidR="00243754">
              <w:rPr>
                <w:rFonts w:ascii="楷体" w:eastAsia="楷体" w:hAnsi="楷体" w:hint="eastAsia"/>
                <w:sz w:val="24"/>
                <w:szCs w:val="24"/>
              </w:rPr>
              <w:t>，无变化</w:t>
            </w:r>
            <w:r w:rsidRPr="00815882">
              <w:rPr>
                <w:rFonts w:ascii="楷体" w:eastAsia="楷体" w:hAnsi="楷体" w:hint="eastAsia"/>
                <w:sz w:val="24"/>
                <w:szCs w:val="24"/>
              </w:rPr>
              <w:t>。</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提供</w:t>
            </w:r>
            <w:r w:rsidR="00243754">
              <w:rPr>
                <w:rFonts w:ascii="楷体" w:eastAsia="楷体" w:hAnsi="楷体" w:hint="eastAsia"/>
                <w:sz w:val="24"/>
                <w:szCs w:val="24"/>
              </w:rPr>
              <w:t>“</w:t>
            </w:r>
            <w:r w:rsidRPr="00815882">
              <w:rPr>
                <w:rFonts w:ascii="楷体" w:eastAsia="楷体" w:hAnsi="楷体" w:hint="eastAsia"/>
                <w:sz w:val="24"/>
                <w:szCs w:val="24"/>
              </w:rPr>
              <w:t>危险源辨识评价表</w:t>
            </w:r>
            <w:r w:rsidR="00243754">
              <w:rPr>
                <w:rFonts w:ascii="楷体" w:eastAsia="楷体" w:hAnsi="楷体" w:hint="eastAsia"/>
                <w:sz w:val="24"/>
                <w:szCs w:val="24"/>
              </w:rPr>
              <w:t>”</w:t>
            </w:r>
            <w:r w:rsidRPr="00815882">
              <w:rPr>
                <w:rFonts w:ascii="楷体" w:eastAsia="楷体" w:hAnsi="楷体" w:hint="eastAsia"/>
                <w:sz w:val="24"/>
                <w:szCs w:val="24"/>
              </w:rPr>
              <w:t>，采用多因子评分法分部门对危险源进行识别，考虑了发生频率、影响范围、危害程度、相关方关注程度、安全影响的程度等方面，</w:t>
            </w:r>
            <w:r w:rsidRPr="00815882">
              <w:rPr>
                <w:rFonts w:ascii="楷体" w:eastAsia="楷体" w:hAnsi="楷体" w:cs="宋体" w:hint="eastAsia"/>
                <w:sz w:val="24"/>
                <w:szCs w:val="24"/>
              </w:rPr>
              <w:t>考虑了触电、职业病伤害、意外伤害、火灾等方面；从过去、现在、将来三种时态；正常、异常和紧急三种状态识别危险源。</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识别出本</w:t>
            </w:r>
            <w:r w:rsidR="00C06F11">
              <w:rPr>
                <w:rFonts w:ascii="楷体" w:eastAsia="楷体" w:hAnsi="楷体" w:hint="eastAsia"/>
                <w:sz w:val="24"/>
                <w:szCs w:val="24"/>
              </w:rPr>
              <w:t>部门</w:t>
            </w:r>
            <w:r w:rsidRPr="00815882">
              <w:rPr>
                <w:rFonts w:ascii="楷体" w:eastAsia="楷体" w:hAnsi="楷体" w:hint="eastAsia"/>
                <w:sz w:val="24"/>
                <w:szCs w:val="24"/>
              </w:rPr>
              <w:t>的危险源有火灾、交通事故、人身事故、触电等，经评价涉及本部门的不可接受风险有：火灾、意外伤害</w:t>
            </w:r>
            <w:r w:rsidR="00243754">
              <w:rPr>
                <w:rFonts w:ascii="楷体" w:eastAsia="楷体" w:hAnsi="楷体" w:hint="eastAsia"/>
                <w:sz w:val="24"/>
                <w:szCs w:val="24"/>
              </w:rPr>
              <w:t>，无变化</w:t>
            </w:r>
            <w:r w:rsidRPr="00815882">
              <w:rPr>
                <w:rFonts w:ascii="楷体" w:eastAsia="楷体" w:hAnsi="楷体" w:hint="eastAsia"/>
                <w:sz w:val="24"/>
                <w:szCs w:val="24"/>
              </w:rPr>
              <w:t>。</w:t>
            </w:r>
          </w:p>
          <w:p w:rsidR="00815882" w:rsidRPr="00815882" w:rsidRDefault="00815882" w:rsidP="00815882">
            <w:pPr>
              <w:snapToGrid w:val="0"/>
              <w:spacing w:line="360" w:lineRule="auto"/>
              <w:ind w:firstLineChars="200" w:firstLine="480"/>
              <w:jc w:val="left"/>
              <w:rPr>
                <w:rFonts w:ascii="楷体" w:eastAsia="楷体" w:hAnsi="楷体"/>
                <w:sz w:val="24"/>
                <w:szCs w:val="24"/>
              </w:rPr>
            </w:pPr>
            <w:r w:rsidRPr="00815882">
              <w:rPr>
                <w:rFonts w:ascii="楷体" w:eastAsia="楷体" w:hAnsi="楷体" w:hint="eastAsia"/>
                <w:sz w:val="24"/>
                <w:szCs w:val="24"/>
              </w:rPr>
              <w:t>部门识别、辨识和评价基本合理。</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2110"/>
        </w:trPr>
        <w:tc>
          <w:tcPr>
            <w:tcW w:w="1956"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 xml:space="preserve">合规义务 </w:t>
            </w:r>
          </w:p>
          <w:p w:rsidR="00815882" w:rsidRPr="00815882" w:rsidRDefault="00815882" w:rsidP="00815882">
            <w:pPr>
              <w:spacing w:line="360" w:lineRule="auto"/>
              <w:rPr>
                <w:rFonts w:ascii="楷体" w:eastAsia="楷体" w:hAnsi="楷体" w:cs="宋体"/>
                <w:sz w:val="24"/>
                <w:szCs w:val="24"/>
              </w:rPr>
            </w:pP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ES6.1.3</w:t>
            </w:r>
          </w:p>
          <w:p w:rsidR="00815882" w:rsidRPr="00815882" w:rsidRDefault="00815882" w:rsidP="00815882">
            <w:pPr>
              <w:spacing w:line="360" w:lineRule="auto"/>
              <w:rPr>
                <w:rFonts w:ascii="楷体" w:eastAsia="楷体" w:hAnsi="楷体"/>
                <w:sz w:val="24"/>
                <w:szCs w:val="24"/>
              </w:rPr>
            </w:pPr>
          </w:p>
        </w:tc>
        <w:tc>
          <w:tcPr>
            <w:tcW w:w="10455" w:type="dxa"/>
            <w:vAlign w:val="center"/>
          </w:tcPr>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公司法律法规和其它要求收集渠道有政府环保部门、安监部门及政府网站等。</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法律法规和其它要求通过会议、培训等方式传达到相关方和公众，能够为其获取。</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提供了《法律法规清单》，对中华人民共和国环境保护法、中华人民共和国大气污染物防治法、中华人民共和国传染病防治法、工伤保险条例、中华人民共和国固体废弃物污染环境防治法、</w:t>
            </w:r>
            <w:r w:rsidRPr="00815882">
              <w:rPr>
                <w:rFonts w:ascii="楷体" w:eastAsia="楷体" w:hAnsi="楷体"/>
                <w:sz w:val="24"/>
                <w:szCs w:val="24"/>
              </w:rPr>
              <w:t>东营市广利河流域水污染防治管理办法</w:t>
            </w:r>
            <w:r w:rsidRPr="00815882">
              <w:rPr>
                <w:rFonts w:ascii="楷体" w:eastAsia="楷体" w:hAnsi="楷体" w:hint="eastAsia"/>
                <w:sz w:val="24"/>
                <w:szCs w:val="24"/>
              </w:rPr>
              <w:t>、</w:t>
            </w:r>
            <w:r w:rsidRPr="00815882">
              <w:rPr>
                <w:rFonts w:ascii="楷体" w:eastAsia="楷体" w:hAnsi="楷体"/>
                <w:sz w:val="24"/>
                <w:szCs w:val="24"/>
              </w:rPr>
              <w:t>新冠病毒肺炎诊疗方案</w:t>
            </w:r>
            <w:r w:rsidRPr="00815882">
              <w:rPr>
                <w:rFonts w:ascii="楷体" w:eastAsia="楷体" w:hAnsi="楷体" w:hint="eastAsia"/>
                <w:sz w:val="24"/>
                <w:szCs w:val="24"/>
              </w:rPr>
              <w:t>（试行第六版）等环境、职业健康安全方面法律法规与其他要求均列入了清单</w:t>
            </w:r>
            <w:r w:rsidR="00243754">
              <w:rPr>
                <w:rFonts w:ascii="楷体" w:eastAsia="楷体" w:hAnsi="楷体" w:hint="eastAsia"/>
                <w:sz w:val="24"/>
                <w:szCs w:val="24"/>
              </w:rPr>
              <w:t>，无变化</w:t>
            </w:r>
            <w:r w:rsidRPr="00815882">
              <w:rPr>
                <w:rFonts w:ascii="楷体" w:eastAsia="楷体" w:hAnsi="楷体" w:hint="eastAsia"/>
                <w:sz w:val="24"/>
                <w:szCs w:val="24"/>
              </w:rPr>
              <w:t>。</w:t>
            </w:r>
          </w:p>
          <w:p w:rsidR="00815882" w:rsidRPr="00815882" w:rsidRDefault="00815882" w:rsidP="00815882">
            <w:pPr>
              <w:spacing w:line="360" w:lineRule="auto"/>
              <w:ind w:firstLineChars="200" w:firstLine="480"/>
              <w:rPr>
                <w:rFonts w:ascii="楷体" w:eastAsia="楷体" w:hAnsi="楷体" w:cs="宋体"/>
                <w:sz w:val="24"/>
                <w:szCs w:val="24"/>
              </w:rPr>
            </w:pPr>
            <w:r w:rsidRPr="00815882">
              <w:rPr>
                <w:rFonts w:ascii="楷体" w:eastAsia="楷体" w:hAnsi="楷体" w:cs="宋体" w:hint="eastAsia"/>
                <w:sz w:val="24"/>
                <w:szCs w:val="24"/>
              </w:rPr>
              <w:lastRenderedPageBreak/>
              <w:t>已识别法律法规及其它要求的适用条款，能与环境因素、危险源向对应。</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cs="宋体" w:hint="eastAsia"/>
                <w:sz w:val="24"/>
                <w:szCs w:val="24"/>
              </w:rPr>
              <w:t>综合管理部根据需要随时网上获取、识别更新，并通过培训、宣传、会议等形式传达给员工和相关方，各部门如有需要随时到行政部查阅。</w:t>
            </w:r>
          </w:p>
        </w:tc>
        <w:tc>
          <w:tcPr>
            <w:tcW w:w="1134" w:type="dxa"/>
          </w:tcPr>
          <w:p w:rsidR="00815882" w:rsidRPr="00815882" w:rsidRDefault="00815882" w:rsidP="00815882">
            <w:pPr>
              <w:spacing w:line="360" w:lineRule="auto"/>
              <w:rPr>
                <w:rFonts w:ascii="楷体" w:eastAsia="楷体" w:hAnsi="楷体"/>
                <w:sz w:val="24"/>
                <w:szCs w:val="24"/>
              </w:rPr>
            </w:pPr>
          </w:p>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2110"/>
        </w:trPr>
        <w:tc>
          <w:tcPr>
            <w:tcW w:w="1956"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lastRenderedPageBreak/>
              <w:t>措施的策划</w:t>
            </w:r>
          </w:p>
          <w:p w:rsidR="00815882" w:rsidRPr="00815882" w:rsidRDefault="00815882" w:rsidP="00815882">
            <w:pPr>
              <w:spacing w:line="360" w:lineRule="auto"/>
              <w:rPr>
                <w:rFonts w:ascii="楷体" w:eastAsia="楷体" w:hAnsi="楷体" w:cs="宋体"/>
                <w:sz w:val="24"/>
                <w:szCs w:val="24"/>
              </w:rPr>
            </w:pPr>
          </w:p>
        </w:tc>
        <w:tc>
          <w:tcPr>
            <w:tcW w:w="1164"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t>EO：6.1.4</w:t>
            </w:r>
          </w:p>
          <w:p w:rsidR="00815882" w:rsidRPr="00815882" w:rsidRDefault="00815882" w:rsidP="00815882">
            <w:pPr>
              <w:spacing w:line="360" w:lineRule="auto"/>
              <w:rPr>
                <w:rFonts w:ascii="楷体" w:eastAsia="楷体" w:hAnsi="楷体" w:cs="宋体"/>
                <w:sz w:val="24"/>
                <w:szCs w:val="24"/>
              </w:rPr>
            </w:pPr>
          </w:p>
        </w:tc>
        <w:tc>
          <w:tcPr>
            <w:tcW w:w="10455" w:type="dxa"/>
            <w:vAlign w:val="center"/>
          </w:tcPr>
          <w:p w:rsidR="00815882" w:rsidRPr="00815882" w:rsidRDefault="00815882" w:rsidP="00815882">
            <w:pPr>
              <w:spacing w:line="360" w:lineRule="auto"/>
              <w:ind w:firstLineChars="200" w:firstLine="480"/>
              <w:rPr>
                <w:rFonts w:ascii="楷体" w:eastAsia="楷体" w:hAnsi="楷体" w:cs="宋体"/>
                <w:sz w:val="24"/>
                <w:szCs w:val="24"/>
              </w:rPr>
            </w:pPr>
            <w:r w:rsidRPr="00815882">
              <w:rPr>
                <w:rFonts w:ascii="楷体" w:eastAsia="楷体" w:hAnsi="楷体" w:cs="宋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815882" w:rsidRPr="00815882" w:rsidRDefault="00815882" w:rsidP="00815882">
            <w:pPr>
              <w:spacing w:line="360" w:lineRule="auto"/>
              <w:ind w:firstLineChars="200" w:firstLine="480"/>
              <w:rPr>
                <w:rFonts w:ascii="楷体" w:eastAsia="楷体" w:hAnsi="楷体" w:cs="宋体"/>
                <w:sz w:val="24"/>
                <w:szCs w:val="24"/>
              </w:rPr>
            </w:pPr>
            <w:r w:rsidRPr="00815882">
              <w:rPr>
                <w:rFonts w:ascii="楷体" w:eastAsia="楷体" w:hAnsi="楷体" w:cs="宋体" w:hint="eastAsia"/>
                <w:sz w:val="24"/>
                <w:szCs w:val="24"/>
              </w:rPr>
              <w:t>制定了《法律法规和其他要求控制程序</w:t>
            </w:r>
            <w:r w:rsidRPr="00815882">
              <w:rPr>
                <w:rFonts w:ascii="楷体" w:eastAsia="楷体" w:hAnsi="楷体" w:cs="宋体" w:hint="eastAsia"/>
                <w:sz w:val="24"/>
                <w:szCs w:val="24"/>
              </w:rPr>
              <w:tab/>
              <w:t>SZSY/CX-B-2020-05》、《合规性评价控制程序</w:t>
            </w:r>
            <w:r w:rsidRPr="00815882">
              <w:rPr>
                <w:rFonts w:ascii="楷体" w:eastAsia="楷体" w:hAnsi="楷体" w:cs="宋体" w:hint="eastAsia"/>
                <w:sz w:val="24"/>
                <w:szCs w:val="24"/>
              </w:rPr>
              <w:tab/>
              <w:t>SZSY/CX-B-2020-09》，每年对公司适用的合规义务进行识别更新并定期评价、检查。</w:t>
            </w:r>
          </w:p>
          <w:p w:rsidR="00815882" w:rsidRPr="00815882" w:rsidRDefault="00815882" w:rsidP="00815882">
            <w:pPr>
              <w:spacing w:line="360" w:lineRule="auto"/>
              <w:ind w:firstLineChars="200" w:firstLine="480"/>
              <w:rPr>
                <w:rFonts w:ascii="楷体" w:eastAsia="楷体" w:hAnsi="楷体" w:cs="宋体"/>
                <w:sz w:val="24"/>
                <w:szCs w:val="24"/>
              </w:rPr>
            </w:pPr>
            <w:r w:rsidRPr="00815882">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1216"/>
        </w:trPr>
        <w:tc>
          <w:tcPr>
            <w:tcW w:w="1956"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运行策划和控制</w:t>
            </w:r>
          </w:p>
          <w:p w:rsidR="00815882" w:rsidRPr="00815882" w:rsidRDefault="00815882" w:rsidP="00815882">
            <w:pPr>
              <w:spacing w:line="360" w:lineRule="auto"/>
              <w:rPr>
                <w:rFonts w:ascii="楷体" w:eastAsia="楷体" w:hAnsi="楷体" w:cs="宋体"/>
                <w:sz w:val="24"/>
                <w:szCs w:val="24"/>
              </w:rPr>
            </w:pP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ES8.1</w:t>
            </w:r>
          </w:p>
          <w:p w:rsidR="00815882" w:rsidRPr="00815882" w:rsidRDefault="00815882" w:rsidP="00815882">
            <w:pPr>
              <w:spacing w:line="360" w:lineRule="auto"/>
              <w:rPr>
                <w:rFonts w:ascii="楷体" w:eastAsia="楷体" w:hAnsi="楷体"/>
                <w:sz w:val="24"/>
                <w:szCs w:val="24"/>
              </w:rPr>
            </w:pPr>
          </w:p>
          <w:p w:rsidR="00815882" w:rsidRPr="00815882" w:rsidRDefault="00815882" w:rsidP="00815882">
            <w:pPr>
              <w:spacing w:line="360" w:lineRule="auto"/>
              <w:rPr>
                <w:rFonts w:ascii="楷体" w:eastAsia="楷体" w:hAnsi="楷体" w:cs="宋体"/>
                <w:sz w:val="24"/>
                <w:szCs w:val="24"/>
              </w:rPr>
            </w:pPr>
          </w:p>
        </w:tc>
        <w:tc>
          <w:tcPr>
            <w:tcW w:w="10455" w:type="dxa"/>
            <w:vAlign w:val="center"/>
          </w:tcPr>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查部门运行控制：</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提供了环境影响登记表，公司产品组装项目已通过备案，见附件。</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企业无生产废水，生活污水统一纳入政府污水管网集中处理。</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部门办公无废气产生，无噪声排放。</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公司生活垃圾统一由当地政府环卫部门统一收集集中处理，查到了废弃物处置协议书，2017.12.17日与当地东营区六合金源废品收购站签订了废弃物处理协议。</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查“废弃物处理清单”，2020.1月至2020年11月处理了废报纸、废纸箱、废硒鼓，经手人王</w:t>
            </w:r>
            <w:r w:rsidRPr="00815882">
              <w:rPr>
                <w:rFonts w:ascii="楷体" w:eastAsia="楷体" w:hAnsi="楷体" w:hint="eastAsia"/>
                <w:sz w:val="24"/>
                <w:szCs w:val="24"/>
              </w:rPr>
              <w:lastRenderedPageBreak/>
              <w:t>芮。</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能源消耗：公司内部纸张双面复印、人走灯灭，及时关闭水龙头，下班关闭电源以减少能源浪费，空调设定在26℃。</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为体系运行，财务人员及时提供了相应的财务支持，查2020年至今支出约53.7万元，主要是教育、消防器材、垃圾箱、体检、劳保用品、保险费等。</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公司为长期稳定员工缴纳社保，抽查到了20</w:t>
            </w:r>
            <w:r w:rsidR="00243754">
              <w:rPr>
                <w:rFonts w:ascii="楷体" w:eastAsia="楷体" w:hAnsi="楷体" w:hint="eastAsia"/>
                <w:sz w:val="24"/>
                <w:szCs w:val="24"/>
              </w:rPr>
              <w:t>21</w:t>
            </w:r>
            <w:r w:rsidRPr="00815882">
              <w:rPr>
                <w:rFonts w:ascii="楷体" w:eastAsia="楷体" w:hAnsi="楷体" w:hint="eastAsia"/>
                <w:sz w:val="24"/>
                <w:szCs w:val="24"/>
              </w:rPr>
              <w:t>年</w:t>
            </w:r>
            <w:r w:rsidR="00243754">
              <w:rPr>
                <w:rFonts w:ascii="楷体" w:eastAsia="楷体" w:hAnsi="楷体" w:hint="eastAsia"/>
                <w:sz w:val="24"/>
                <w:szCs w:val="24"/>
              </w:rPr>
              <w:t>1</w:t>
            </w:r>
            <w:r w:rsidRPr="00815882">
              <w:rPr>
                <w:rFonts w:ascii="楷体" w:eastAsia="楷体" w:hAnsi="楷体" w:hint="eastAsia"/>
                <w:sz w:val="24"/>
                <w:szCs w:val="24"/>
              </w:rPr>
              <w:t>月公司缴纳基本养老保险、工伤保险凭证。</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对主要员工每年一次体检，提供2020年</w:t>
            </w:r>
            <w:r w:rsidR="00625453">
              <w:rPr>
                <w:rFonts w:ascii="楷体" w:eastAsia="楷体" w:hAnsi="楷体" w:hint="eastAsia"/>
                <w:sz w:val="24"/>
                <w:szCs w:val="24"/>
              </w:rPr>
              <w:t>11月7日的</w:t>
            </w:r>
            <w:r w:rsidRPr="00815882">
              <w:rPr>
                <w:rFonts w:ascii="楷体" w:eastAsia="楷体" w:hAnsi="楷体" w:hint="eastAsia"/>
                <w:sz w:val="24"/>
                <w:szCs w:val="24"/>
              </w:rPr>
              <w:t>职业健康检查表</w:t>
            </w:r>
            <w:r w:rsidR="00625453">
              <w:rPr>
                <w:rFonts w:ascii="楷体" w:eastAsia="楷体" w:hAnsi="楷体" w:hint="eastAsia"/>
                <w:sz w:val="24"/>
                <w:szCs w:val="24"/>
              </w:rPr>
              <w:t>，无职业病发生</w:t>
            </w:r>
            <w:r w:rsidRPr="00815882">
              <w:rPr>
                <w:rFonts w:ascii="楷体" w:eastAsia="楷体" w:hAnsi="楷体" w:hint="eastAsia"/>
                <w:sz w:val="24"/>
                <w:szCs w:val="24"/>
              </w:rPr>
              <w:t>。</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防火灾控制：办公人员的消防知识培训，参加消防演练，办公区配置灭火器2个均有效。</w:t>
            </w:r>
          </w:p>
          <w:p w:rsidR="00815882" w:rsidRPr="00815882" w:rsidRDefault="00815882" w:rsidP="00815882">
            <w:pPr>
              <w:spacing w:line="360" w:lineRule="auto"/>
              <w:ind w:firstLineChars="200" w:firstLine="480"/>
              <w:rPr>
                <w:rFonts w:ascii="楷体" w:eastAsia="楷体" w:hAnsi="楷体"/>
                <w:sz w:val="24"/>
                <w:szCs w:val="24"/>
              </w:rPr>
            </w:pPr>
            <w:r w:rsidRPr="00815882">
              <w:rPr>
                <w:rFonts w:ascii="楷体" w:eastAsia="楷体" w:hAnsi="楷体" w:hint="eastAsia"/>
                <w:sz w:val="24"/>
                <w:szCs w:val="24"/>
              </w:rPr>
              <w:t>防触电主要采取定期检查电线老化情况，加强安全用电教育，防止人为触电。</w:t>
            </w:r>
          </w:p>
          <w:p w:rsidR="00815882" w:rsidRPr="00815882" w:rsidRDefault="00815882" w:rsidP="00815882">
            <w:pPr>
              <w:spacing w:line="360" w:lineRule="auto"/>
              <w:ind w:firstLineChars="200" w:firstLine="480"/>
              <w:rPr>
                <w:rFonts w:ascii="楷体" w:eastAsia="楷体" w:hAnsi="楷体" w:cs="宋体"/>
                <w:sz w:val="24"/>
                <w:szCs w:val="24"/>
              </w:rPr>
            </w:pPr>
            <w:r w:rsidRPr="00815882">
              <w:rPr>
                <w:rFonts w:ascii="楷体" w:eastAsia="楷体" w:hAnsi="楷体" w:hint="eastAsia"/>
                <w:sz w:val="24"/>
                <w:szCs w:val="24"/>
              </w:rPr>
              <w:t>部门运行基本有效，其他部门运行控制情况见各部门审核记录。</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1470"/>
        </w:trPr>
        <w:tc>
          <w:tcPr>
            <w:tcW w:w="1956"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hint="eastAsia"/>
                <w:sz w:val="24"/>
                <w:szCs w:val="24"/>
              </w:rPr>
              <w:lastRenderedPageBreak/>
              <w:t>应急准备和响应</w:t>
            </w:r>
          </w:p>
        </w:tc>
        <w:tc>
          <w:tcPr>
            <w:tcW w:w="1164" w:type="dxa"/>
          </w:tcPr>
          <w:p w:rsidR="00815882" w:rsidRPr="00815882" w:rsidRDefault="00815882" w:rsidP="00815882">
            <w:pPr>
              <w:spacing w:line="360" w:lineRule="auto"/>
              <w:rPr>
                <w:rFonts w:ascii="楷体" w:eastAsia="楷体" w:hAnsi="楷体"/>
                <w:sz w:val="24"/>
                <w:szCs w:val="24"/>
              </w:rPr>
            </w:pPr>
            <w:r w:rsidRPr="00815882">
              <w:rPr>
                <w:rFonts w:ascii="楷体" w:eastAsia="楷体" w:hAnsi="楷体" w:hint="eastAsia"/>
                <w:sz w:val="24"/>
                <w:szCs w:val="24"/>
              </w:rPr>
              <w:t>ES8.2</w:t>
            </w:r>
          </w:p>
          <w:p w:rsidR="00815882" w:rsidRPr="00815882" w:rsidRDefault="00815882" w:rsidP="00815882">
            <w:pPr>
              <w:spacing w:line="360" w:lineRule="auto"/>
              <w:rPr>
                <w:rFonts w:ascii="楷体" w:eastAsia="楷体" w:hAnsi="楷体" w:cs="宋体"/>
                <w:sz w:val="24"/>
                <w:szCs w:val="24"/>
              </w:rPr>
            </w:pPr>
          </w:p>
        </w:tc>
        <w:tc>
          <w:tcPr>
            <w:tcW w:w="10455" w:type="dxa"/>
            <w:vAlign w:val="center"/>
          </w:tcPr>
          <w:p w:rsidR="00815882" w:rsidRPr="00815882" w:rsidRDefault="00815882" w:rsidP="00815882">
            <w:pPr>
              <w:pStyle w:val="Style2"/>
              <w:widowControl w:val="0"/>
              <w:spacing w:line="360" w:lineRule="auto"/>
              <w:ind w:firstLine="480"/>
              <w:rPr>
                <w:rFonts w:ascii="楷体" w:eastAsia="楷体" w:hAnsi="楷体"/>
                <w:sz w:val="24"/>
                <w:szCs w:val="24"/>
                <w:lang w:eastAsia="zh-CN"/>
              </w:rPr>
            </w:pPr>
            <w:r w:rsidRPr="00815882">
              <w:rPr>
                <w:rFonts w:ascii="楷体" w:eastAsia="楷体" w:hAnsi="楷体" w:hint="eastAsia"/>
                <w:sz w:val="24"/>
                <w:szCs w:val="24"/>
                <w:lang w:eastAsia="zh-CN"/>
              </w:rPr>
              <w:t>编制了《应急准备和响应程序》，查看内容基本符合要求。</w:t>
            </w:r>
          </w:p>
          <w:p w:rsidR="00815882" w:rsidRPr="00815882" w:rsidRDefault="00815882" w:rsidP="00815882">
            <w:pPr>
              <w:pStyle w:val="Style2"/>
              <w:widowControl w:val="0"/>
              <w:spacing w:line="360" w:lineRule="auto"/>
              <w:ind w:firstLineChars="0"/>
              <w:rPr>
                <w:rFonts w:ascii="楷体" w:eastAsia="楷体" w:hAnsi="楷体"/>
                <w:sz w:val="24"/>
                <w:szCs w:val="24"/>
                <w:lang w:eastAsia="zh-CN"/>
              </w:rPr>
            </w:pPr>
            <w:r w:rsidRPr="00815882">
              <w:rPr>
                <w:rFonts w:ascii="楷体" w:eastAsia="楷体" w:hAnsi="楷体" w:hint="eastAsia"/>
                <w:sz w:val="24"/>
                <w:szCs w:val="24"/>
                <w:lang w:eastAsia="zh-CN"/>
              </w:rPr>
              <w:t>策划了应急预案包括火灾、触电、机械伤害应急预案。</w:t>
            </w:r>
          </w:p>
          <w:p w:rsidR="00815882" w:rsidRPr="00815882" w:rsidRDefault="00815882" w:rsidP="00815882">
            <w:pPr>
              <w:tabs>
                <w:tab w:val="left" w:pos="6597"/>
              </w:tabs>
              <w:spacing w:line="360" w:lineRule="auto"/>
              <w:ind w:firstLineChars="200" w:firstLine="480"/>
              <w:rPr>
                <w:rFonts w:ascii="楷体" w:eastAsia="楷体" w:hAnsi="楷体" w:cs="楷体"/>
                <w:sz w:val="24"/>
                <w:szCs w:val="24"/>
              </w:rPr>
            </w:pPr>
            <w:r w:rsidRPr="00815882">
              <w:rPr>
                <w:rFonts w:ascii="楷体" w:eastAsia="楷体" w:hAnsi="楷体" w:hint="eastAsia"/>
                <w:sz w:val="24"/>
                <w:szCs w:val="24"/>
              </w:rPr>
              <w:t>公司进行了火灾演练，查2020.6.10日的</w:t>
            </w:r>
            <w:r w:rsidRPr="00815882">
              <w:rPr>
                <w:rFonts w:ascii="楷体" w:eastAsia="楷体" w:hAnsi="楷体" w:cs="楷体" w:hint="eastAsia"/>
                <w:sz w:val="24"/>
                <w:szCs w:val="24"/>
              </w:rPr>
              <w:t>《消防应急</w:t>
            </w:r>
            <w:r w:rsidRPr="00815882">
              <w:rPr>
                <w:rFonts w:ascii="楷体" w:eastAsia="楷体" w:hAnsi="楷体" w:hint="eastAsia"/>
                <w:sz w:val="24"/>
                <w:szCs w:val="24"/>
              </w:rPr>
              <w:t>预案演练记录</w:t>
            </w:r>
            <w:r w:rsidRPr="00815882">
              <w:rPr>
                <w:rFonts w:ascii="楷体" w:eastAsia="楷体" w:hAnsi="楷体" w:cs="楷体" w:hint="eastAsia"/>
                <w:sz w:val="24"/>
                <w:szCs w:val="24"/>
              </w:rPr>
              <w:t>》</w:t>
            </w:r>
            <w:r w:rsidRPr="00815882">
              <w:rPr>
                <w:rFonts w:ascii="楷体" w:eastAsia="楷体" w:hAnsi="楷体" w:hint="eastAsia"/>
                <w:sz w:val="24"/>
                <w:szCs w:val="24"/>
              </w:rPr>
              <w:t>，对演练过程进行了描述。演练后进行了</w:t>
            </w:r>
            <w:r w:rsidRPr="00815882">
              <w:rPr>
                <w:rFonts w:ascii="楷体" w:eastAsia="楷体" w:hAnsi="楷体" w:cs="楷体" w:hint="eastAsia"/>
                <w:sz w:val="24"/>
                <w:szCs w:val="24"/>
              </w:rPr>
              <w:t>评价</w:t>
            </w:r>
            <w:r w:rsidR="009E05CF">
              <w:rPr>
                <w:rFonts w:ascii="楷体" w:eastAsia="楷体" w:hAnsi="楷体" w:cs="楷体" w:hint="eastAsia"/>
                <w:sz w:val="24"/>
                <w:szCs w:val="24"/>
              </w:rPr>
              <w:t>，自上次演练以来未重新演练</w:t>
            </w:r>
            <w:r w:rsidRPr="00815882">
              <w:rPr>
                <w:rFonts w:ascii="楷体" w:eastAsia="楷体" w:hAnsi="楷体" w:cs="楷体" w:hint="eastAsia"/>
                <w:sz w:val="24"/>
                <w:szCs w:val="24"/>
              </w:rPr>
              <w:t>。</w:t>
            </w:r>
          </w:p>
          <w:p w:rsidR="00815882" w:rsidRPr="00815882" w:rsidRDefault="00815882" w:rsidP="00815882">
            <w:pPr>
              <w:spacing w:line="360" w:lineRule="auto"/>
              <w:ind w:firstLineChars="150" w:firstLine="360"/>
              <w:rPr>
                <w:rFonts w:ascii="楷体" w:eastAsia="楷体" w:hAnsi="楷体" w:cs="楷体"/>
                <w:sz w:val="24"/>
                <w:szCs w:val="24"/>
              </w:rPr>
            </w:pPr>
            <w:r w:rsidRPr="00815882">
              <w:rPr>
                <w:rFonts w:ascii="楷体" w:eastAsia="楷体" w:hAnsi="楷体" w:cs="楷体" w:hint="eastAsia"/>
                <w:sz w:val="24"/>
                <w:szCs w:val="24"/>
              </w:rPr>
              <w:t xml:space="preserve">现场巡视办公楼每层有灭火器，均有效。 </w:t>
            </w:r>
          </w:p>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hint="eastAsia"/>
                <w:sz w:val="24"/>
                <w:szCs w:val="24"/>
              </w:rPr>
              <w:t>目前未发生机械伤害、火灾、触电等事故的情况。</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2110"/>
        </w:trPr>
        <w:tc>
          <w:tcPr>
            <w:tcW w:w="1956"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lastRenderedPageBreak/>
              <w:t>监视、测量、分析、评价</w:t>
            </w:r>
          </w:p>
        </w:tc>
        <w:tc>
          <w:tcPr>
            <w:tcW w:w="1164"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t>ES9.1.1</w:t>
            </w:r>
          </w:p>
          <w:p w:rsidR="00815882" w:rsidRPr="00815882" w:rsidRDefault="00815882" w:rsidP="00815882">
            <w:pPr>
              <w:spacing w:line="360" w:lineRule="auto"/>
              <w:rPr>
                <w:rFonts w:ascii="楷体" w:eastAsia="楷体" w:hAnsi="楷体" w:cs="宋体"/>
                <w:sz w:val="24"/>
                <w:szCs w:val="24"/>
              </w:rPr>
            </w:pPr>
          </w:p>
        </w:tc>
        <w:tc>
          <w:tcPr>
            <w:tcW w:w="10455" w:type="dxa"/>
            <w:vAlign w:val="center"/>
          </w:tcPr>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管理体系目标考核按季度进行，抽查202</w:t>
            </w:r>
            <w:r w:rsidR="00390F01">
              <w:rPr>
                <w:rFonts w:ascii="楷体" w:eastAsia="楷体" w:hAnsi="楷体" w:cs="宋体" w:hint="eastAsia"/>
                <w:sz w:val="24"/>
                <w:szCs w:val="24"/>
              </w:rPr>
              <w:t>1</w:t>
            </w:r>
            <w:r w:rsidRPr="00815882">
              <w:rPr>
                <w:rFonts w:ascii="楷体" w:eastAsia="楷体" w:hAnsi="楷体" w:cs="宋体" w:hint="eastAsia"/>
                <w:sz w:val="24"/>
                <w:szCs w:val="24"/>
              </w:rPr>
              <w:t>.</w:t>
            </w:r>
            <w:r w:rsidR="00390F01">
              <w:rPr>
                <w:rFonts w:ascii="楷体" w:eastAsia="楷体" w:hAnsi="楷体" w:cs="宋体" w:hint="eastAsia"/>
                <w:sz w:val="24"/>
                <w:szCs w:val="24"/>
              </w:rPr>
              <w:t>4</w:t>
            </w:r>
            <w:r w:rsidRPr="00815882">
              <w:rPr>
                <w:rFonts w:ascii="楷体" w:eastAsia="楷体" w:hAnsi="楷体" w:cs="宋体" w:hint="eastAsia"/>
                <w:sz w:val="24"/>
                <w:szCs w:val="24"/>
              </w:rPr>
              <w:t>.</w:t>
            </w:r>
            <w:r w:rsidR="00390F01">
              <w:rPr>
                <w:rFonts w:ascii="楷体" w:eastAsia="楷体" w:hAnsi="楷体" w:cs="宋体" w:hint="eastAsia"/>
                <w:sz w:val="24"/>
                <w:szCs w:val="24"/>
              </w:rPr>
              <w:t>1</w:t>
            </w:r>
            <w:r w:rsidRPr="00815882">
              <w:rPr>
                <w:rFonts w:ascii="楷体" w:eastAsia="楷体" w:hAnsi="楷体" w:cs="宋体" w:hint="eastAsia"/>
                <w:sz w:val="24"/>
                <w:szCs w:val="24"/>
              </w:rPr>
              <w:t>日综合</w:t>
            </w:r>
            <w:r w:rsidR="00390F01">
              <w:rPr>
                <w:rFonts w:ascii="楷体" w:eastAsia="楷体" w:hAnsi="楷体" w:cs="宋体" w:hint="eastAsia"/>
                <w:sz w:val="24"/>
                <w:szCs w:val="24"/>
              </w:rPr>
              <w:t>管理</w:t>
            </w:r>
            <w:r w:rsidRPr="00815882">
              <w:rPr>
                <w:rFonts w:ascii="楷体" w:eastAsia="楷体" w:hAnsi="楷体" w:cs="宋体" w:hint="eastAsia"/>
                <w:sz w:val="24"/>
                <w:szCs w:val="24"/>
              </w:rPr>
              <w:t>部负责考核，公司和分解各部门管理目标均已完成，考核人张晓妮。</w:t>
            </w:r>
          </w:p>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提供“综合管理部环境/安全检查记录表”，检查项目内容涉及办公家具及设施、走道和地面、电器、办公物品、门窗、防火、固废、记录等方面的环保和安全管理状况，抽查202</w:t>
            </w:r>
            <w:r w:rsidR="0049486C">
              <w:rPr>
                <w:rFonts w:ascii="楷体" w:eastAsia="楷体" w:hAnsi="楷体" w:cs="宋体" w:hint="eastAsia"/>
                <w:sz w:val="24"/>
                <w:szCs w:val="24"/>
              </w:rPr>
              <w:t>1</w:t>
            </w:r>
            <w:r w:rsidRPr="00815882">
              <w:rPr>
                <w:rFonts w:ascii="楷体" w:eastAsia="楷体" w:hAnsi="楷体" w:cs="宋体" w:hint="eastAsia"/>
                <w:sz w:val="24"/>
                <w:szCs w:val="24"/>
              </w:rPr>
              <w:t>.</w:t>
            </w:r>
            <w:r w:rsidR="0049486C">
              <w:rPr>
                <w:rFonts w:ascii="楷体" w:eastAsia="楷体" w:hAnsi="楷体" w:cs="宋体" w:hint="eastAsia"/>
                <w:sz w:val="24"/>
                <w:szCs w:val="24"/>
              </w:rPr>
              <w:t>1</w:t>
            </w:r>
            <w:r w:rsidRPr="00815882">
              <w:rPr>
                <w:rFonts w:ascii="楷体" w:eastAsia="楷体" w:hAnsi="楷体" w:cs="宋体" w:hint="eastAsia"/>
                <w:sz w:val="24"/>
                <w:szCs w:val="24"/>
              </w:rPr>
              <w:t>.1日、202</w:t>
            </w:r>
            <w:r w:rsidR="0049486C">
              <w:rPr>
                <w:rFonts w:ascii="楷体" w:eastAsia="楷体" w:hAnsi="楷体" w:cs="宋体" w:hint="eastAsia"/>
                <w:sz w:val="24"/>
                <w:szCs w:val="24"/>
              </w:rPr>
              <w:t>1</w:t>
            </w:r>
            <w:r w:rsidRPr="00815882">
              <w:rPr>
                <w:rFonts w:ascii="楷体" w:eastAsia="楷体" w:hAnsi="楷体" w:cs="宋体" w:hint="eastAsia"/>
                <w:sz w:val="24"/>
                <w:szCs w:val="24"/>
              </w:rPr>
              <w:t>.</w:t>
            </w:r>
            <w:r w:rsidR="0049486C">
              <w:rPr>
                <w:rFonts w:ascii="楷体" w:eastAsia="楷体" w:hAnsi="楷体" w:cs="宋体" w:hint="eastAsia"/>
                <w:sz w:val="24"/>
                <w:szCs w:val="24"/>
              </w:rPr>
              <w:t>2</w:t>
            </w:r>
            <w:r w:rsidRPr="00815882">
              <w:rPr>
                <w:rFonts w:ascii="楷体" w:eastAsia="楷体" w:hAnsi="楷体" w:cs="宋体" w:hint="eastAsia"/>
                <w:sz w:val="24"/>
                <w:szCs w:val="24"/>
              </w:rPr>
              <w:t>.</w:t>
            </w:r>
            <w:r w:rsidR="0049486C">
              <w:rPr>
                <w:rFonts w:ascii="楷体" w:eastAsia="楷体" w:hAnsi="楷体" w:cs="宋体" w:hint="eastAsia"/>
                <w:sz w:val="24"/>
                <w:szCs w:val="24"/>
              </w:rPr>
              <w:t>20</w:t>
            </w:r>
            <w:r w:rsidRPr="00815882">
              <w:rPr>
                <w:rFonts w:ascii="楷体" w:eastAsia="楷体" w:hAnsi="楷体" w:cs="宋体" w:hint="eastAsia"/>
                <w:sz w:val="24"/>
                <w:szCs w:val="24"/>
              </w:rPr>
              <w:t>日、202</w:t>
            </w:r>
            <w:r w:rsidR="0049486C">
              <w:rPr>
                <w:rFonts w:ascii="楷体" w:eastAsia="楷体" w:hAnsi="楷体" w:cs="宋体" w:hint="eastAsia"/>
                <w:sz w:val="24"/>
                <w:szCs w:val="24"/>
              </w:rPr>
              <w:t>1</w:t>
            </w:r>
            <w:r w:rsidRPr="00815882">
              <w:rPr>
                <w:rFonts w:ascii="楷体" w:eastAsia="楷体" w:hAnsi="楷体" w:cs="宋体" w:hint="eastAsia"/>
                <w:sz w:val="24"/>
                <w:szCs w:val="24"/>
              </w:rPr>
              <w:t>.</w:t>
            </w:r>
            <w:r w:rsidR="0049486C">
              <w:rPr>
                <w:rFonts w:ascii="楷体" w:eastAsia="楷体" w:hAnsi="楷体" w:cs="宋体" w:hint="eastAsia"/>
                <w:sz w:val="24"/>
                <w:szCs w:val="24"/>
              </w:rPr>
              <w:t>3</w:t>
            </w:r>
            <w:r w:rsidRPr="00815882">
              <w:rPr>
                <w:rFonts w:ascii="楷体" w:eastAsia="楷体" w:hAnsi="楷体" w:cs="宋体" w:hint="eastAsia"/>
                <w:sz w:val="24"/>
                <w:szCs w:val="24"/>
              </w:rPr>
              <w:t>.1</w:t>
            </w:r>
            <w:r w:rsidR="0049486C">
              <w:rPr>
                <w:rFonts w:ascii="楷体" w:eastAsia="楷体" w:hAnsi="楷体" w:cs="宋体" w:hint="eastAsia"/>
                <w:sz w:val="24"/>
                <w:szCs w:val="24"/>
              </w:rPr>
              <w:t>7</w:t>
            </w:r>
            <w:r w:rsidRPr="00815882">
              <w:rPr>
                <w:rFonts w:ascii="楷体" w:eastAsia="楷体" w:hAnsi="楷体" w:cs="宋体" w:hint="eastAsia"/>
                <w:sz w:val="24"/>
                <w:szCs w:val="24"/>
              </w:rPr>
              <w:t>日检查结果正常，检查人王芮。</w:t>
            </w:r>
          </w:p>
          <w:p w:rsid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提供了“生产质检部安全环保检查表”，检查项目包括基础资料、设备管理、脏松漏缺、安全用电、安全防护、安全警示、消防设施、环境保护等，抽查2020.</w:t>
            </w:r>
            <w:r w:rsidR="00504BD5">
              <w:rPr>
                <w:rFonts w:ascii="楷体" w:eastAsia="楷体" w:hAnsi="楷体" w:cs="宋体" w:hint="eastAsia"/>
                <w:sz w:val="24"/>
                <w:szCs w:val="24"/>
              </w:rPr>
              <w:t>12</w:t>
            </w:r>
            <w:r w:rsidRPr="00815882">
              <w:rPr>
                <w:rFonts w:ascii="楷体" w:eastAsia="楷体" w:hAnsi="楷体" w:cs="宋体" w:hint="eastAsia"/>
                <w:sz w:val="24"/>
                <w:szCs w:val="24"/>
              </w:rPr>
              <w:t>.2</w:t>
            </w:r>
            <w:r w:rsidR="00504BD5">
              <w:rPr>
                <w:rFonts w:ascii="楷体" w:eastAsia="楷体" w:hAnsi="楷体" w:cs="宋体" w:hint="eastAsia"/>
                <w:sz w:val="24"/>
                <w:szCs w:val="24"/>
              </w:rPr>
              <w:t>5</w:t>
            </w:r>
            <w:r w:rsidRPr="00815882">
              <w:rPr>
                <w:rFonts w:ascii="楷体" w:eastAsia="楷体" w:hAnsi="楷体" w:cs="宋体" w:hint="eastAsia"/>
                <w:sz w:val="24"/>
                <w:szCs w:val="24"/>
              </w:rPr>
              <w:t>日、</w:t>
            </w:r>
            <w:r w:rsidR="00504BD5">
              <w:rPr>
                <w:rFonts w:ascii="楷体" w:eastAsia="楷体" w:hAnsi="楷体" w:cs="宋体" w:hint="eastAsia"/>
                <w:sz w:val="24"/>
                <w:szCs w:val="24"/>
              </w:rPr>
              <w:t>2021.1</w:t>
            </w:r>
            <w:r w:rsidRPr="00815882">
              <w:rPr>
                <w:rFonts w:ascii="楷体" w:eastAsia="楷体" w:hAnsi="楷体" w:cs="宋体" w:hint="eastAsia"/>
                <w:sz w:val="24"/>
                <w:szCs w:val="24"/>
              </w:rPr>
              <w:t>.27</w:t>
            </w:r>
            <w:r w:rsidR="00504BD5" w:rsidRPr="00815882">
              <w:rPr>
                <w:rFonts w:ascii="楷体" w:eastAsia="楷体" w:hAnsi="楷体" w:cs="宋体" w:hint="eastAsia"/>
                <w:sz w:val="24"/>
                <w:szCs w:val="24"/>
              </w:rPr>
              <w:t>日、202</w:t>
            </w:r>
            <w:r w:rsidR="00504BD5">
              <w:rPr>
                <w:rFonts w:ascii="楷体" w:eastAsia="楷体" w:hAnsi="楷体" w:cs="宋体" w:hint="eastAsia"/>
                <w:sz w:val="24"/>
                <w:szCs w:val="24"/>
              </w:rPr>
              <w:t>1</w:t>
            </w:r>
            <w:r w:rsidR="00504BD5" w:rsidRPr="00815882">
              <w:rPr>
                <w:rFonts w:ascii="楷体" w:eastAsia="楷体" w:hAnsi="楷体" w:cs="宋体" w:hint="eastAsia"/>
                <w:sz w:val="24"/>
                <w:szCs w:val="24"/>
              </w:rPr>
              <w:t>.</w:t>
            </w:r>
            <w:r w:rsidR="00504BD5">
              <w:rPr>
                <w:rFonts w:ascii="楷体" w:eastAsia="楷体" w:hAnsi="楷体" w:cs="宋体" w:hint="eastAsia"/>
                <w:sz w:val="24"/>
                <w:szCs w:val="24"/>
              </w:rPr>
              <w:t>3</w:t>
            </w:r>
            <w:r w:rsidR="00504BD5" w:rsidRPr="00815882">
              <w:rPr>
                <w:rFonts w:ascii="楷体" w:eastAsia="楷体" w:hAnsi="楷体" w:cs="宋体" w:hint="eastAsia"/>
                <w:sz w:val="24"/>
                <w:szCs w:val="24"/>
              </w:rPr>
              <w:t>.2</w:t>
            </w:r>
            <w:r w:rsidR="00504BD5">
              <w:rPr>
                <w:rFonts w:ascii="楷体" w:eastAsia="楷体" w:hAnsi="楷体" w:cs="宋体" w:hint="eastAsia"/>
                <w:sz w:val="24"/>
                <w:szCs w:val="24"/>
              </w:rPr>
              <w:t>6</w:t>
            </w:r>
            <w:r w:rsidR="00504BD5" w:rsidRPr="00815882">
              <w:rPr>
                <w:rFonts w:ascii="楷体" w:eastAsia="楷体" w:hAnsi="楷体" w:cs="宋体" w:hint="eastAsia"/>
                <w:sz w:val="24"/>
                <w:szCs w:val="24"/>
              </w:rPr>
              <w:t>日</w:t>
            </w:r>
            <w:r w:rsidRPr="00815882">
              <w:rPr>
                <w:rFonts w:ascii="楷体" w:eastAsia="楷体" w:hAnsi="楷体" w:cs="宋体" w:hint="eastAsia"/>
                <w:sz w:val="24"/>
                <w:szCs w:val="24"/>
              </w:rPr>
              <w:t>检查记录，结果正常，检查人吴高朋。</w:t>
            </w:r>
          </w:p>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提供了职业健康检查表，2020.11.7日经东营康惠健康体检中心对桑胜岐、张金波、王光星、王凯、张瑞敏、张晓妮等体检，未发现职业病。</w:t>
            </w:r>
          </w:p>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未有上级主管部门的监督检查。</w:t>
            </w:r>
          </w:p>
          <w:p w:rsidR="00815882" w:rsidRPr="00815882" w:rsidRDefault="00815882" w:rsidP="00815882">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01545">
        <w:trPr>
          <w:trHeight w:val="895"/>
        </w:trPr>
        <w:tc>
          <w:tcPr>
            <w:tcW w:w="1956"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t>合规性评价</w:t>
            </w:r>
          </w:p>
        </w:tc>
        <w:tc>
          <w:tcPr>
            <w:tcW w:w="1164" w:type="dxa"/>
          </w:tcPr>
          <w:p w:rsidR="00815882" w:rsidRPr="00815882" w:rsidRDefault="00815882" w:rsidP="00815882">
            <w:pPr>
              <w:spacing w:line="360" w:lineRule="auto"/>
              <w:rPr>
                <w:rFonts w:ascii="楷体" w:eastAsia="楷体" w:hAnsi="楷体" w:cs="宋体"/>
                <w:sz w:val="24"/>
                <w:szCs w:val="24"/>
              </w:rPr>
            </w:pPr>
            <w:r w:rsidRPr="00815882">
              <w:rPr>
                <w:rFonts w:ascii="楷体" w:eastAsia="楷体" w:hAnsi="楷体" w:cs="宋体" w:hint="eastAsia"/>
                <w:sz w:val="24"/>
                <w:szCs w:val="24"/>
              </w:rPr>
              <w:t>ES9.1.2</w:t>
            </w:r>
          </w:p>
          <w:p w:rsidR="00815882" w:rsidRPr="00815882" w:rsidRDefault="00815882" w:rsidP="00815882">
            <w:pPr>
              <w:spacing w:line="360" w:lineRule="auto"/>
              <w:rPr>
                <w:rFonts w:ascii="楷体" w:eastAsia="楷体" w:hAnsi="楷体" w:cs="宋体"/>
                <w:sz w:val="24"/>
                <w:szCs w:val="24"/>
              </w:rPr>
            </w:pPr>
          </w:p>
        </w:tc>
        <w:tc>
          <w:tcPr>
            <w:tcW w:w="10455" w:type="dxa"/>
            <w:vAlign w:val="center"/>
          </w:tcPr>
          <w:p w:rsidR="00815882" w:rsidRPr="00815882" w:rsidRDefault="00815882" w:rsidP="00981DAA">
            <w:pPr>
              <w:snapToGrid w:val="0"/>
              <w:spacing w:line="360" w:lineRule="auto"/>
              <w:ind w:firstLineChars="200" w:firstLine="480"/>
              <w:jc w:val="left"/>
              <w:rPr>
                <w:rFonts w:ascii="楷体" w:eastAsia="楷体" w:hAnsi="楷体" w:cs="宋体"/>
                <w:sz w:val="24"/>
                <w:szCs w:val="24"/>
              </w:rPr>
            </w:pPr>
            <w:r w:rsidRPr="00815882">
              <w:rPr>
                <w:rFonts w:ascii="楷体" w:eastAsia="楷体" w:hAnsi="楷体" w:cs="宋体" w:hint="eastAsia"/>
                <w:sz w:val="24"/>
                <w:szCs w:val="24"/>
              </w:rPr>
              <w:t>公司编制了合规性评价控制程序，对法律法规和其他要求评价的主管部门、周期、检查等进行了规定。合规性评价由综合管理部负责进行，每年至少1次，查202</w:t>
            </w:r>
            <w:r w:rsidR="00981DAA">
              <w:rPr>
                <w:rFonts w:ascii="楷体" w:eastAsia="楷体" w:hAnsi="楷体" w:cs="宋体" w:hint="eastAsia"/>
                <w:sz w:val="24"/>
                <w:szCs w:val="24"/>
              </w:rPr>
              <w:t>1</w:t>
            </w:r>
            <w:r w:rsidRPr="00815882">
              <w:rPr>
                <w:rFonts w:ascii="楷体" w:eastAsia="楷体" w:hAnsi="楷体" w:cs="宋体" w:hint="eastAsia"/>
                <w:sz w:val="24"/>
                <w:szCs w:val="24"/>
              </w:rPr>
              <w:t>.1.6日由总经理王红梅组织相关人员对法律法规及其他文件版本的有效性、适用的内容、涉及公司管理体系的活动、遵守执行情况等都进行了综合评价，总经理王红梅审批，提供了“合规性评价报告</w:t>
            </w:r>
            <w:r w:rsidRPr="00815882">
              <w:rPr>
                <w:rFonts w:ascii="楷体" w:eastAsia="楷体" w:hAnsi="楷体" w:cs="宋体"/>
                <w:sz w:val="24"/>
                <w:szCs w:val="24"/>
              </w:rPr>
              <w:t>-</w:t>
            </w:r>
            <w:r w:rsidRPr="00815882">
              <w:rPr>
                <w:rFonts w:ascii="楷体" w:eastAsia="楷体" w:hAnsi="楷体" w:cs="宋体" w:hint="eastAsia"/>
                <w:sz w:val="24"/>
                <w:szCs w:val="24"/>
              </w:rPr>
              <w:t>环境”、“合规性评价表</w:t>
            </w:r>
            <w:r w:rsidRPr="00815882">
              <w:rPr>
                <w:rFonts w:ascii="楷体" w:eastAsia="楷体" w:hAnsi="楷体" w:cs="宋体"/>
                <w:sz w:val="24"/>
                <w:szCs w:val="24"/>
              </w:rPr>
              <w:t>-</w:t>
            </w:r>
            <w:r w:rsidRPr="00815882">
              <w:rPr>
                <w:rFonts w:ascii="楷体" w:eastAsia="楷体" w:hAnsi="楷体" w:cs="宋体" w:hint="eastAsia"/>
                <w:sz w:val="24"/>
                <w:szCs w:val="24"/>
              </w:rPr>
              <w:t>健康安全”，对公司适用的中华人民共和国环境保护法、中华人民共和国环境影响评价法、中华人</w:t>
            </w:r>
            <w:r w:rsidRPr="00815882">
              <w:rPr>
                <w:rFonts w:ascii="楷体" w:eastAsia="楷体" w:hAnsi="楷体" w:cs="宋体" w:hint="eastAsia"/>
                <w:sz w:val="24"/>
                <w:szCs w:val="24"/>
              </w:rPr>
              <w:lastRenderedPageBreak/>
              <w:t>民共和国劳动法、工伤认定办法、中华人民共和国职业病防治法，女职工劳动保护规定、山东省消防条列、中华人民共和国消防法等法律法规的适用条款和内容进行了评价，评价结论：本公司管理体系运行良好，符合相关环境/健康安全法律、法规和其他要求的规定各法律法规均有效，并符合/满足要求。</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6A57A2">
        <w:trPr>
          <w:trHeight w:val="912"/>
        </w:trPr>
        <w:tc>
          <w:tcPr>
            <w:tcW w:w="1956" w:type="dxa"/>
          </w:tcPr>
          <w:p w:rsidR="00815882" w:rsidRPr="00815882" w:rsidRDefault="00815882" w:rsidP="00815882">
            <w:pPr>
              <w:spacing w:line="360" w:lineRule="auto"/>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lastRenderedPageBreak/>
              <w:t>内部审核</w:t>
            </w:r>
          </w:p>
          <w:p w:rsidR="00815882" w:rsidRPr="00815882" w:rsidRDefault="00815882" w:rsidP="00815882">
            <w:pPr>
              <w:spacing w:line="360" w:lineRule="auto"/>
              <w:rPr>
                <w:rFonts w:ascii="楷体" w:eastAsia="楷体" w:hAnsi="楷体" w:cs="宋体"/>
                <w:color w:val="000000"/>
                <w:kern w:val="0"/>
                <w:sz w:val="24"/>
                <w:szCs w:val="24"/>
              </w:rPr>
            </w:pPr>
          </w:p>
          <w:p w:rsidR="00815882" w:rsidRPr="00815882" w:rsidRDefault="00815882" w:rsidP="00815882">
            <w:pPr>
              <w:spacing w:line="360" w:lineRule="auto"/>
              <w:rPr>
                <w:rFonts w:ascii="楷体" w:eastAsia="楷体" w:hAnsi="楷体" w:cs="宋体"/>
                <w:color w:val="000000"/>
                <w:kern w:val="0"/>
                <w:sz w:val="24"/>
                <w:szCs w:val="24"/>
              </w:rPr>
            </w:pPr>
          </w:p>
        </w:tc>
        <w:tc>
          <w:tcPr>
            <w:tcW w:w="1164" w:type="dxa"/>
          </w:tcPr>
          <w:p w:rsidR="00815882" w:rsidRPr="00815882" w:rsidRDefault="00815882" w:rsidP="00815882">
            <w:pPr>
              <w:spacing w:line="360" w:lineRule="auto"/>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9.2</w:t>
            </w:r>
          </w:p>
          <w:p w:rsidR="00815882" w:rsidRPr="00815882" w:rsidRDefault="00815882" w:rsidP="00815882">
            <w:pPr>
              <w:spacing w:line="360" w:lineRule="auto"/>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 xml:space="preserve"> </w:t>
            </w:r>
          </w:p>
        </w:tc>
        <w:tc>
          <w:tcPr>
            <w:tcW w:w="10455" w:type="dxa"/>
            <w:vAlign w:val="center"/>
          </w:tcPr>
          <w:p w:rsidR="00815882" w:rsidRPr="00815882" w:rsidRDefault="00815882" w:rsidP="00815882">
            <w:pPr>
              <w:spacing w:line="360" w:lineRule="auto"/>
              <w:ind w:firstLineChars="200" w:firstLine="480"/>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编制了《202</w:t>
            </w:r>
            <w:r w:rsidR="008B19BE">
              <w:rPr>
                <w:rFonts w:ascii="楷体" w:eastAsia="楷体" w:hAnsi="楷体" w:cs="宋体" w:hint="eastAsia"/>
                <w:color w:val="000000"/>
                <w:kern w:val="0"/>
                <w:sz w:val="24"/>
                <w:szCs w:val="24"/>
              </w:rPr>
              <w:t>1</w:t>
            </w:r>
            <w:r w:rsidRPr="00815882">
              <w:rPr>
                <w:rFonts w:ascii="楷体" w:eastAsia="楷体" w:hAnsi="楷体" w:cs="宋体" w:hint="eastAsia"/>
                <w:color w:val="000000"/>
                <w:kern w:val="0"/>
                <w:sz w:val="24"/>
                <w:szCs w:val="24"/>
              </w:rPr>
              <w:t>年度内审计划》、《三体系审核实施计划》预计审核时间“202</w:t>
            </w:r>
            <w:r w:rsidR="008B19BE">
              <w:rPr>
                <w:rFonts w:ascii="楷体" w:eastAsia="楷体" w:hAnsi="楷体" w:cs="宋体" w:hint="eastAsia"/>
                <w:color w:val="000000"/>
                <w:kern w:val="0"/>
                <w:sz w:val="24"/>
                <w:szCs w:val="24"/>
              </w:rPr>
              <w:t>1</w:t>
            </w:r>
            <w:r w:rsidRPr="00815882">
              <w:rPr>
                <w:rFonts w:ascii="楷体" w:eastAsia="楷体" w:hAnsi="楷体" w:cs="宋体" w:hint="eastAsia"/>
                <w:color w:val="000000"/>
                <w:kern w:val="0"/>
                <w:sz w:val="24"/>
                <w:szCs w:val="24"/>
              </w:rPr>
              <w:t>.</w:t>
            </w:r>
            <w:r w:rsidR="008B19BE">
              <w:rPr>
                <w:rFonts w:ascii="楷体" w:eastAsia="楷体" w:hAnsi="楷体" w:cs="宋体" w:hint="eastAsia"/>
                <w:color w:val="000000"/>
                <w:kern w:val="0"/>
                <w:sz w:val="24"/>
                <w:szCs w:val="24"/>
              </w:rPr>
              <w:t>3</w:t>
            </w:r>
            <w:r w:rsidRPr="00815882">
              <w:rPr>
                <w:rFonts w:ascii="楷体" w:eastAsia="楷体" w:hAnsi="楷体" w:cs="宋体" w:hint="eastAsia"/>
                <w:color w:val="000000"/>
                <w:kern w:val="0"/>
                <w:sz w:val="24"/>
                <w:szCs w:val="24"/>
              </w:rPr>
              <w:t>.</w:t>
            </w:r>
            <w:r w:rsidR="008B19BE">
              <w:rPr>
                <w:rFonts w:ascii="楷体" w:eastAsia="楷体" w:hAnsi="楷体" w:cs="宋体" w:hint="eastAsia"/>
                <w:color w:val="000000"/>
                <w:kern w:val="0"/>
                <w:sz w:val="24"/>
                <w:szCs w:val="24"/>
              </w:rPr>
              <w:t>1</w:t>
            </w:r>
            <w:r w:rsidRPr="00815882">
              <w:rPr>
                <w:rFonts w:ascii="楷体" w:eastAsia="楷体" w:hAnsi="楷体" w:cs="宋体" w:hint="eastAsia"/>
                <w:color w:val="000000"/>
                <w:kern w:val="0"/>
                <w:sz w:val="24"/>
                <w:szCs w:val="24"/>
              </w:rPr>
              <w:t>8</w:t>
            </w:r>
            <w:r w:rsidR="008B19BE">
              <w:rPr>
                <w:rFonts w:ascii="楷体" w:eastAsia="楷体" w:hAnsi="楷体" w:cs="宋体" w:hint="eastAsia"/>
                <w:color w:val="000000"/>
                <w:kern w:val="0"/>
                <w:sz w:val="24"/>
                <w:szCs w:val="24"/>
              </w:rPr>
              <w:t>-3.19日</w:t>
            </w:r>
            <w:r w:rsidRPr="00815882">
              <w:rPr>
                <w:rFonts w:ascii="楷体" w:eastAsia="楷体" w:hAnsi="楷体" w:cs="宋体" w:hint="eastAsia"/>
                <w:color w:val="000000"/>
                <w:kern w:val="0"/>
                <w:sz w:val="24"/>
                <w:szCs w:val="24"/>
              </w:rPr>
              <w:t>”、审核目的“公司的ISO9001:2015、ISO14001:2015、ISO45001:2018管理体系的运行是否符合标准要求，是否得到有效地实施、运行和改进”，范围覆盖体系内的所有部门，审核组长： 张晓妮A审核组成员：吴高朋 B、抽查内审员“吴高朋”培训或资质有效、另查“审核计划”中不存在内审员审核本职部门的情况；</w:t>
            </w:r>
          </w:p>
          <w:p w:rsidR="00815882" w:rsidRPr="00815882" w:rsidRDefault="00815882" w:rsidP="00815882">
            <w:pPr>
              <w:spacing w:line="360" w:lineRule="auto"/>
              <w:ind w:firstLineChars="200" w:firstLine="480"/>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提供《首、末次会议签到表》</w:t>
            </w:r>
            <w:r w:rsidR="005D252F">
              <w:rPr>
                <w:rFonts w:ascii="楷体" w:eastAsia="楷体" w:hAnsi="楷体" w:cs="宋体" w:hint="eastAsia"/>
                <w:color w:val="000000"/>
                <w:kern w:val="0"/>
                <w:sz w:val="24"/>
                <w:szCs w:val="24"/>
              </w:rPr>
              <w:t>有签到信息、日期</w:t>
            </w:r>
            <w:r w:rsidRPr="00815882">
              <w:rPr>
                <w:rFonts w:ascii="楷体" w:eastAsia="楷体" w:hAnsi="楷体" w:cs="宋体" w:hint="eastAsia"/>
                <w:color w:val="000000"/>
                <w:kern w:val="0"/>
                <w:sz w:val="24"/>
                <w:szCs w:val="24"/>
              </w:rPr>
              <w:t>202</w:t>
            </w:r>
            <w:r w:rsidR="008B19BE">
              <w:rPr>
                <w:rFonts w:ascii="楷体" w:eastAsia="楷体" w:hAnsi="楷体" w:cs="宋体" w:hint="eastAsia"/>
                <w:color w:val="000000"/>
                <w:kern w:val="0"/>
                <w:sz w:val="24"/>
                <w:szCs w:val="24"/>
              </w:rPr>
              <w:t>1</w:t>
            </w:r>
            <w:r w:rsidRPr="00815882">
              <w:rPr>
                <w:rFonts w:ascii="楷体" w:eastAsia="楷体" w:hAnsi="楷体" w:cs="宋体" w:hint="eastAsia"/>
                <w:color w:val="000000"/>
                <w:kern w:val="0"/>
                <w:sz w:val="24"/>
                <w:szCs w:val="24"/>
              </w:rPr>
              <w:t>.</w:t>
            </w:r>
            <w:r w:rsidR="008B19BE">
              <w:rPr>
                <w:rFonts w:ascii="楷体" w:eastAsia="楷体" w:hAnsi="楷体" w:cs="宋体" w:hint="eastAsia"/>
                <w:color w:val="000000"/>
                <w:kern w:val="0"/>
                <w:sz w:val="24"/>
                <w:szCs w:val="24"/>
              </w:rPr>
              <w:t>3</w:t>
            </w:r>
            <w:r w:rsidRPr="00815882">
              <w:rPr>
                <w:rFonts w:ascii="楷体" w:eastAsia="楷体" w:hAnsi="楷体" w:cs="宋体" w:hint="eastAsia"/>
                <w:color w:val="000000"/>
                <w:kern w:val="0"/>
                <w:sz w:val="24"/>
                <w:szCs w:val="24"/>
              </w:rPr>
              <w:t>.</w:t>
            </w:r>
            <w:r w:rsidR="008B19BE">
              <w:rPr>
                <w:rFonts w:ascii="楷体" w:eastAsia="楷体" w:hAnsi="楷体" w:cs="宋体" w:hint="eastAsia"/>
                <w:color w:val="000000"/>
                <w:kern w:val="0"/>
                <w:sz w:val="24"/>
                <w:szCs w:val="24"/>
              </w:rPr>
              <w:t>18</w:t>
            </w:r>
            <w:r w:rsidRPr="00815882">
              <w:rPr>
                <w:rFonts w:ascii="楷体" w:eastAsia="楷体" w:hAnsi="楷体" w:cs="宋体" w:hint="eastAsia"/>
                <w:color w:val="000000"/>
                <w:kern w:val="0"/>
                <w:sz w:val="24"/>
                <w:szCs w:val="24"/>
              </w:rPr>
              <w:t>-</w:t>
            </w:r>
            <w:r w:rsidR="008B19BE">
              <w:rPr>
                <w:rFonts w:ascii="楷体" w:eastAsia="楷体" w:hAnsi="楷体" w:cs="宋体" w:hint="eastAsia"/>
                <w:color w:val="000000"/>
                <w:kern w:val="0"/>
                <w:sz w:val="24"/>
                <w:szCs w:val="24"/>
              </w:rPr>
              <w:t>19</w:t>
            </w:r>
            <w:r w:rsidR="005D252F">
              <w:rPr>
                <w:rFonts w:ascii="楷体" w:eastAsia="楷体" w:hAnsi="楷体" w:cs="宋体" w:hint="eastAsia"/>
                <w:color w:val="000000"/>
                <w:kern w:val="0"/>
                <w:sz w:val="24"/>
                <w:szCs w:val="24"/>
              </w:rPr>
              <w:t>日</w:t>
            </w:r>
            <w:r w:rsidRPr="00815882">
              <w:rPr>
                <w:rFonts w:ascii="楷体" w:eastAsia="楷体" w:hAnsi="楷体" w:cs="宋体" w:hint="eastAsia"/>
                <w:color w:val="000000"/>
                <w:kern w:val="0"/>
                <w:sz w:val="24"/>
                <w:szCs w:val="24"/>
              </w:rPr>
              <w:t>；</w:t>
            </w:r>
          </w:p>
          <w:p w:rsidR="00815882" w:rsidRPr="00815882" w:rsidRDefault="00815882" w:rsidP="003F7A4B">
            <w:pPr>
              <w:spacing w:line="360" w:lineRule="auto"/>
              <w:ind w:firstLineChars="200" w:firstLine="480"/>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提供《内部审核检查记录表》</w:t>
            </w:r>
            <w:r w:rsidR="003F7A4B">
              <w:rPr>
                <w:rFonts w:ascii="楷体" w:eastAsia="楷体" w:hAnsi="楷体" w:cs="宋体" w:hint="eastAsia"/>
                <w:color w:val="000000"/>
                <w:kern w:val="0"/>
                <w:sz w:val="24"/>
                <w:szCs w:val="24"/>
              </w:rPr>
              <w:t>，</w:t>
            </w:r>
            <w:r w:rsidRPr="00815882">
              <w:rPr>
                <w:rFonts w:ascii="楷体" w:eastAsia="楷体" w:hAnsi="楷体" w:cs="宋体" w:hint="eastAsia"/>
                <w:color w:val="000000"/>
                <w:kern w:val="0"/>
                <w:sz w:val="24"/>
                <w:szCs w:val="24"/>
              </w:rPr>
              <w:t xml:space="preserve">审核内容“逐条条款内容和实际情况检查对比判断是否符合标准”、方式“谈看查”、审核及迎审人员，查审核内容基本符合标准要求； </w:t>
            </w:r>
          </w:p>
          <w:p w:rsidR="00815882" w:rsidRPr="00815882" w:rsidRDefault="00815882" w:rsidP="00815882">
            <w:pPr>
              <w:spacing w:line="360" w:lineRule="auto"/>
              <w:ind w:firstLineChars="200" w:firstLine="480"/>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审核提出了不符合项“</w:t>
            </w:r>
            <w:r w:rsidR="00917C0B">
              <w:rPr>
                <w:rFonts w:ascii="楷体" w:eastAsia="楷体" w:hAnsi="楷体" w:cs="宋体" w:hint="eastAsia"/>
                <w:color w:val="000000"/>
                <w:kern w:val="0"/>
                <w:sz w:val="24"/>
                <w:szCs w:val="24"/>
              </w:rPr>
              <w:t>2</w:t>
            </w:r>
            <w:r w:rsidRPr="00815882">
              <w:rPr>
                <w:rFonts w:ascii="楷体" w:eastAsia="楷体" w:hAnsi="楷体" w:cs="宋体" w:hint="eastAsia"/>
                <w:color w:val="000000"/>
                <w:kern w:val="0"/>
                <w:sz w:val="24"/>
                <w:szCs w:val="24"/>
              </w:rPr>
              <w:t>”、观察项“0”</w:t>
            </w:r>
            <w:r w:rsidR="00917C0B">
              <w:rPr>
                <w:rFonts w:ascii="楷体" w:eastAsia="楷体" w:hAnsi="楷体" w:cs="宋体" w:hint="eastAsia"/>
                <w:color w:val="000000"/>
                <w:kern w:val="0"/>
                <w:sz w:val="24"/>
                <w:szCs w:val="24"/>
              </w:rPr>
              <w:t>，抽查不能提供2021年2月份对技术服务过程进行检查的不符合，进行了原因分析并制定了纠正措施，经</w:t>
            </w:r>
            <w:r w:rsidR="00E37BA6">
              <w:rPr>
                <w:rFonts w:ascii="楷体" w:eastAsia="楷体" w:hAnsi="楷体" w:cs="宋体" w:hint="eastAsia"/>
                <w:color w:val="000000"/>
                <w:kern w:val="0"/>
                <w:sz w:val="24"/>
                <w:szCs w:val="24"/>
              </w:rPr>
              <w:t>内审员</w:t>
            </w:r>
            <w:r w:rsidR="00917C0B">
              <w:rPr>
                <w:rFonts w:ascii="楷体" w:eastAsia="楷体" w:hAnsi="楷体" w:cs="宋体" w:hint="eastAsia"/>
                <w:color w:val="000000"/>
                <w:kern w:val="0"/>
                <w:sz w:val="24"/>
                <w:szCs w:val="24"/>
              </w:rPr>
              <w:t>验证已关闭</w:t>
            </w:r>
            <w:r w:rsidR="003F7A4B">
              <w:rPr>
                <w:rFonts w:ascii="楷体" w:eastAsia="楷体" w:hAnsi="楷体" w:cs="宋体" w:hint="eastAsia"/>
                <w:color w:val="000000"/>
                <w:kern w:val="0"/>
                <w:sz w:val="24"/>
                <w:szCs w:val="24"/>
              </w:rPr>
              <w:t>。</w:t>
            </w:r>
          </w:p>
          <w:p w:rsidR="00815882" w:rsidRPr="00815882" w:rsidRDefault="00815882" w:rsidP="00815882">
            <w:pPr>
              <w:spacing w:line="360" w:lineRule="auto"/>
              <w:ind w:firstLineChars="200" w:firstLine="480"/>
              <w:rPr>
                <w:rFonts w:ascii="楷体" w:eastAsia="楷体" w:hAnsi="楷体" w:cs="宋体"/>
                <w:color w:val="000000"/>
                <w:kern w:val="0"/>
                <w:sz w:val="24"/>
                <w:szCs w:val="24"/>
              </w:rPr>
            </w:pPr>
            <w:r w:rsidRPr="00815882">
              <w:rPr>
                <w:rFonts w:ascii="楷体" w:eastAsia="楷体" w:hAnsi="楷体" w:cs="宋体" w:hint="eastAsia"/>
                <w:color w:val="000000"/>
                <w:kern w:val="0"/>
                <w:sz w:val="24"/>
                <w:szCs w:val="24"/>
              </w:rPr>
              <w:t>查《内部管理体系审核报告》其中基本概况包括审核时间、审核计划、组织、审核文件的准备、实施等内容，结论“通过这次内审，对企业贯彻ISO9001：2015、ISO14001：2015、ISO45001:2018标准是一个良好促进，体系涉及的各职能部门都自觉地认识和检查了自身存在的不足，进一步严格贯彻实施ISO9001：2015、ISO14001：2015、ISO45001:2018标准，使工作做的更加认真细致，质</w:t>
            </w:r>
            <w:r w:rsidRPr="00815882">
              <w:rPr>
                <w:rFonts w:ascii="楷体" w:eastAsia="楷体" w:hAnsi="楷体" w:cs="宋体" w:hint="eastAsia"/>
                <w:color w:val="000000"/>
                <w:kern w:val="0"/>
                <w:sz w:val="24"/>
                <w:szCs w:val="24"/>
              </w:rPr>
              <w:lastRenderedPageBreak/>
              <w:t>量、环境管理体系运行更加有效。这次内部审核是以抽样方式进行的，因此，存在一定的风险性和偶然性。由于时间关系查的还不深，不够全面，希望各部门严格要求，对已查出的不合格项及时按要求采取纠正措施，并经常检查体系运行中的不足，不断完善质量、环境管理体系，为使企业质量、环境管理体系完全符合ISO9001、ISO14001、ISO45001</w:t>
            </w:r>
            <w:r w:rsidR="009B6976">
              <w:rPr>
                <w:rFonts w:ascii="楷体" w:eastAsia="楷体" w:hAnsi="楷体" w:cs="宋体" w:hint="eastAsia"/>
                <w:color w:val="000000"/>
                <w:kern w:val="0"/>
                <w:sz w:val="24"/>
                <w:szCs w:val="24"/>
              </w:rPr>
              <w:t>标准要求而努力”及“体系运行基本有效、符合标准要求”。</w:t>
            </w:r>
          </w:p>
          <w:p w:rsidR="00815882" w:rsidRPr="00815882" w:rsidRDefault="009B6976" w:rsidP="009B6976">
            <w:pPr>
              <w:spacing w:line="360" w:lineRule="auto"/>
              <w:ind w:firstLineChars="200"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报告审批人</w:t>
            </w:r>
            <w:r w:rsidR="00815882" w:rsidRPr="00815882">
              <w:rPr>
                <w:rFonts w:ascii="楷体" w:eastAsia="楷体" w:hAnsi="楷体" w:hint="eastAsia"/>
                <w:sz w:val="24"/>
                <w:szCs w:val="24"/>
              </w:rPr>
              <w:t>张晓妮</w:t>
            </w:r>
            <w:r>
              <w:rPr>
                <w:rFonts w:ascii="楷体" w:eastAsia="楷体" w:hAnsi="楷体" w:cs="宋体" w:hint="eastAsia"/>
                <w:color w:val="000000"/>
                <w:kern w:val="0"/>
                <w:sz w:val="24"/>
                <w:szCs w:val="24"/>
              </w:rPr>
              <w:t>，日期</w:t>
            </w:r>
            <w:r w:rsidR="00815882" w:rsidRPr="00815882">
              <w:rPr>
                <w:rFonts w:ascii="楷体" w:eastAsia="楷体" w:hAnsi="楷体" w:cs="宋体" w:hint="eastAsia"/>
                <w:color w:val="000000"/>
                <w:kern w:val="0"/>
                <w:sz w:val="24"/>
                <w:szCs w:val="24"/>
              </w:rPr>
              <w:t>202</w:t>
            </w:r>
            <w:r w:rsidR="003F7A4B">
              <w:rPr>
                <w:rFonts w:ascii="楷体" w:eastAsia="楷体" w:hAnsi="楷体" w:cs="宋体" w:hint="eastAsia"/>
                <w:color w:val="000000"/>
                <w:kern w:val="0"/>
                <w:sz w:val="24"/>
                <w:szCs w:val="24"/>
              </w:rPr>
              <w:t>1</w:t>
            </w:r>
            <w:r w:rsidR="00815882" w:rsidRPr="00815882">
              <w:rPr>
                <w:rFonts w:ascii="楷体" w:eastAsia="楷体" w:hAnsi="楷体" w:cs="宋体" w:hint="eastAsia"/>
                <w:color w:val="000000"/>
                <w:kern w:val="0"/>
                <w:sz w:val="24"/>
                <w:szCs w:val="24"/>
              </w:rPr>
              <w:t>.</w:t>
            </w:r>
            <w:r w:rsidR="003F7A4B">
              <w:rPr>
                <w:rFonts w:ascii="楷体" w:eastAsia="楷体" w:hAnsi="楷体" w:cs="宋体" w:hint="eastAsia"/>
                <w:color w:val="000000"/>
                <w:kern w:val="0"/>
                <w:sz w:val="24"/>
                <w:szCs w:val="24"/>
              </w:rPr>
              <w:t>3</w:t>
            </w:r>
            <w:r w:rsidR="00815882" w:rsidRPr="00815882">
              <w:rPr>
                <w:rFonts w:ascii="楷体" w:eastAsia="楷体" w:hAnsi="楷体" w:cs="宋体" w:hint="eastAsia"/>
                <w:color w:val="000000"/>
                <w:kern w:val="0"/>
                <w:sz w:val="24"/>
                <w:szCs w:val="24"/>
              </w:rPr>
              <w:t>.</w:t>
            </w:r>
            <w:r w:rsidR="003F7A4B">
              <w:rPr>
                <w:rFonts w:ascii="楷体" w:eastAsia="楷体" w:hAnsi="楷体" w:cs="宋体" w:hint="eastAsia"/>
                <w:color w:val="000000"/>
                <w:kern w:val="0"/>
                <w:sz w:val="24"/>
                <w:szCs w:val="24"/>
              </w:rPr>
              <w:t>19日。</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6A57A2">
        <w:trPr>
          <w:trHeight w:val="912"/>
        </w:trPr>
        <w:tc>
          <w:tcPr>
            <w:tcW w:w="1956" w:type="dxa"/>
          </w:tcPr>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lastRenderedPageBreak/>
              <w:t>不合格和纠正措施</w:t>
            </w:r>
          </w:p>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t>事件、不符合和纠正措施</w:t>
            </w:r>
          </w:p>
          <w:p w:rsidR="00815882" w:rsidRPr="00815882" w:rsidRDefault="00815882" w:rsidP="00815882">
            <w:pPr>
              <w:spacing w:line="360" w:lineRule="auto"/>
              <w:rPr>
                <w:rFonts w:ascii="楷体" w:eastAsia="楷体" w:hAnsi="楷体"/>
                <w:sz w:val="24"/>
                <w:szCs w:val="24"/>
              </w:rPr>
            </w:pPr>
          </w:p>
        </w:tc>
        <w:tc>
          <w:tcPr>
            <w:tcW w:w="1164" w:type="dxa"/>
          </w:tcPr>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t>10.2</w:t>
            </w:r>
          </w:p>
          <w:p w:rsidR="00815882" w:rsidRPr="00815882" w:rsidRDefault="00815882" w:rsidP="00815882">
            <w:pPr>
              <w:snapToGrid w:val="0"/>
              <w:spacing w:line="360" w:lineRule="auto"/>
              <w:jc w:val="left"/>
              <w:rPr>
                <w:rFonts w:ascii="楷体" w:eastAsia="楷体" w:hAnsi="楷体"/>
                <w:sz w:val="24"/>
                <w:szCs w:val="24"/>
              </w:rPr>
            </w:pPr>
          </w:p>
          <w:p w:rsidR="00815882" w:rsidRPr="00815882" w:rsidRDefault="00815882" w:rsidP="00815882">
            <w:pPr>
              <w:snapToGrid w:val="0"/>
              <w:spacing w:line="360" w:lineRule="auto"/>
              <w:jc w:val="left"/>
              <w:rPr>
                <w:rFonts w:ascii="楷体" w:eastAsia="楷体" w:hAnsi="楷体"/>
                <w:sz w:val="24"/>
                <w:szCs w:val="24"/>
              </w:rPr>
            </w:pPr>
          </w:p>
        </w:tc>
        <w:tc>
          <w:tcPr>
            <w:tcW w:w="10455" w:type="dxa"/>
          </w:tcPr>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t>公司内审</w:t>
            </w:r>
            <w:r w:rsidRPr="00815882">
              <w:rPr>
                <w:rFonts w:ascii="楷体" w:eastAsia="楷体" w:hAnsi="楷体" w:hint="eastAsia"/>
                <w:sz w:val="24"/>
                <w:szCs w:val="24"/>
                <w:u w:val="single"/>
              </w:rPr>
              <w:t>时发现的</w:t>
            </w:r>
            <w:r w:rsidR="005D252F">
              <w:rPr>
                <w:rFonts w:ascii="楷体" w:eastAsia="楷体" w:hAnsi="楷体" w:hint="eastAsia"/>
                <w:sz w:val="24"/>
                <w:szCs w:val="24"/>
                <w:u w:val="single"/>
              </w:rPr>
              <w:t>2</w:t>
            </w:r>
            <w:r w:rsidRPr="00815882">
              <w:rPr>
                <w:rFonts w:ascii="楷体" w:eastAsia="楷体" w:hAnsi="楷体" w:hint="eastAsia"/>
                <w:sz w:val="24"/>
                <w:szCs w:val="24"/>
                <w:u w:val="single"/>
              </w:rPr>
              <w:t>项不符合项进行</w:t>
            </w:r>
            <w:r w:rsidRPr="00815882">
              <w:rPr>
                <w:rFonts w:ascii="楷体" w:eastAsia="楷体" w:hAnsi="楷体" w:hint="eastAsia"/>
                <w:sz w:val="24"/>
                <w:szCs w:val="24"/>
              </w:rPr>
              <w:t>了原因分析、纠正措施和验证，公司对纠正及预防措施的管理基本符合要求、不</w:t>
            </w:r>
            <w:r w:rsidRPr="00815882">
              <w:rPr>
                <w:rFonts w:ascii="楷体" w:eastAsia="楷体" w:hAnsi="楷体" w:hint="eastAsia"/>
                <w:sz w:val="24"/>
                <w:szCs w:val="24"/>
                <w:u w:val="single"/>
              </w:rPr>
              <w:t>符合关闭</w:t>
            </w:r>
            <w:r w:rsidRPr="00815882">
              <w:rPr>
                <w:rFonts w:ascii="楷体" w:eastAsia="楷体" w:hAnsi="楷体" w:hint="eastAsia"/>
                <w:sz w:val="24"/>
                <w:szCs w:val="24"/>
              </w:rPr>
              <w:t xml:space="preserve">； </w:t>
            </w:r>
          </w:p>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rPr>
              <w:t>查组织近一年</w:t>
            </w:r>
            <w:r w:rsidRPr="00815882">
              <w:rPr>
                <w:rFonts w:ascii="楷体" w:eastAsia="楷体" w:hAnsi="楷体" w:hint="eastAsia"/>
                <w:sz w:val="24"/>
                <w:szCs w:val="24"/>
                <w:u w:val="single"/>
              </w:rPr>
              <w:t>来未发生</w:t>
            </w:r>
            <w:r w:rsidR="005D252F">
              <w:rPr>
                <w:rFonts w:ascii="楷体" w:eastAsia="楷体" w:hAnsi="楷体" w:hint="eastAsia"/>
                <w:sz w:val="24"/>
                <w:szCs w:val="24"/>
                <w:u w:val="single"/>
              </w:rPr>
              <w:t>质量、环保、</w:t>
            </w:r>
            <w:r w:rsidRPr="00815882">
              <w:rPr>
                <w:rFonts w:ascii="楷体" w:eastAsia="楷体" w:hAnsi="楷体" w:hint="eastAsia"/>
                <w:sz w:val="24"/>
                <w:szCs w:val="24"/>
                <w:u w:val="single"/>
              </w:rPr>
              <w:t>安全事件或事故</w:t>
            </w:r>
            <w:r w:rsidR="005D252F">
              <w:rPr>
                <w:rFonts w:ascii="楷体" w:eastAsia="楷体" w:hAnsi="楷体" w:hint="eastAsia"/>
                <w:sz w:val="24"/>
                <w:szCs w:val="24"/>
              </w:rPr>
              <w:t>。</w:t>
            </w:r>
          </w:p>
          <w:p w:rsidR="00815882" w:rsidRPr="00815882" w:rsidRDefault="00815882" w:rsidP="00815882">
            <w:pPr>
              <w:snapToGrid w:val="0"/>
              <w:spacing w:line="360" w:lineRule="auto"/>
              <w:jc w:val="left"/>
              <w:rPr>
                <w:rFonts w:ascii="楷体" w:eastAsia="楷体" w:hAnsi="楷体"/>
                <w:sz w:val="24"/>
                <w:szCs w:val="24"/>
              </w:rPr>
            </w:pPr>
            <w:r w:rsidRPr="00815882">
              <w:rPr>
                <w:rFonts w:ascii="楷体" w:eastAsia="楷体" w:hAnsi="楷体" w:hint="eastAsia"/>
                <w:sz w:val="24"/>
                <w:szCs w:val="24"/>
                <w:u w:val="single"/>
              </w:rPr>
              <w:t>无相关</w:t>
            </w:r>
            <w:r w:rsidRPr="00815882">
              <w:rPr>
                <w:rFonts w:ascii="楷体" w:eastAsia="楷体" w:hAnsi="楷体" w:hint="eastAsia"/>
                <w:sz w:val="24"/>
                <w:szCs w:val="24"/>
              </w:rPr>
              <w:t>方就环保和安全问题提出意见或进行投诉；</w:t>
            </w:r>
          </w:p>
        </w:tc>
        <w:tc>
          <w:tcPr>
            <w:tcW w:w="1134" w:type="dxa"/>
          </w:tcPr>
          <w:p w:rsidR="00815882" w:rsidRPr="00815882" w:rsidRDefault="00815882" w:rsidP="00815882">
            <w:pPr>
              <w:spacing w:line="360" w:lineRule="auto"/>
              <w:rPr>
                <w:rFonts w:ascii="楷体" w:eastAsia="楷体" w:hAnsi="楷体"/>
                <w:sz w:val="24"/>
                <w:szCs w:val="24"/>
              </w:rPr>
            </w:pPr>
          </w:p>
        </w:tc>
      </w:tr>
      <w:tr w:rsidR="00815882" w:rsidRPr="00815882" w:rsidTr="003522BF">
        <w:trPr>
          <w:trHeight w:val="912"/>
        </w:trPr>
        <w:tc>
          <w:tcPr>
            <w:tcW w:w="1956" w:type="dxa"/>
            <w:vAlign w:val="center"/>
          </w:tcPr>
          <w:p w:rsidR="00815882" w:rsidRPr="00815882" w:rsidRDefault="00815882" w:rsidP="00815882">
            <w:pPr>
              <w:spacing w:line="360" w:lineRule="auto"/>
              <w:rPr>
                <w:rFonts w:ascii="楷体" w:eastAsia="楷体" w:hAnsi="楷体"/>
                <w:sz w:val="24"/>
                <w:szCs w:val="24"/>
              </w:rPr>
            </w:pPr>
          </w:p>
        </w:tc>
        <w:tc>
          <w:tcPr>
            <w:tcW w:w="1164" w:type="dxa"/>
            <w:vAlign w:val="center"/>
          </w:tcPr>
          <w:p w:rsidR="00815882" w:rsidRPr="00815882" w:rsidRDefault="00815882" w:rsidP="00815882">
            <w:pPr>
              <w:spacing w:line="360" w:lineRule="auto"/>
              <w:rPr>
                <w:rFonts w:ascii="楷体" w:eastAsia="楷体" w:hAnsi="楷体"/>
                <w:sz w:val="24"/>
                <w:szCs w:val="24"/>
              </w:rPr>
            </w:pPr>
          </w:p>
        </w:tc>
        <w:tc>
          <w:tcPr>
            <w:tcW w:w="10455" w:type="dxa"/>
            <w:vAlign w:val="center"/>
          </w:tcPr>
          <w:p w:rsidR="00815882" w:rsidRPr="00815882" w:rsidRDefault="00815882" w:rsidP="00815882">
            <w:pPr>
              <w:spacing w:line="360" w:lineRule="auto"/>
              <w:ind w:firstLineChars="200" w:firstLine="480"/>
              <w:rPr>
                <w:rFonts w:ascii="楷体" w:eastAsia="楷体" w:hAnsi="楷体"/>
                <w:sz w:val="24"/>
                <w:szCs w:val="24"/>
              </w:rPr>
            </w:pPr>
          </w:p>
        </w:tc>
        <w:tc>
          <w:tcPr>
            <w:tcW w:w="1134" w:type="dxa"/>
          </w:tcPr>
          <w:p w:rsidR="00815882" w:rsidRPr="00815882" w:rsidRDefault="00815882" w:rsidP="00815882">
            <w:pPr>
              <w:spacing w:line="360" w:lineRule="auto"/>
              <w:rPr>
                <w:rFonts w:ascii="楷体" w:eastAsia="楷体" w:hAnsi="楷体"/>
                <w:sz w:val="24"/>
                <w:szCs w:val="24"/>
              </w:rPr>
            </w:pPr>
          </w:p>
        </w:tc>
      </w:tr>
    </w:tbl>
    <w:p w:rsidR="003522BF" w:rsidRPr="00815882" w:rsidRDefault="003522BF" w:rsidP="00815882">
      <w:pPr>
        <w:spacing w:line="360" w:lineRule="auto"/>
        <w:rPr>
          <w:rFonts w:ascii="楷体" w:eastAsia="楷体" w:hAnsi="楷体"/>
          <w:sz w:val="24"/>
          <w:szCs w:val="24"/>
        </w:rPr>
      </w:pPr>
    </w:p>
    <w:p w:rsidR="005566E0" w:rsidRPr="00815882" w:rsidRDefault="003522BF" w:rsidP="00A27C12">
      <w:pPr>
        <w:pStyle w:val="a4"/>
        <w:spacing w:line="360" w:lineRule="auto"/>
        <w:rPr>
          <w:rFonts w:ascii="楷体" w:eastAsia="楷体" w:hAnsi="楷体"/>
          <w:sz w:val="24"/>
          <w:szCs w:val="24"/>
        </w:rPr>
      </w:pPr>
      <w:r w:rsidRPr="00815882">
        <w:rPr>
          <w:rFonts w:ascii="楷体" w:eastAsia="楷体" w:hAnsi="楷体" w:hint="eastAsia"/>
          <w:sz w:val="24"/>
          <w:szCs w:val="24"/>
        </w:rPr>
        <w:t>说明：不符合标注N</w:t>
      </w:r>
      <w:bookmarkStart w:id="0" w:name="_GoBack"/>
      <w:bookmarkEnd w:id="0"/>
    </w:p>
    <w:sectPr w:rsidR="005566E0" w:rsidRPr="0081588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75" w:rsidRDefault="002B3375" w:rsidP="00A82044">
      <w:r>
        <w:separator/>
      </w:r>
    </w:p>
  </w:endnote>
  <w:endnote w:type="continuationSeparator" w:id="0">
    <w:p w:rsidR="002B3375" w:rsidRDefault="002B3375"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Default="008B205D">
    <w:pPr>
      <w:pStyle w:val="a4"/>
      <w:jc w:val="center"/>
    </w:pPr>
    <w:r>
      <w:rPr>
        <w:b/>
      </w:rPr>
      <w:fldChar w:fldCharType="begin"/>
    </w:r>
    <w:r>
      <w:rPr>
        <w:b/>
      </w:rPr>
      <w:instrText>PAGE</w:instrText>
    </w:r>
    <w:r>
      <w:rPr>
        <w:b/>
      </w:rPr>
      <w:fldChar w:fldCharType="separate"/>
    </w:r>
    <w:r w:rsidR="00A27C12">
      <w:rPr>
        <w:b/>
        <w:noProof/>
      </w:rPr>
      <w:t>9</w:t>
    </w:r>
    <w:r>
      <w:rPr>
        <w:b/>
      </w:rPr>
      <w:fldChar w:fldCharType="end"/>
    </w:r>
    <w:r>
      <w:rPr>
        <w:lang w:val="zh-CN"/>
      </w:rPr>
      <w:t xml:space="preserve"> / </w:t>
    </w:r>
    <w:r>
      <w:rPr>
        <w:b/>
      </w:rPr>
      <w:fldChar w:fldCharType="begin"/>
    </w:r>
    <w:r>
      <w:rPr>
        <w:b/>
      </w:rPr>
      <w:instrText>NUMPAGES</w:instrText>
    </w:r>
    <w:r>
      <w:rPr>
        <w:b/>
      </w:rPr>
      <w:fldChar w:fldCharType="separate"/>
    </w:r>
    <w:r w:rsidR="00A27C12">
      <w:rPr>
        <w:b/>
        <w:noProof/>
      </w:rPr>
      <w:t>10</w:t>
    </w:r>
    <w:r>
      <w:rPr>
        <w:b/>
      </w:rPr>
      <w:fldChar w:fldCharType="end"/>
    </w:r>
  </w:p>
  <w:p w:rsidR="008B205D" w:rsidRDefault="008B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75" w:rsidRDefault="002B3375" w:rsidP="00A82044">
      <w:r>
        <w:separator/>
      </w:r>
    </w:p>
  </w:footnote>
  <w:footnote w:type="continuationSeparator" w:id="0">
    <w:p w:rsidR="002B3375" w:rsidRDefault="002B3375"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Pr="00390345" w:rsidRDefault="002B3375" w:rsidP="008B20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8B205D" w:rsidRPr="00390345">
      <w:rPr>
        <w:rStyle w:val="CharChar1"/>
        <w:rFonts w:hint="eastAsia"/>
      </w:rPr>
      <w:t>北京国标联合认证有限公司</w:t>
    </w:r>
    <w:r w:rsidR="008B205D" w:rsidRPr="00390345">
      <w:rPr>
        <w:rStyle w:val="CharChar1"/>
      </w:rPr>
      <w:tab/>
    </w:r>
    <w:r w:rsidR="008B205D" w:rsidRPr="00390345">
      <w:rPr>
        <w:rStyle w:val="CharChar1"/>
      </w:rPr>
      <w:tab/>
    </w:r>
    <w:r w:rsidR="008B205D">
      <w:rPr>
        <w:rStyle w:val="CharChar1"/>
      </w:rPr>
      <w:tab/>
    </w:r>
  </w:p>
  <w:p w:rsidR="008B205D" w:rsidRDefault="002B3375"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8B205D" w:rsidRPr="000B51BD" w:rsidRDefault="008B205D"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8B205D" w:rsidRPr="00390345">
      <w:rPr>
        <w:rStyle w:val="CharChar1"/>
        <w:w w:val="90"/>
      </w:rPr>
      <w:t>Beijing International Standard united Certification Co.,Ltd.</w:t>
    </w:r>
  </w:p>
  <w:p w:rsidR="008B205D" w:rsidRDefault="008B20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B60"/>
    <w:rsid w:val="00010A68"/>
    <w:rsid w:val="00010CC6"/>
    <w:rsid w:val="00011056"/>
    <w:rsid w:val="00027BDE"/>
    <w:rsid w:val="0003373A"/>
    <w:rsid w:val="000400E2"/>
    <w:rsid w:val="000542C2"/>
    <w:rsid w:val="000604B9"/>
    <w:rsid w:val="0007695F"/>
    <w:rsid w:val="00090F11"/>
    <w:rsid w:val="000A416C"/>
    <w:rsid w:val="000B51BD"/>
    <w:rsid w:val="000C14A0"/>
    <w:rsid w:val="000E3553"/>
    <w:rsid w:val="000F7CCB"/>
    <w:rsid w:val="001010C3"/>
    <w:rsid w:val="0010198D"/>
    <w:rsid w:val="00102CD8"/>
    <w:rsid w:val="00105813"/>
    <w:rsid w:val="00111D99"/>
    <w:rsid w:val="00112D2E"/>
    <w:rsid w:val="00114946"/>
    <w:rsid w:val="00115102"/>
    <w:rsid w:val="00123D60"/>
    <w:rsid w:val="001301F7"/>
    <w:rsid w:val="00130963"/>
    <w:rsid w:val="001335EF"/>
    <w:rsid w:val="00150664"/>
    <w:rsid w:val="0015104F"/>
    <w:rsid w:val="001724D8"/>
    <w:rsid w:val="001750A1"/>
    <w:rsid w:val="0018415D"/>
    <w:rsid w:val="001A440F"/>
    <w:rsid w:val="001A4B45"/>
    <w:rsid w:val="001A5F44"/>
    <w:rsid w:val="001C0C5E"/>
    <w:rsid w:val="001C5DAE"/>
    <w:rsid w:val="001D0E80"/>
    <w:rsid w:val="001D13A0"/>
    <w:rsid w:val="001D60DA"/>
    <w:rsid w:val="001D7019"/>
    <w:rsid w:val="001E2EDC"/>
    <w:rsid w:val="001E7C2B"/>
    <w:rsid w:val="00241ABC"/>
    <w:rsid w:val="00243754"/>
    <w:rsid w:val="002456C2"/>
    <w:rsid w:val="00246298"/>
    <w:rsid w:val="00260973"/>
    <w:rsid w:val="00272E73"/>
    <w:rsid w:val="00273B76"/>
    <w:rsid w:val="00276B49"/>
    <w:rsid w:val="00276F85"/>
    <w:rsid w:val="0028233C"/>
    <w:rsid w:val="00286A55"/>
    <w:rsid w:val="002A589B"/>
    <w:rsid w:val="002A6B75"/>
    <w:rsid w:val="002B3375"/>
    <w:rsid w:val="002B3908"/>
    <w:rsid w:val="002C4477"/>
    <w:rsid w:val="002D1D50"/>
    <w:rsid w:val="002D3C02"/>
    <w:rsid w:val="002E7787"/>
    <w:rsid w:val="002F05C8"/>
    <w:rsid w:val="002F0EDA"/>
    <w:rsid w:val="00300E87"/>
    <w:rsid w:val="00301243"/>
    <w:rsid w:val="0030775B"/>
    <w:rsid w:val="0030777E"/>
    <w:rsid w:val="0031424C"/>
    <w:rsid w:val="00316644"/>
    <w:rsid w:val="00321A90"/>
    <w:rsid w:val="003240D0"/>
    <w:rsid w:val="00342FC8"/>
    <w:rsid w:val="00346A18"/>
    <w:rsid w:val="003522BF"/>
    <w:rsid w:val="003559A7"/>
    <w:rsid w:val="00363D65"/>
    <w:rsid w:val="00372A5E"/>
    <w:rsid w:val="00377B42"/>
    <w:rsid w:val="00386A8E"/>
    <w:rsid w:val="00390345"/>
    <w:rsid w:val="00390F01"/>
    <w:rsid w:val="003A3E13"/>
    <w:rsid w:val="003B702F"/>
    <w:rsid w:val="003C778D"/>
    <w:rsid w:val="003D057E"/>
    <w:rsid w:val="003E7E67"/>
    <w:rsid w:val="003F2640"/>
    <w:rsid w:val="003F7A4B"/>
    <w:rsid w:val="00400FF5"/>
    <w:rsid w:val="00401FED"/>
    <w:rsid w:val="0041182F"/>
    <w:rsid w:val="00425102"/>
    <w:rsid w:val="00432F21"/>
    <w:rsid w:val="004346DB"/>
    <w:rsid w:val="004357F0"/>
    <w:rsid w:val="00437819"/>
    <w:rsid w:val="0044068F"/>
    <w:rsid w:val="00440748"/>
    <w:rsid w:val="004424C8"/>
    <w:rsid w:val="00444EF9"/>
    <w:rsid w:val="004521C4"/>
    <w:rsid w:val="00462222"/>
    <w:rsid w:val="0046260C"/>
    <w:rsid w:val="00470DDF"/>
    <w:rsid w:val="004761C5"/>
    <w:rsid w:val="00477533"/>
    <w:rsid w:val="0049486C"/>
    <w:rsid w:val="0049564D"/>
    <w:rsid w:val="004A1A1A"/>
    <w:rsid w:val="004B1BA5"/>
    <w:rsid w:val="004E19CB"/>
    <w:rsid w:val="00504BD5"/>
    <w:rsid w:val="00542F70"/>
    <w:rsid w:val="00554AA0"/>
    <w:rsid w:val="005566E0"/>
    <w:rsid w:val="00563116"/>
    <w:rsid w:val="00566B84"/>
    <w:rsid w:val="005754E5"/>
    <w:rsid w:val="00580682"/>
    <w:rsid w:val="00582CE8"/>
    <w:rsid w:val="00594E08"/>
    <w:rsid w:val="005B37C3"/>
    <w:rsid w:val="005C1347"/>
    <w:rsid w:val="005C1BE1"/>
    <w:rsid w:val="005C23DB"/>
    <w:rsid w:val="005D252F"/>
    <w:rsid w:val="005D29BC"/>
    <w:rsid w:val="005F4F35"/>
    <w:rsid w:val="005F6824"/>
    <w:rsid w:val="00600C20"/>
    <w:rsid w:val="006037A8"/>
    <w:rsid w:val="006063F2"/>
    <w:rsid w:val="00625453"/>
    <w:rsid w:val="006267CE"/>
    <w:rsid w:val="00643C81"/>
    <w:rsid w:val="00644D5B"/>
    <w:rsid w:val="00644FA4"/>
    <w:rsid w:val="006474A6"/>
    <w:rsid w:val="006572C0"/>
    <w:rsid w:val="00674793"/>
    <w:rsid w:val="00680A04"/>
    <w:rsid w:val="006836D8"/>
    <w:rsid w:val="00683B1C"/>
    <w:rsid w:val="00685B71"/>
    <w:rsid w:val="00691177"/>
    <w:rsid w:val="00693EE2"/>
    <w:rsid w:val="006958BC"/>
    <w:rsid w:val="006A417A"/>
    <w:rsid w:val="006A56BB"/>
    <w:rsid w:val="006A5E0B"/>
    <w:rsid w:val="006B3EE7"/>
    <w:rsid w:val="006B4EB3"/>
    <w:rsid w:val="006D28F6"/>
    <w:rsid w:val="006D5FEC"/>
    <w:rsid w:val="006E0175"/>
    <w:rsid w:val="006F4C3D"/>
    <w:rsid w:val="006F6A86"/>
    <w:rsid w:val="00705753"/>
    <w:rsid w:val="00712D63"/>
    <w:rsid w:val="0071633E"/>
    <w:rsid w:val="0071715D"/>
    <w:rsid w:val="0072035B"/>
    <w:rsid w:val="00734C2F"/>
    <w:rsid w:val="00755666"/>
    <w:rsid w:val="00764719"/>
    <w:rsid w:val="00770595"/>
    <w:rsid w:val="007713E8"/>
    <w:rsid w:val="007757F3"/>
    <w:rsid w:val="00777140"/>
    <w:rsid w:val="007817B0"/>
    <w:rsid w:val="0079442C"/>
    <w:rsid w:val="00794CDE"/>
    <w:rsid w:val="00796BE3"/>
    <w:rsid w:val="007A393D"/>
    <w:rsid w:val="007B135B"/>
    <w:rsid w:val="007D45F8"/>
    <w:rsid w:val="007E2170"/>
    <w:rsid w:val="007F507F"/>
    <w:rsid w:val="007F6F16"/>
    <w:rsid w:val="008027D2"/>
    <w:rsid w:val="00804F0E"/>
    <w:rsid w:val="00810466"/>
    <w:rsid w:val="008135CC"/>
    <w:rsid w:val="00815882"/>
    <w:rsid w:val="008324F2"/>
    <w:rsid w:val="00834F9C"/>
    <w:rsid w:val="00836270"/>
    <w:rsid w:val="008444C9"/>
    <w:rsid w:val="0085448B"/>
    <w:rsid w:val="00855DA4"/>
    <w:rsid w:val="00856DB3"/>
    <w:rsid w:val="00861078"/>
    <w:rsid w:val="008700D2"/>
    <w:rsid w:val="008820DE"/>
    <w:rsid w:val="0088265B"/>
    <w:rsid w:val="00884103"/>
    <w:rsid w:val="008973EE"/>
    <w:rsid w:val="008A2386"/>
    <w:rsid w:val="008B19BE"/>
    <w:rsid w:val="008B1FCB"/>
    <w:rsid w:val="008B205D"/>
    <w:rsid w:val="008B3F02"/>
    <w:rsid w:val="008B6C15"/>
    <w:rsid w:val="008B6E30"/>
    <w:rsid w:val="008C2FFB"/>
    <w:rsid w:val="008E64A5"/>
    <w:rsid w:val="00917C0B"/>
    <w:rsid w:val="009444AC"/>
    <w:rsid w:val="00961809"/>
    <w:rsid w:val="00966D43"/>
    <w:rsid w:val="0097231B"/>
    <w:rsid w:val="009801D1"/>
    <w:rsid w:val="00980550"/>
    <w:rsid w:val="00981DAA"/>
    <w:rsid w:val="009867C1"/>
    <w:rsid w:val="00986E58"/>
    <w:rsid w:val="009A0A3A"/>
    <w:rsid w:val="009A3C46"/>
    <w:rsid w:val="009A4565"/>
    <w:rsid w:val="009A486D"/>
    <w:rsid w:val="009B0435"/>
    <w:rsid w:val="009B113D"/>
    <w:rsid w:val="009B4611"/>
    <w:rsid w:val="009B6976"/>
    <w:rsid w:val="009B6E90"/>
    <w:rsid w:val="009E05CF"/>
    <w:rsid w:val="009E2C61"/>
    <w:rsid w:val="009E4727"/>
    <w:rsid w:val="009E6E0C"/>
    <w:rsid w:val="009F0711"/>
    <w:rsid w:val="009F14D5"/>
    <w:rsid w:val="009F1B15"/>
    <w:rsid w:val="00A02516"/>
    <w:rsid w:val="00A111E1"/>
    <w:rsid w:val="00A153E9"/>
    <w:rsid w:val="00A20846"/>
    <w:rsid w:val="00A267FD"/>
    <w:rsid w:val="00A27C12"/>
    <w:rsid w:val="00A35671"/>
    <w:rsid w:val="00A41C83"/>
    <w:rsid w:val="00A42CD3"/>
    <w:rsid w:val="00A462D0"/>
    <w:rsid w:val="00A6595E"/>
    <w:rsid w:val="00A82044"/>
    <w:rsid w:val="00A8696B"/>
    <w:rsid w:val="00A909A3"/>
    <w:rsid w:val="00A9340D"/>
    <w:rsid w:val="00AA047B"/>
    <w:rsid w:val="00AA0FFD"/>
    <w:rsid w:val="00AA291D"/>
    <w:rsid w:val="00AA521C"/>
    <w:rsid w:val="00AC32D1"/>
    <w:rsid w:val="00AD6475"/>
    <w:rsid w:val="00AD6CD8"/>
    <w:rsid w:val="00AE3069"/>
    <w:rsid w:val="00AF23EB"/>
    <w:rsid w:val="00B0312E"/>
    <w:rsid w:val="00B03C25"/>
    <w:rsid w:val="00B20E72"/>
    <w:rsid w:val="00B2508D"/>
    <w:rsid w:val="00B27BDB"/>
    <w:rsid w:val="00B350DA"/>
    <w:rsid w:val="00B355AF"/>
    <w:rsid w:val="00B37CCE"/>
    <w:rsid w:val="00B42139"/>
    <w:rsid w:val="00B47F93"/>
    <w:rsid w:val="00B52CD4"/>
    <w:rsid w:val="00B640D1"/>
    <w:rsid w:val="00B727AD"/>
    <w:rsid w:val="00B75B15"/>
    <w:rsid w:val="00B76B05"/>
    <w:rsid w:val="00B76D0D"/>
    <w:rsid w:val="00B91E5D"/>
    <w:rsid w:val="00B9444C"/>
    <w:rsid w:val="00B97DEE"/>
    <w:rsid w:val="00BA12ED"/>
    <w:rsid w:val="00BA7FC5"/>
    <w:rsid w:val="00BB066B"/>
    <w:rsid w:val="00BB2140"/>
    <w:rsid w:val="00BC2675"/>
    <w:rsid w:val="00BC4F4B"/>
    <w:rsid w:val="00BE5616"/>
    <w:rsid w:val="00BF0990"/>
    <w:rsid w:val="00BF18A6"/>
    <w:rsid w:val="00BF67EB"/>
    <w:rsid w:val="00C03F82"/>
    <w:rsid w:val="00C0467A"/>
    <w:rsid w:val="00C06F11"/>
    <w:rsid w:val="00C14E8E"/>
    <w:rsid w:val="00C41E05"/>
    <w:rsid w:val="00C54235"/>
    <w:rsid w:val="00C7486D"/>
    <w:rsid w:val="00C83E64"/>
    <w:rsid w:val="00C86C01"/>
    <w:rsid w:val="00C920E6"/>
    <w:rsid w:val="00C959B4"/>
    <w:rsid w:val="00CA1836"/>
    <w:rsid w:val="00CA7E0F"/>
    <w:rsid w:val="00CB034D"/>
    <w:rsid w:val="00CB0485"/>
    <w:rsid w:val="00CE18B3"/>
    <w:rsid w:val="00CF238C"/>
    <w:rsid w:val="00D206CF"/>
    <w:rsid w:val="00D342AF"/>
    <w:rsid w:val="00D3592A"/>
    <w:rsid w:val="00D37C06"/>
    <w:rsid w:val="00D42F7B"/>
    <w:rsid w:val="00D47C5D"/>
    <w:rsid w:val="00D503C3"/>
    <w:rsid w:val="00D672C0"/>
    <w:rsid w:val="00D70273"/>
    <w:rsid w:val="00D7261F"/>
    <w:rsid w:val="00D838F8"/>
    <w:rsid w:val="00D874E5"/>
    <w:rsid w:val="00D8791E"/>
    <w:rsid w:val="00D91EC6"/>
    <w:rsid w:val="00D9200B"/>
    <w:rsid w:val="00D94D75"/>
    <w:rsid w:val="00DA1F95"/>
    <w:rsid w:val="00DA30EF"/>
    <w:rsid w:val="00DB58DE"/>
    <w:rsid w:val="00DC1AB8"/>
    <w:rsid w:val="00DC7AC4"/>
    <w:rsid w:val="00DD06E0"/>
    <w:rsid w:val="00DD3DD7"/>
    <w:rsid w:val="00DE1D2D"/>
    <w:rsid w:val="00DE6C27"/>
    <w:rsid w:val="00DF34ED"/>
    <w:rsid w:val="00E17336"/>
    <w:rsid w:val="00E2196F"/>
    <w:rsid w:val="00E37BA6"/>
    <w:rsid w:val="00E440D7"/>
    <w:rsid w:val="00E45252"/>
    <w:rsid w:val="00E6224C"/>
    <w:rsid w:val="00E655B8"/>
    <w:rsid w:val="00E657E3"/>
    <w:rsid w:val="00E66E67"/>
    <w:rsid w:val="00E72F6B"/>
    <w:rsid w:val="00E740EE"/>
    <w:rsid w:val="00E74317"/>
    <w:rsid w:val="00E77D5B"/>
    <w:rsid w:val="00E81972"/>
    <w:rsid w:val="00E858E6"/>
    <w:rsid w:val="00E934AA"/>
    <w:rsid w:val="00EA1061"/>
    <w:rsid w:val="00EA704B"/>
    <w:rsid w:val="00EC3042"/>
    <w:rsid w:val="00EC59A7"/>
    <w:rsid w:val="00ED3B1A"/>
    <w:rsid w:val="00EE0790"/>
    <w:rsid w:val="00EE41EC"/>
    <w:rsid w:val="00EF6B74"/>
    <w:rsid w:val="00EF7ABC"/>
    <w:rsid w:val="00F07F05"/>
    <w:rsid w:val="00F123AC"/>
    <w:rsid w:val="00F17C18"/>
    <w:rsid w:val="00F17FAA"/>
    <w:rsid w:val="00F263D6"/>
    <w:rsid w:val="00F3412E"/>
    <w:rsid w:val="00F34947"/>
    <w:rsid w:val="00F507DD"/>
    <w:rsid w:val="00F51689"/>
    <w:rsid w:val="00F51B53"/>
    <w:rsid w:val="00F63E18"/>
    <w:rsid w:val="00F71CEE"/>
    <w:rsid w:val="00F72198"/>
    <w:rsid w:val="00F7546D"/>
    <w:rsid w:val="00F96A3A"/>
    <w:rsid w:val="00FA34B5"/>
    <w:rsid w:val="00FC3BBB"/>
    <w:rsid w:val="00FC4849"/>
    <w:rsid w:val="00FD320B"/>
    <w:rsid w:val="00FD3AB4"/>
    <w:rsid w:val="00FD712D"/>
    <w:rsid w:val="00F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qFormat/>
    <w:rsid w:val="00FD320B"/>
    <w:pPr>
      <w:spacing w:before="25" w:after="25"/>
    </w:pPr>
    <w:rPr>
      <w:bCs/>
      <w:spacing w:val="10"/>
    </w:rPr>
  </w:style>
  <w:style w:type="paragraph" w:customStyle="1" w:styleId="Style2">
    <w:name w:val="_Style 2"/>
    <w:basedOn w:val="a"/>
    <w:uiPriority w:val="34"/>
    <w:qFormat/>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91531">
      <w:bodyDiv w:val="1"/>
      <w:marLeft w:val="0"/>
      <w:marRight w:val="0"/>
      <w:marTop w:val="0"/>
      <w:marBottom w:val="0"/>
      <w:divBdr>
        <w:top w:val="none" w:sz="0" w:space="0" w:color="auto"/>
        <w:left w:val="none" w:sz="0" w:space="0" w:color="auto"/>
        <w:bottom w:val="none" w:sz="0" w:space="0" w:color="auto"/>
        <w:right w:val="none" w:sz="0" w:space="0" w:color="auto"/>
      </w:divBdr>
    </w:div>
    <w:div w:id="1921940347">
      <w:bodyDiv w:val="1"/>
      <w:marLeft w:val="0"/>
      <w:marRight w:val="0"/>
      <w:marTop w:val="0"/>
      <w:marBottom w:val="0"/>
      <w:divBdr>
        <w:top w:val="none" w:sz="0" w:space="0" w:color="auto"/>
        <w:left w:val="none" w:sz="0" w:space="0" w:color="auto"/>
        <w:bottom w:val="none" w:sz="0" w:space="0" w:color="auto"/>
        <w:right w:val="none" w:sz="0" w:space="0" w:color="auto"/>
      </w:divBdr>
    </w:div>
    <w:div w:id="19257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10</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200</cp:revision>
  <dcterms:created xsi:type="dcterms:W3CDTF">2015-06-17T12:51:00Z</dcterms:created>
  <dcterms:modified xsi:type="dcterms:W3CDTF">2021-04-12T08:23:00Z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