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           主管领导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总助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/陪同人员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吴传友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周涛  姜小清 、潘荣君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审核时间：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2021.4.4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914206005597178K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2010年8月2日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长期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粉煤灰蒸压加气混凝土砌块、加气板材、标砖（不含实心粘土砖）、脱硫石膏上传、加工、销售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0" w:name="审核范围"/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粉煤灰蒸压加气混凝土砌块的生产及销售</w:t>
            </w:r>
            <w:bookmarkEnd w:id="0"/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bookmarkStart w:id="1" w:name="注册地址"/>
            <w:r>
              <w:rPr>
                <w:color w:val="000000"/>
                <w:szCs w:val="21"/>
                <w:u w:val="single"/>
              </w:rPr>
              <w:t>襄阳市襄城区经济开发区8号路</w:t>
            </w:r>
            <w:bookmarkEnd w:id="1"/>
            <w:r>
              <w:rPr>
                <w:color w:val="000000"/>
                <w:szCs w:val="21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>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襄阳市襄城区经济开发区8号路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bookmarkStart w:id="2" w:name="_Hlk8307114"/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bookmarkEnd w:id="2"/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生产/服务流程图：</w:t>
            </w:r>
            <w:r>
              <w:rPr>
                <w:rFonts w:hint="eastAsia" w:ascii="宋体" w:hAnsi="宋体"/>
                <w:sz w:val="21"/>
                <w:szCs w:val="21"/>
              </w:rPr>
              <w:t>加气：原材料制备（球磨 磨浆）-配料（中控室自动）-搅拌（铝粉 石灰 水泥）-浇注（温度控制42-45度）-静养（根据胚体的软硬度进行识别2-3小时 温度：45度）-切割（数控切割机）-蒸养（0-260度）- 成品入库堆放。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auto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60 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15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45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FF0000"/>
                <w:szCs w:val="18"/>
              </w:rPr>
            </w:pPr>
            <w:r>
              <w:rPr>
                <w:rFonts w:hint="eastAsia"/>
                <w:color w:val="FF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2020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1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21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3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14-15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□QMS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EMS  □OHSMS  □FSMSMS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EnMS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基本满足要求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Times New Roman" w:hAnsi="Times New Roman" w:cs="Times New Roman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u w:val="single"/>
              </w:rPr>
              <w:t>遵守法规 清洁生产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u w:val="single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u w:val="single"/>
                <w:lang w:val="en-US" w:eastAsia="zh-CN"/>
              </w:rPr>
              <w:t>节能降耗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u w:val="single"/>
              </w:rPr>
              <w:t xml:space="preserve"> 创新改造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u w:val="single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u w:val="single"/>
                <w:lang w:val="en-US" w:eastAsia="zh-CN"/>
              </w:rPr>
              <w:t>能耗限额 持续改进；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管理</w:t>
            </w:r>
            <w:r>
              <w:rPr>
                <w:rFonts w:hint="eastAsia"/>
                <w:color w:val="000000"/>
                <w:spacing w:val="-2"/>
                <w:szCs w:val="21"/>
              </w:rPr>
              <w:t>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eastAsia="宋体"/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tbl>
            <w:tblPr>
              <w:tblStyle w:val="8"/>
              <w:tblpPr w:leftFromText="180" w:rightFromText="180" w:vertAnchor="text" w:horzAnchor="page" w:tblpX="256" w:tblpY="294"/>
              <w:tblOverlap w:val="never"/>
              <w:tblW w:w="957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05"/>
              <w:gridCol w:w="3845"/>
              <w:gridCol w:w="332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7" w:hRule="atLeast"/>
              </w:trPr>
              <w:tc>
                <w:tcPr>
                  <w:tcW w:w="2405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级别</w:t>
                  </w:r>
                </w:p>
              </w:tc>
              <w:tc>
                <w:tcPr>
                  <w:tcW w:w="3845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目标</w:t>
                  </w:r>
                </w:p>
              </w:tc>
              <w:tc>
                <w:tcPr>
                  <w:tcW w:w="3329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指标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5" w:hRule="atLeast"/>
              </w:trPr>
              <w:tc>
                <w:tcPr>
                  <w:tcW w:w="2405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公司级</w:t>
                  </w:r>
                </w:p>
              </w:tc>
              <w:tc>
                <w:tcPr>
                  <w:tcW w:w="3845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 xml:space="preserve"> 清洁生产节能达标</w:t>
                  </w:r>
                </w:p>
              </w:tc>
              <w:tc>
                <w:tcPr>
                  <w:tcW w:w="3329" w:type="dxa"/>
                  <w:noWrap w:val="0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 xml:space="preserve">≧  50(tgce)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7" w:hRule="atLeast"/>
              </w:trPr>
              <w:tc>
                <w:tcPr>
                  <w:tcW w:w="2405" w:type="dxa"/>
                  <w:vMerge w:val="restart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生产部级</w:t>
                  </w:r>
                </w:p>
              </w:tc>
              <w:tc>
                <w:tcPr>
                  <w:tcW w:w="3845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 xml:space="preserve">单方生产综合能耗满足限额要求  </w:t>
                  </w:r>
                </w:p>
              </w:tc>
              <w:tc>
                <w:tcPr>
                  <w:tcW w:w="3329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≦19 （Kgce/m³）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7" w:hRule="atLeast"/>
              </w:trPr>
              <w:tc>
                <w:tcPr>
                  <w:tcW w:w="2405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</w:p>
              </w:tc>
              <w:tc>
                <w:tcPr>
                  <w:tcW w:w="3845" w:type="dxa"/>
                  <w:noWrap w:val="0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单方综合电耗满足限额要求</w:t>
                  </w:r>
                </w:p>
              </w:tc>
              <w:tc>
                <w:tcPr>
                  <w:tcW w:w="3329" w:type="dxa"/>
                  <w:noWrap w:val="0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≦12 （Kw.h/m³）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7" w:hRule="atLeast"/>
              </w:trPr>
              <w:tc>
                <w:tcPr>
                  <w:tcW w:w="2405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</w:p>
              </w:tc>
              <w:tc>
                <w:tcPr>
                  <w:tcW w:w="3845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单方综合汽耗满足限额要求</w:t>
                  </w:r>
                </w:p>
              </w:tc>
              <w:tc>
                <w:tcPr>
                  <w:tcW w:w="3329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≦17（Kgce/m³）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2405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辅助部门级</w:t>
                  </w:r>
                </w:p>
              </w:tc>
              <w:tc>
                <w:tcPr>
                  <w:tcW w:w="3845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同公司级目标</w:t>
                  </w:r>
                </w:p>
              </w:tc>
              <w:tc>
                <w:tcPr>
                  <w:tcW w:w="3329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同公司级指标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1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>E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n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22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17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2020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11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20—21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2020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12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25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用</w:t>
            </w:r>
            <w:r>
              <w:rPr>
                <w:rFonts w:hint="eastAsia"/>
                <w:color w:val="000000"/>
                <w:szCs w:val="18"/>
              </w:rPr>
              <w:t>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用</w:t>
            </w:r>
            <w:r>
              <w:rPr>
                <w:rFonts w:hint="eastAsia"/>
                <w:color w:val="000000"/>
                <w:szCs w:val="18"/>
              </w:rPr>
              <w:t>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能源目标指标完成情况：</w:t>
            </w:r>
          </w:p>
          <w:tbl>
            <w:tblPr>
              <w:tblStyle w:val="8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  <w:lang w:val="en-US" w:eastAsia="zh-CN"/>
                    </w:rPr>
                    <w:t>参考地方标准</w:t>
                  </w: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default" w:ascii="宋体" w:hAnsi="宋体" w:cs="宋体"/>
                      <w:color w:val="auto"/>
                      <w:szCs w:val="21"/>
                      <w:highlight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  <w:lang w:val="en-US" w:eastAsia="zh-CN"/>
                    </w:rPr>
                    <w:t>单方综合能耗先进值、单方综合电耗≦ 12、单方综合汽耗先进值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default" w:ascii="宋体" w:hAnsi="宋体" w:cs="宋体"/>
                      <w:color w:val="auto"/>
                      <w:szCs w:val="21"/>
                      <w:highlight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default" w:ascii="宋体" w:hAnsi="宋体" w:eastAsia="宋体" w:cs="宋体"/>
                      <w:color w:val="auto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  <w:lang w:val="en-US" w:eastAsia="zh-CN"/>
                    </w:rPr>
                    <w:t>2020年度目标指标达成、节能量88tgce；</w:t>
                  </w: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3600m³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4500m³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节能评估报告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节能项目验收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能源审计报告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年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月     日</w:t>
            </w:r>
          </w:p>
          <w:p>
            <w:pPr>
              <w:rPr>
                <w:rFonts w:hint="default"/>
                <w:color w:val="000000"/>
                <w:szCs w:val="18"/>
                <w:u w:val="single"/>
                <w:lang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1、</w:t>
            </w:r>
            <w:r>
              <w:rPr>
                <w:rFonts w:hint="default"/>
                <w:color w:val="000000"/>
                <w:szCs w:val="18"/>
                <w:u w:val="single"/>
              </w:rPr>
              <w:t>粉煤灰加气混凝土砌块</w:t>
            </w:r>
            <w:r>
              <w:rPr>
                <w:rFonts w:hint="default"/>
                <w:color w:val="000000"/>
                <w:szCs w:val="18"/>
                <w:u w:val="single"/>
                <w:lang w:val="en-US" w:eastAsia="zh-CN"/>
              </w:rPr>
              <w:t>产品</w:t>
            </w:r>
            <w:r>
              <w:rPr>
                <w:rFonts w:hint="default"/>
                <w:color w:val="000000"/>
                <w:szCs w:val="18"/>
                <w:u w:val="single"/>
              </w:rPr>
              <w:t>产品单位能耗</w:t>
            </w:r>
            <w:r>
              <w:rPr>
                <w:rFonts w:hint="default"/>
                <w:color w:val="000000"/>
                <w:szCs w:val="18"/>
                <w:u w:val="single"/>
                <w:lang w:val="en-US" w:eastAsia="zh-CN"/>
              </w:rPr>
              <w:t>为7.11kgce/m3（当量值）、11.19kgce/m3（等价值），</w:t>
            </w:r>
            <w:r>
              <w:rPr>
                <w:rFonts w:hint="default"/>
                <w:color w:val="000000"/>
                <w:szCs w:val="18"/>
                <w:u w:val="single"/>
              </w:rPr>
              <w:t>已经达到产品单位能耗标准</w:t>
            </w:r>
            <w:r>
              <w:rPr>
                <w:rFonts w:hint="default"/>
                <w:color w:val="000000"/>
                <w:szCs w:val="18"/>
                <w:u w:val="single"/>
                <w:lang w:eastAsia="zh-CN"/>
              </w:rPr>
              <w:t>。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default"/>
                <w:color w:val="000000"/>
                <w:szCs w:val="18"/>
                <w:u w:val="single"/>
                <w:lang w:val="en-US" w:eastAsia="zh-CN"/>
              </w:rPr>
              <w:t>2、企业</w:t>
            </w:r>
            <w:r>
              <w:rPr>
                <w:rFonts w:hint="default"/>
                <w:color w:val="000000"/>
                <w:szCs w:val="18"/>
                <w:u w:val="single"/>
              </w:rPr>
              <w:t>201</w:t>
            </w:r>
            <w:r>
              <w:rPr>
                <w:rFonts w:hint="default"/>
                <w:color w:val="000000"/>
                <w:szCs w:val="18"/>
                <w:u w:val="single"/>
                <w:lang w:val="en-US" w:eastAsia="zh-CN"/>
              </w:rPr>
              <w:t>9</w:t>
            </w:r>
            <w:r>
              <w:rPr>
                <w:rFonts w:hint="default"/>
                <w:color w:val="000000"/>
                <w:szCs w:val="18"/>
                <w:u w:val="single"/>
              </w:rPr>
              <w:t>年粉煤灰加气混凝土砌块</w:t>
            </w:r>
            <w:r>
              <w:rPr>
                <w:rFonts w:hint="default"/>
                <w:color w:val="000000"/>
                <w:szCs w:val="18"/>
                <w:u w:val="single"/>
                <w:lang w:val="en-US" w:eastAsia="zh-CN"/>
              </w:rPr>
              <w:t>产品电耗</w:t>
            </w:r>
            <w:r>
              <w:rPr>
                <w:rFonts w:hint="default"/>
                <w:color w:val="000000"/>
                <w:szCs w:val="18"/>
                <w:u w:val="single"/>
              </w:rPr>
              <w:t>已经达到</w:t>
            </w:r>
            <w:r>
              <w:rPr>
                <w:rFonts w:hint="default"/>
                <w:color w:val="000000"/>
                <w:szCs w:val="18"/>
                <w:u w:val="single"/>
                <w:lang w:val="en-US" w:eastAsia="zh-CN"/>
              </w:rPr>
              <w:t>能耗限额限定值，汽耗</w:t>
            </w:r>
            <w:r>
              <w:rPr>
                <w:rFonts w:hint="default"/>
                <w:color w:val="000000"/>
                <w:szCs w:val="18"/>
                <w:u w:val="single"/>
              </w:rPr>
              <w:t>已经达到</w:t>
            </w:r>
            <w:r>
              <w:rPr>
                <w:rFonts w:hint="default"/>
                <w:color w:val="000000"/>
                <w:szCs w:val="18"/>
                <w:u w:val="single"/>
                <w:lang w:val="en-US" w:eastAsia="zh-CN"/>
              </w:rPr>
              <w:t>能耗限额先进值。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pStyle w:val="15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了解适用的能源法律和其他要求的获取、识别和实施情况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组织能源评审报告的完成情况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近一年是否进行了技术改进？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更换节能灯等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能源采购包括：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FE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FE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  <w:lang w:val="en-US" w:eastAsia="zh-CN"/>
              </w:rPr>
              <w:t xml:space="preserve">气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FE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运行效率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>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锻压设备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流量计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bookmarkStart w:id="3" w:name="_GoBack"/>
            <w:bookmarkEnd w:id="3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eq5XLSAQAAjw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ueUGKZx4qef&#10;P06//px+fyeLqE/voMS0O4eJYfhoB9yaRz+gM9IeGq/jFwkRjKO6x7O6YgiEozO/WC7zi4ISjrG8&#10;uCouk/zZv9vOQ7gVVpNoVNTj9JKo7PAZAnaCqY8psRhYJeutVCodfLv7pDw5MJz0Nj2xSbzyX5oy&#10;pK/odZEXCdnYeH/MUybiiLQ0U71IfaQYrTDshkmPna2PKMfeedl22GoSJItJOKdUddqpuAhPz2g/&#10;/Y/W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d6rlctIBAACP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6C4A"/>
    <w:rsid w:val="0003373A"/>
    <w:rsid w:val="00050712"/>
    <w:rsid w:val="00062769"/>
    <w:rsid w:val="00074D9E"/>
    <w:rsid w:val="00076F03"/>
    <w:rsid w:val="00097367"/>
    <w:rsid w:val="000C6230"/>
    <w:rsid w:val="000D470C"/>
    <w:rsid w:val="00100C47"/>
    <w:rsid w:val="00103E50"/>
    <w:rsid w:val="00105A91"/>
    <w:rsid w:val="00142813"/>
    <w:rsid w:val="0016190B"/>
    <w:rsid w:val="0019467A"/>
    <w:rsid w:val="001A2D7F"/>
    <w:rsid w:val="001D3EA6"/>
    <w:rsid w:val="0020266E"/>
    <w:rsid w:val="002231B7"/>
    <w:rsid w:val="002B73EB"/>
    <w:rsid w:val="002E5391"/>
    <w:rsid w:val="003027A0"/>
    <w:rsid w:val="00311C11"/>
    <w:rsid w:val="00337922"/>
    <w:rsid w:val="00340867"/>
    <w:rsid w:val="00340955"/>
    <w:rsid w:val="00380837"/>
    <w:rsid w:val="003D039F"/>
    <w:rsid w:val="00410914"/>
    <w:rsid w:val="00476214"/>
    <w:rsid w:val="00480A77"/>
    <w:rsid w:val="004E2167"/>
    <w:rsid w:val="00501B6F"/>
    <w:rsid w:val="00536930"/>
    <w:rsid w:val="00564E53"/>
    <w:rsid w:val="00577053"/>
    <w:rsid w:val="00577834"/>
    <w:rsid w:val="005C2AC8"/>
    <w:rsid w:val="005E1D4D"/>
    <w:rsid w:val="005F277C"/>
    <w:rsid w:val="005F54B8"/>
    <w:rsid w:val="00622D37"/>
    <w:rsid w:val="00644FE2"/>
    <w:rsid w:val="0067640C"/>
    <w:rsid w:val="0067722B"/>
    <w:rsid w:val="006A51B5"/>
    <w:rsid w:val="006D4E32"/>
    <w:rsid w:val="006E678B"/>
    <w:rsid w:val="006F4C57"/>
    <w:rsid w:val="0074211D"/>
    <w:rsid w:val="00763D34"/>
    <w:rsid w:val="007757F3"/>
    <w:rsid w:val="007E6AEB"/>
    <w:rsid w:val="00824194"/>
    <w:rsid w:val="00854B68"/>
    <w:rsid w:val="00871C15"/>
    <w:rsid w:val="008726E2"/>
    <w:rsid w:val="008973EE"/>
    <w:rsid w:val="008C7D6A"/>
    <w:rsid w:val="0090203B"/>
    <w:rsid w:val="009051F1"/>
    <w:rsid w:val="00916110"/>
    <w:rsid w:val="0093215A"/>
    <w:rsid w:val="00971600"/>
    <w:rsid w:val="00971A54"/>
    <w:rsid w:val="00981736"/>
    <w:rsid w:val="009973B4"/>
    <w:rsid w:val="009C0511"/>
    <w:rsid w:val="009F78F1"/>
    <w:rsid w:val="009F7EED"/>
    <w:rsid w:val="00A04720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78B7"/>
    <w:rsid w:val="00BD73F7"/>
    <w:rsid w:val="00BF597E"/>
    <w:rsid w:val="00C15170"/>
    <w:rsid w:val="00C220BC"/>
    <w:rsid w:val="00C35CB6"/>
    <w:rsid w:val="00C51A36"/>
    <w:rsid w:val="00C55228"/>
    <w:rsid w:val="00C616BB"/>
    <w:rsid w:val="00C744D2"/>
    <w:rsid w:val="00CC7D3E"/>
    <w:rsid w:val="00CE315A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96296"/>
    <w:rsid w:val="00EB0164"/>
    <w:rsid w:val="00EC2D9D"/>
    <w:rsid w:val="00ED0F62"/>
    <w:rsid w:val="00ED31DE"/>
    <w:rsid w:val="00F05CBB"/>
    <w:rsid w:val="00F135F7"/>
    <w:rsid w:val="00F17883"/>
    <w:rsid w:val="00F35C3A"/>
    <w:rsid w:val="00F411FF"/>
    <w:rsid w:val="00F71ED3"/>
    <w:rsid w:val="00F85FCD"/>
    <w:rsid w:val="00F9689E"/>
    <w:rsid w:val="023E3548"/>
    <w:rsid w:val="023E7EF8"/>
    <w:rsid w:val="033D1C2C"/>
    <w:rsid w:val="03CC01AD"/>
    <w:rsid w:val="04242A2B"/>
    <w:rsid w:val="048575B6"/>
    <w:rsid w:val="05A97751"/>
    <w:rsid w:val="07505369"/>
    <w:rsid w:val="07687D49"/>
    <w:rsid w:val="089D2465"/>
    <w:rsid w:val="0B0349A4"/>
    <w:rsid w:val="0B620728"/>
    <w:rsid w:val="0BA547CC"/>
    <w:rsid w:val="0BAB3B27"/>
    <w:rsid w:val="0BC26CBE"/>
    <w:rsid w:val="0BF31613"/>
    <w:rsid w:val="0CBD2869"/>
    <w:rsid w:val="0CE360D5"/>
    <w:rsid w:val="0D2E023B"/>
    <w:rsid w:val="0DE37984"/>
    <w:rsid w:val="0E7B2CC7"/>
    <w:rsid w:val="0F0D1284"/>
    <w:rsid w:val="0F751007"/>
    <w:rsid w:val="108219C2"/>
    <w:rsid w:val="10957F92"/>
    <w:rsid w:val="109E2734"/>
    <w:rsid w:val="10AB520A"/>
    <w:rsid w:val="11537B43"/>
    <w:rsid w:val="117E6D5A"/>
    <w:rsid w:val="11B94A66"/>
    <w:rsid w:val="11CD659A"/>
    <w:rsid w:val="12787EE6"/>
    <w:rsid w:val="12D12C05"/>
    <w:rsid w:val="130E504F"/>
    <w:rsid w:val="131B209B"/>
    <w:rsid w:val="13890C34"/>
    <w:rsid w:val="144E55A7"/>
    <w:rsid w:val="14BA7805"/>
    <w:rsid w:val="16674354"/>
    <w:rsid w:val="16950047"/>
    <w:rsid w:val="184C61B5"/>
    <w:rsid w:val="18A12E8E"/>
    <w:rsid w:val="1B0C55E1"/>
    <w:rsid w:val="1B121C61"/>
    <w:rsid w:val="1B8D4D03"/>
    <w:rsid w:val="1B917B85"/>
    <w:rsid w:val="1B9B6ABA"/>
    <w:rsid w:val="1C5A0E97"/>
    <w:rsid w:val="1C633876"/>
    <w:rsid w:val="1CB32766"/>
    <w:rsid w:val="1F022080"/>
    <w:rsid w:val="1F4D1700"/>
    <w:rsid w:val="1F8B7D7A"/>
    <w:rsid w:val="1FA53B1A"/>
    <w:rsid w:val="205B068C"/>
    <w:rsid w:val="21016ED3"/>
    <w:rsid w:val="210D0437"/>
    <w:rsid w:val="21517F70"/>
    <w:rsid w:val="216E6B4D"/>
    <w:rsid w:val="217577AF"/>
    <w:rsid w:val="21C70CC8"/>
    <w:rsid w:val="22401A05"/>
    <w:rsid w:val="22847E42"/>
    <w:rsid w:val="24130147"/>
    <w:rsid w:val="24564FE2"/>
    <w:rsid w:val="252F00C9"/>
    <w:rsid w:val="25F731AD"/>
    <w:rsid w:val="26241121"/>
    <w:rsid w:val="26A36FC5"/>
    <w:rsid w:val="26D86D9D"/>
    <w:rsid w:val="278D18F5"/>
    <w:rsid w:val="278F25E8"/>
    <w:rsid w:val="27C52A22"/>
    <w:rsid w:val="283B0D09"/>
    <w:rsid w:val="28AE480B"/>
    <w:rsid w:val="28B643EE"/>
    <w:rsid w:val="29084DF6"/>
    <w:rsid w:val="290F2A57"/>
    <w:rsid w:val="29384107"/>
    <w:rsid w:val="29860A3F"/>
    <w:rsid w:val="2A55501F"/>
    <w:rsid w:val="2ACD303D"/>
    <w:rsid w:val="2B5D50A3"/>
    <w:rsid w:val="2DEB5B9F"/>
    <w:rsid w:val="2E7D2A60"/>
    <w:rsid w:val="2EE13094"/>
    <w:rsid w:val="2F2B229D"/>
    <w:rsid w:val="30A94000"/>
    <w:rsid w:val="30D4357D"/>
    <w:rsid w:val="322F7AAD"/>
    <w:rsid w:val="33500004"/>
    <w:rsid w:val="337866CB"/>
    <w:rsid w:val="342E5633"/>
    <w:rsid w:val="357300C6"/>
    <w:rsid w:val="362C71DC"/>
    <w:rsid w:val="368D4A53"/>
    <w:rsid w:val="37741286"/>
    <w:rsid w:val="38442B85"/>
    <w:rsid w:val="385A4AB2"/>
    <w:rsid w:val="38B138F5"/>
    <w:rsid w:val="38CF3AE1"/>
    <w:rsid w:val="39AB58CB"/>
    <w:rsid w:val="3A242819"/>
    <w:rsid w:val="3AC608CB"/>
    <w:rsid w:val="3BBB3FFC"/>
    <w:rsid w:val="3BE22D59"/>
    <w:rsid w:val="3BF56761"/>
    <w:rsid w:val="3C4A64C8"/>
    <w:rsid w:val="3D1E51E8"/>
    <w:rsid w:val="3D207B84"/>
    <w:rsid w:val="3D662E26"/>
    <w:rsid w:val="3E3D7DAA"/>
    <w:rsid w:val="3EBF4EFB"/>
    <w:rsid w:val="3EF82323"/>
    <w:rsid w:val="40D80BB8"/>
    <w:rsid w:val="40D92CA7"/>
    <w:rsid w:val="40DB3A0C"/>
    <w:rsid w:val="413D1451"/>
    <w:rsid w:val="42A52C5E"/>
    <w:rsid w:val="4489454F"/>
    <w:rsid w:val="44E8380F"/>
    <w:rsid w:val="44FC1CFD"/>
    <w:rsid w:val="451C7A07"/>
    <w:rsid w:val="45E625F9"/>
    <w:rsid w:val="462C25D5"/>
    <w:rsid w:val="46F31DBC"/>
    <w:rsid w:val="478A2FD4"/>
    <w:rsid w:val="4A040AF9"/>
    <w:rsid w:val="4A3D6CDC"/>
    <w:rsid w:val="4A474B11"/>
    <w:rsid w:val="4A817CA5"/>
    <w:rsid w:val="4B4E5473"/>
    <w:rsid w:val="4C133CFF"/>
    <w:rsid w:val="4CD55567"/>
    <w:rsid w:val="4DB85769"/>
    <w:rsid w:val="4E767696"/>
    <w:rsid w:val="4F8F6E42"/>
    <w:rsid w:val="4FC73748"/>
    <w:rsid w:val="503D5F01"/>
    <w:rsid w:val="50486EB2"/>
    <w:rsid w:val="504978B1"/>
    <w:rsid w:val="50F446D1"/>
    <w:rsid w:val="51A77C3C"/>
    <w:rsid w:val="51F24ECB"/>
    <w:rsid w:val="52721D12"/>
    <w:rsid w:val="53C433BC"/>
    <w:rsid w:val="54050D0D"/>
    <w:rsid w:val="54AF6381"/>
    <w:rsid w:val="54F02770"/>
    <w:rsid w:val="552A24C0"/>
    <w:rsid w:val="558E510B"/>
    <w:rsid w:val="57732CC8"/>
    <w:rsid w:val="57D23F41"/>
    <w:rsid w:val="58A62B52"/>
    <w:rsid w:val="58BE376D"/>
    <w:rsid w:val="59680055"/>
    <w:rsid w:val="59FE62E7"/>
    <w:rsid w:val="5A087CD7"/>
    <w:rsid w:val="5AA17491"/>
    <w:rsid w:val="5ABA2F97"/>
    <w:rsid w:val="5B926253"/>
    <w:rsid w:val="5BEB433B"/>
    <w:rsid w:val="5C5D1F9F"/>
    <w:rsid w:val="5D3C6685"/>
    <w:rsid w:val="5D5A33F7"/>
    <w:rsid w:val="5D697058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1831066"/>
    <w:rsid w:val="623138DD"/>
    <w:rsid w:val="62A55CAB"/>
    <w:rsid w:val="6413502E"/>
    <w:rsid w:val="64F3537C"/>
    <w:rsid w:val="65137BB4"/>
    <w:rsid w:val="6612133A"/>
    <w:rsid w:val="663634DC"/>
    <w:rsid w:val="663C1257"/>
    <w:rsid w:val="66557E57"/>
    <w:rsid w:val="675117C4"/>
    <w:rsid w:val="67EC006B"/>
    <w:rsid w:val="67EE12FA"/>
    <w:rsid w:val="67FF671A"/>
    <w:rsid w:val="68F6125C"/>
    <w:rsid w:val="69A27837"/>
    <w:rsid w:val="69F73940"/>
    <w:rsid w:val="6A35028E"/>
    <w:rsid w:val="6A4D59DC"/>
    <w:rsid w:val="6A666DEF"/>
    <w:rsid w:val="6A7E2167"/>
    <w:rsid w:val="6AF11F23"/>
    <w:rsid w:val="6BC3715D"/>
    <w:rsid w:val="6C665B72"/>
    <w:rsid w:val="6C7B045A"/>
    <w:rsid w:val="6CAF4B0F"/>
    <w:rsid w:val="6E77647E"/>
    <w:rsid w:val="6E847463"/>
    <w:rsid w:val="6E95000D"/>
    <w:rsid w:val="6F753E02"/>
    <w:rsid w:val="704F0115"/>
    <w:rsid w:val="70E63C29"/>
    <w:rsid w:val="70F03A75"/>
    <w:rsid w:val="711D4B74"/>
    <w:rsid w:val="71A03430"/>
    <w:rsid w:val="724868FF"/>
    <w:rsid w:val="727536BE"/>
    <w:rsid w:val="72824AAA"/>
    <w:rsid w:val="72BC26A9"/>
    <w:rsid w:val="72E6512C"/>
    <w:rsid w:val="73125CA2"/>
    <w:rsid w:val="731A42E7"/>
    <w:rsid w:val="736232A6"/>
    <w:rsid w:val="74024AB6"/>
    <w:rsid w:val="7450335A"/>
    <w:rsid w:val="74C14BCB"/>
    <w:rsid w:val="74D166F6"/>
    <w:rsid w:val="751506D8"/>
    <w:rsid w:val="75370FDC"/>
    <w:rsid w:val="75DC32CD"/>
    <w:rsid w:val="75E954AA"/>
    <w:rsid w:val="75FF34EF"/>
    <w:rsid w:val="764C516C"/>
    <w:rsid w:val="76CC1AB2"/>
    <w:rsid w:val="77433FC0"/>
    <w:rsid w:val="785E4287"/>
    <w:rsid w:val="78951B16"/>
    <w:rsid w:val="7A447DAB"/>
    <w:rsid w:val="7A907574"/>
    <w:rsid w:val="7ADF52F1"/>
    <w:rsid w:val="7AF26147"/>
    <w:rsid w:val="7C942478"/>
    <w:rsid w:val="7CA96862"/>
    <w:rsid w:val="7CFC1DF1"/>
    <w:rsid w:val="7E8720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rFonts w:eastAsia="华文细黑"/>
      <w:sz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2710</Words>
  <Characters>15447</Characters>
  <Lines>128</Lines>
  <Paragraphs>36</Paragraphs>
  <TotalTime>3</TotalTime>
  <ScaleCrop>false</ScaleCrop>
  <LinksUpToDate>false</LinksUpToDate>
  <CharactersWithSpaces>18121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2021-04-09T07:32:44Z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A0613013D2FB4D2B96F58DA93B9C9CDB</vt:lpwstr>
  </property>
</Properties>
</file>