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襄阳华壁新型建材有限公司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0277-2021-EnMS</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