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6351270" cy="9109075"/>
            <wp:effectExtent l="0" t="0" r="11430" b="9525"/>
            <wp:docPr id="3" name="图片 3" descr="新文档 2021-04-17 15.08.5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1-04-17 15.08.55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1270" cy="910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6640830" cy="9054465"/>
            <wp:effectExtent l="0" t="0" r="1270" b="635"/>
            <wp:docPr id="4" name="图片 4" descr="新文档 2021-04-17 15.08.55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文档 2021-04-17 15.08.55_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905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河北铭宇通信器材有限公司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任丘市麻家坞镇南马庄村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马胜君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13832770866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耿照华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0111-2020-E-2021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9" w:name="_GoBack"/>
            <w:bookmarkStart w:id="9" w:name="审核范围"/>
            <w:r>
              <w:rPr>
                <w:sz w:val="20"/>
              </w:rPr>
              <w:t>通信光缆、塑料通信器材、钢绞线、通信铁件、电话线、通信箱体、线路铁件（电力铁附件）、线路警示牌、标识牌、通信井具、电力铁件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电力管材（PE管材、PVC管材、MPP管材）、走线架</w:t>
            </w:r>
            <w:bookmarkEnd w:id="19"/>
            <w:r>
              <w:rPr>
                <w:sz w:val="20"/>
              </w:rPr>
              <w:t>的销售及其相关的环境管理活动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2021年04月12日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2021年04月12日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2020-N1EMS-3022240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171D9B"/>
    <w:rsid w:val="2D724F33"/>
    <w:rsid w:val="62670B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jijie</cp:lastModifiedBy>
  <dcterms:modified xsi:type="dcterms:W3CDTF">2021-04-18T14:32:42Z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0B683B17566440D0AF575A4F06B3A4CC</vt:lpwstr>
  </property>
</Properties>
</file>