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right="630"/>
        <w:jc w:val="right"/>
        <w:rPr>
          <w:rFonts w:ascii="宋体" w:hAnsi="宋体"/>
          <w:szCs w:val="21"/>
        </w:rPr>
      </w:pPr>
      <w:r>
        <w:rPr>
          <w:rFonts w:ascii="宋体" w:hAnsi="宋体"/>
          <w:szCs w:val="21"/>
        </w:rPr>
        <w:t>项目编号：</w:t>
      </w:r>
      <w:bookmarkStart w:id="0" w:name="合同编号"/>
      <w:r>
        <w:rPr>
          <w:szCs w:val="21"/>
          <w:u w:val="single"/>
        </w:rPr>
        <w:t>0</w:t>
      </w:r>
      <w:r>
        <w:rPr>
          <w:rFonts w:hint="eastAsia"/>
          <w:szCs w:val="21"/>
          <w:u w:val="single"/>
          <w:lang w:val="en-US" w:eastAsia="zh-CN"/>
        </w:rPr>
        <w:t>248</w:t>
      </w:r>
      <w:r>
        <w:rPr>
          <w:szCs w:val="21"/>
          <w:u w:val="single"/>
        </w:rPr>
        <w:t>-2021</w:t>
      </w:r>
      <w:bookmarkEnd w:id="0"/>
    </w:p>
    <w:p>
      <w:pPr>
        <w:spacing w:line="360" w:lineRule="exact"/>
        <w:jc w:val="center"/>
        <w:rPr>
          <w:rFonts w:ascii="宋体" w:hAnsi="宋体"/>
          <w:b/>
          <w:sz w:val="32"/>
          <w:szCs w:val="32"/>
        </w:rPr>
      </w:pPr>
      <w:r>
        <w:rPr>
          <w:rFonts w:hint="eastAsia"/>
          <w:b/>
          <w:sz w:val="32"/>
          <w:szCs w:val="32"/>
        </w:rPr>
        <w:t>审核员</w:t>
      </w:r>
      <w:r>
        <w:rPr>
          <w:rFonts w:hint="eastAsia" w:ascii="宋体" w:hAnsi="宋体"/>
          <w:b/>
          <w:sz w:val="32"/>
          <w:szCs w:val="32"/>
        </w:rPr>
        <w:t>现场审核记录</w:t>
      </w:r>
    </w:p>
    <w:p>
      <w:pPr>
        <w:spacing w:line="360" w:lineRule="exact"/>
        <w:jc w:val="center"/>
        <w:rPr>
          <w:rFonts w:ascii="宋体" w:hAnsi="宋体"/>
          <w:b/>
          <w:sz w:val="18"/>
          <w:szCs w:val="18"/>
        </w:rPr>
      </w:pPr>
    </w:p>
    <w:p>
      <w:pPr>
        <w:spacing w:line="440" w:lineRule="exact"/>
        <w:ind w:firstLine="420" w:firstLineChars="200"/>
        <w:rPr>
          <w:rFonts w:ascii="宋体" w:hAnsi="宋体"/>
          <w:szCs w:val="21"/>
          <w:u w:val="single"/>
        </w:rPr>
      </w:pPr>
      <w:r>
        <w:rPr>
          <w:rFonts w:hint="eastAsia"/>
          <w:szCs w:val="21"/>
        </w:rPr>
        <w:t xml:space="preserve">企业名称: </w:t>
      </w:r>
      <w:r>
        <w:rPr>
          <w:rFonts w:hint="eastAsia" w:ascii="宋体" w:hAnsi="宋体"/>
          <w:szCs w:val="21"/>
          <w:u w:val="single"/>
          <w:lang w:val="en-US" w:eastAsia="zh-CN"/>
        </w:rPr>
        <w:t>黑龙江陆地能源有限公司</w:t>
      </w:r>
      <w:r>
        <w:rPr>
          <w:rFonts w:hint="eastAsia"/>
          <w:szCs w:val="21"/>
          <w:u w:val="single"/>
        </w:rPr>
        <w:t> </w:t>
      </w:r>
    </w:p>
    <w:p>
      <w:pPr>
        <w:spacing w:line="440" w:lineRule="exact"/>
        <w:ind w:firstLine="420" w:firstLineChars="200"/>
        <w:rPr>
          <w:rFonts w:hint="eastAsia" w:eastAsia="宋体"/>
          <w:szCs w:val="21"/>
          <w:lang w:val="en-US" w:eastAsia="zh-CN"/>
        </w:rPr>
      </w:pPr>
      <w:r>
        <w:rPr>
          <w:rFonts w:hint="eastAsia"/>
          <w:szCs w:val="21"/>
        </w:rPr>
        <w:t xml:space="preserve">审核员  </w:t>
      </w:r>
      <w:r>
        <w:rPr>
          <w:rFonts w:hint="eastAsia"/>
          <w:b/>
          <w:bCs/>
          <w:color w:val="000000"/>
          <w:szCs w:val="21"/>
          <w:lang w:eastAsia="zh-CN"/>
        </w:rPr>
        <w:drawing>
          <wp:inline distT="0" distB="0" distL="114300" distR="114300">
            <wp:extent cx="601980" cy="300990"/>
            <wp:effectExtent l="0" t="0" r="7620" b="3810"/>
            <wp:docPr id="12" name="图片 3"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114e4949f7b34d7a9d72d75eb5da6f1"/>
                    <pic:cNvPicPr>
                      <a:picLocks noChangeAspect="1"/>
                    </pic:cNvPicPr>
                  </pic:nvPicPr>
                  <pic:blipFill>
                    <a:blip r:embed="rId6"/>
                    <a:stretch>
                      <a:fillRect/>
                    </a:stretch>
                  </pic:blipFill>
                  <pic:spPr>
                    <a:xfrm>
                      <a:off x="0" y="0"/>
                      <a:ext cx="601980" cy="300990"/>
                    </a:xfrm>
                    <a:prstGeom prst="rect">
                      <a:avLst/>
                    </a:prstGeom>
                    <a:noFill/>
                    <a:ln>
                      <a:noFill/>
                    </a:ln>
                  </pic:spPr>
                </pic:pic>
              </a:graphicData>
            </a:graphic>
          </wp:inline>
        </w:drawing>
      </w:r>
      <w:r>
        <w:rPr>
          <w:rFonts w:hint="eastAsia"/>
          <w:szCs w:val="21"/>
        </w:rPr>
        <w:t xml:space="preserve">                  </w:t>
      </w:r>
      <w:r>
        <w:rPr>
          <w:rFonts w:hint="eastAsia"/>
          <w:szCs w:val="21"/>
          <w:lang w:val="en-US" w:eastAsia="zh-CN"/>
        </w:rPr>
        <w:t xml:space="preserve">     </w:t>
      </w:r>
      <w:r>
        <w:rPr>
          <w:rFonts w:hint="eastAsia"/>
          <w:szCs w:val="21"/>
        </w:rPr>
        <w:t>审核日期：2021年</w:t>
      </w:r>
      <w:r>
        <w:rPr>
          <w:rFonts w:hint="eastAsia"/>
          <w:szCs w:val="21"/>
          <w:lang w:val="en-US" w:eastAsia="zh-CN"/>
        </w:rPr>
        <w:t>4</w:t>
      </w:r>
      <w:r>
        <w:rPr>
          <w:rFonts w:hint="eastAsia"/>
          <w:szCs w:val="21"/>
        </w:rPr>
        <w:t>月</w:t>
      </w:r>
      <w:r>
        <w:rPr>
          <w:rFonts w:hint="eastAsia"/>
          <w:szCs w:val="21"/>
          <w:lang w:val="en-US" w:eastAsia="zh-CN"/>
        </w:rPr>
        <w:t>7</w:t>
      </w:r>
      <w:r>
        <w:rPr>
          <w:rFonts w:hint="eastAsia"/>
          <w:szCs w:val="21"/>
        </w:rPr>
        <w:t>日</w:t>
      </w:r>
      <w:r>
        <w:rPr>
          <w:szCs w:val="21"/>
        </w:rPr>
        <w:t>~</w:t>
      </w:r>
      <w:r>
        <w:rPr>
          <w:rFonts w:hint="eastAsia"/>
          <w:szCs w:val="21"/>
        </w:rPr>
        <w:t xml:space="preserve">  </w:t>
      </w:r>
      <w:r>
        <w:rPr>
          <w:rFonts w:hint="eastAsia"/>
          <w:szCs w:val="21"/>
          <w:lang w:val="en-US" w:eastAsia="zh-CN"/>
        </w:rPr>
        <w:t>4</w:t>
      </w:r>
      <w:r>
        <w:rPr>
          <w:rFonts w:hint="eastAsia"/>
          <w:szCs w:val="21"/>
        </w:rPr>
        <w:t xml:space="preserve">月 </w:t>
      </w:r>
      <w:r>
        <w:rPr>
          <w:rFonts w:hint="eastAsia"/>
          <w:szCs w:val="21"/>
          <w:lang w:val="en-US" w:eastAsia="zh-CN"/>
        </w:rPr>
        <w:t>8</w:t>
      </w:r>
      <w:r>
        <w:rPr>
          <w:rFonts w:hint="eastAsia"/>
          <w:szCs w:val="21"/>
        </w:rPr>
        <w:t>日</w:t>
      </w:r>
      <w:r>
        <w:rPr>
          <w:rFonts w:hint="eastAsia"/>
          <w:szCs w:val="21"/>
          <w:lang w:val="en-US" w:eastAsia="zh-CN"/>
        </w:rPr>
        <w:t>上午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981"/>
        <w:gridCol w:w="1101"/>
        <w:gridCol w:w="3343"/>
        <w:gridCol w:w="152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60" w:lineRule="exact"/>
              <w:jc w:val="center"/>
              <w:rPr>
                <w:szCs w:val="21"/>
              </w:rPr>
            </w:pPr>
            <w:r>
              <w:rPr>
                <w:rFonts w:hint="eastAsia"/>
                <w:szCs w:val="21"/>
              </w:rPr>
              <w:t>序号</w:t>
            </w:r>
          </w:p>
        </w:tc>
        <w:tc>
          <w:tcPr>
            <w:tcW w:w="1981" w:type="dxa"/>
            <w:vAlign w:val="center"/>
          </w:tcPr>
          <w:p>
            <w:pPr>
              <w:spacing w:line="360" w:lineRule="exact"/>
              <w:jc w:val="center"/>
              <w:rPr>
                <w:rFonts w:ascii="宋体" w:hAnsi="宋体"/>
                <w:szCs w:val="21"/>
              </w:rPr>
            </w:pPr>
            <w:r>
              <w:rPr>
                <w:rFonts w:hint="eastAsia"/>
                <w:szCs w:val="21"/>
              </w:rPr>
              <w:t>审核</w:t>
            </w:r>
            <w:r>
              <w:rPr>
                <w:rFonts w:hint="eastAsia" w:ascii="宋体" w:hAnsi="宋体"/>
                <w:szCs w:val="21"/>
              </w:rPr>
              <w:t>内容</w:t>
            </w:r>
          </w:p>
          <w:p>
            <w:pPr>
              <w:spacing w:line="360" w:lineRule="exact"/>
              <w:jc w:val="center"/>
              <w:rPr>
                <w:rFonts w:ascii="宋体" w:hAnsi="宋体"/>
                <w:szCs w:val="21"/>
              </w:rPr>
            </w:pPr>
            <w:r>
              <w:rPr>
                <w:rFonts w:hint="eastAsia" w:ascii="宋体" w:hAnsi="宋体"/>
                <w:szCs w:val="21"/>
              </w:rPr>
              <w:t>及抽样要求</w:t>
            </w:r>
          </w:p>
        </w:tc>
        <w:tc>
          <w:tcPr>
            <w:tcW w:w="1101" w:type="dxa"/>
            <w:vAlign w:val="center"/>
          </w:tcPr>
          <w:p>
            <w:pPr>
              <w:spacing w:line="360" w:lineRule="exact"/>
              <w:jc w:val="center"/>
              <w:rPr>
                <w:rFonts w:ascii="宋体" w:hAnsi="宋体"/>
                <w:szCs w:val="21"/>
              </w:rPr>
            </w:pPr>
            <w:r>
              <w:rPr>
                <w:rFonts w:hint="eastAsia" w:ascii="宋体" w:hAnsi="宋体"/>
                <w:szCs w:val="21"/>
              </w:rPr>
              <w:t>对应的</w:t>
            </w:r>
          </w:p>
          <w:p>
            <w:pPr>
              <w:spacing w:line="360" w:lineRule="exact"/>
              <w:jc w:val="center"/>
              <w:rPr>
                <w:rFonts w:ascii="宋体" w:hAnsi="宋体"/>
                <w:szCs w:val="21"/>
              </w:rPr>
            </w:pPr>
            <w:r>
              <w:rPr>
                <w:rFonts w:hint="eastAsia" w:ascii="宋体" w:hAnsi="宋体"/>
                <w:szCs w:val="21"/>
              </w:rPr>
              <w:t>标准条款</w:t>
            </w:r>
          </w:p>
        </w:tc>
        <w:tc>
          <w:tcPr>
            <w:tcW w:w="3343" w:type="dxa"/>
            <w:vAlign w:val="center"/>
          </w:tcPr>
          <w:p>
            <w:pPr>
              <w:spacing w:line="360" w:lineRule="exact"/>
              <w:ind w:firstLine="630" w:firstLineChars="300"/>
              <w:jc w:val="center"/>
              <w:rPr>
                <w:rFonts w:ascii="宋体" w:hAnsi="宋体"/>
                <w:szCs w:val="21"/>
              </w:rPr>
            </w:pPr>
            <w:r>
              <w:rPr>
                <w:rFonts w:hint="eastAsia" w:ascii="宋体" w:hAnsi="宋体"/>
                <w:szCs w:val="21"/>
              </w:rPr>
              <w:t>审核记录及说明</w:t>
            </w:r>
          </w:p>
        </w:tc>
        <w:tc>
          <w:tcPr>
            <w:tcW w:w="1525" w:type="dxa"/>
            <w:vAlign w:val="center"/>
          </w:tcPr>
          <w:p>
            <w:pPr>
              <w:spacing w:line="360" w:lineRule="exact"/>
              <w:jc w:val="center"/>
              <w:rPr>
                <w:rFonts w:ascii="宋体" w:hAnsi="宋体"/>
                <w:szCs w:val="21"/>
              </w:rPr>
            </w:pPr>
            <w:r>
              <w:rPr>
                <w:rFonts w:hint="eastAsia"/>
                <w:szCs w:val="21"/>
              </w:rPr>
              <w:t>审核部门</w:t>
            </w:r>
          </w:p>
        </w:tc>
        <w:tc>
          <w:tcPr>
            <w:tcW w:w="743" w:type="dxa"/>
            <w:vAlign w:val="center"/>
          </w:tcPr>
          <w:p>
            <w:pPr>
              <w:spacing w:line="360" w:lineRule="exact"/>
              <w:jc w:val="center"/>
              <w:rPr>
                <w:rFonts w:ascii="宋体" w:hAnsi="宋体"/>
                <w:szCs w:val="21"/>
              </w:rPr>
            </w:pPr>
            <w:r>
              <w:rPr>
                <w:rFonts w:hint="eastAsia" w:ascii="宋体" w:hAnsi="宋体"/>
                <w:szCs w:val="21"/>
              </w:rPr>
              <w:t>是否列入</w:t>
            </w:r>
          </w:p>
          <w:p>
            <w:pPr>
              <w:spacing w:line="360" w:lineRule="exact"/>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20" w:lineRule="exact"/>
              <w:jc w:val="center"/>
              <w:rPr>
                <w:szCs w:val="21"/>
              </w:rPr>
            </w:pPr>
            <w:r>
              <w:rPr>
                <w:rFonts w:hint="eastAsia"/>
                <w:szCs w:val="21"/>
              </w:rPr>
              <w:t>1</w:t>
            </w:r>
          </w:p>
        </w:tc>
        <w:tc>
          <w:tcPr>
            <w:tcW w:w="1981" w:type="dxa"/>
            <w:vAlign w:val="center"/>
          </w:tcPr>
          <w:p>
            <w:pPr>
              <w:spacing w:line="320" w:lineRule="exact"/>
              <w:jc w:val="center"/>
              <w:rPr>
                <w:szCs w:val="21"/>
              </w:rPr>
            </w:pPr>
            <w:r>
              <w:rPr>
                <w:rFonts w:hint="eastAsia" w:ascii="宋体" w:hAnsi="宋体"/>
                <w:bCs/>
                <w:szCs w:val="21"/>
              </w:rPr>
              <w:t>了解最高管理者是否清楚企业为什么要建立测量管理 ？企业顾客和法律法规的测量要求有哪些？目前管理还存在哪些问题？企业有什么打算？</w:t>
            </w:r>
            <w:r>
              <w:rPr>
                <w:rFonts w:hint="eastAsia"/>
                <w:szCs w:val="21"/>
              </w:rPr>
              <w:t>如何保证这些测量结果满足顾客要求？</w:t>
            </w:r>
          </w:p>
        </w:tc>
        <w:tc>
          <w:tcPr>
            <w:tcW w:w="1101" w:type="dxa"/>
            <w:vAlign w:val="center"/>
          </w:tcPr>
          <w:p>
            <w:pPr>
              <w:jc w:val="center"/>
              <w:rPr>
                <w:rFonts w:ascii="宋体" w:hAnsi="宋体"/>
                <w:szCs w:val="21"/>
              </w:rPr>
            </w:pPr>
            <w:r>
              <w:rPr>
                <w:rFonts w:hint="eastAsia" w:ascii="宋体" w:hAnsi="宋体"/>
                <w:szCs w:val="21"/>
              </w:rPr>
              <w:t>4.0总要求</w:t>
            </w:r>
          </w:p>
        </w:tc>
        <w:tc>
          <w:tcPr>
            <w:tcW w:w="3343" w:type="dxa"/>
            <w:vAlign w:val="center"/>
          </w:tcPr>
          <w:p>
            <w:pPr>
              <w:ind w:firstLine="420" w:firstLineChars="200"/>
              <w:jc w:val="left"/>
              <w:rPr>
                <w:rFonts w:ascii="宋体" w:hAnsi="宋体" w:cs="宋体"/>
                <w:color w:val="auto"/>
                <w:kern w:val="0"/>
                <w:szCs w:val="21"/>
              </w:rPr>
            </w:pPr>
            <w:r>
              <w:rPr>
                <w:rFonts w:hint="eastAsia" w:ascii="宋体" w:hAnsi="宋体" w:cs="宋体"/>
                <w:color w:val="auto"/>
                <w:kern w:val="0"/>
                <w:szCs w:val="21"/>
              </w:rPr>
              <w:t>企业管理者代表：</w:t>
            </w:r>
            <w:r>
              <w:rPr>
                <w:rFonts w:hint="eastAsia" w:ascii="宋体" w:hAnsi="宋体" w:cs="宋体"/>
                <w:color w:val="auto"/>
                <w:kern w:val="0"/>
                <w:szCs w:val="21"/>
                <w:lang w:val="en-US" w:eastAsia="zh-CN"/>
              </w:rPr>
              <w:t>张建民</w:t>
            </w:r>
            <w:r>
              <w:rPr>
                <w:rFonts w:hint="eastAsia" w:ascii="宋体" w:hAnsi="宋体" w:cs="宋体"/>
                <w:color w:val="auto"/>
                <w:kern w:val="0"/>
                <w:szCs w:val="21"/>
              </w:rPr>
              <w:t>，计量职能的归口管理部门为</w:t>
            </w:r>
            <w:r>
              <w:rPr>
                <w:rFonts w:hint="eastAsia" w:ascii="宋体" w:hAnsi="宋体" w:cs="宋体"/>
                <w:color w:val="auto"/>
                <w:kern w:val="0"/>
                <w:szCs w:val="21"/>
                <w:lang w:eastAsia="zh-CN"/>
              </w:rPr>
              <w:t>生技部</w:t>
            </w:r>
            <w:r>
              <w:rPr>
                <w:rFonts w:hint="eastAsia" w:ascii="宋体" w:hAnsi="宋体" w:cs="宋体"/>
                <w:color w:val="auto"/>
                <w:kern w:val="0"/>
                <w:szCs w:val="21"/>
              </w:rPr>
              <w:t>。</w:t>
            </w:r>
          </w:p>
          <w:p>
            <w:pPr>
              <w:jc w:val="left"/>
              <w:rPr>
                <w:rFonts w:ascii="宋体" w:hAnsi="宋体" w:cs="宋体"/>
                <w:color w:val="auto"/>
                <w:kern w:val="0"/>
                <w:szCs w:val="21"/>
              </w:rPr>
            </w:pPr>
            <w:r>
              <w:rPr>
                <w:rFonts w:hint="eastAsia" w:ascii="宋体" w:hAnsi="宋体" w:cs="宋体"/>
                <w:color w:val="auto"/>
                <w:kern w:val="0"/>
                <w:szCs w:val="21"/>
              </w:rPr>
              <w:t xml:space="preserve">    企业通过制定测量体系文件和企业相关制度、规定了对顾客计量要求的识别和导出的方法并将这些要求通过主要计量职能部门安环技术处进行传递。为保证职能机构职能发挥，企业给予职能部门管理和协调的权力。</w:t>
            </w:r>
          </w:p>
          <w:p>
            <w:pPr>
              <w:rPr>
                <w:rFonts w:ascii="宋体" w:hAnsi="宋体" w:cs="宋体"/>
                <w:color w:val="auto"/>
                <w:kern w:val="0"/>
                <w:szCs w:val="21"/>
              </w:rPr>
            </w:pPr>
            <w:r>
              <w:rPr>
                <w:rFonts w:hint="eastAsia" w:ascii="宋体" w:hAnsi="宋体" w:cs="宋体"/>
                <w:color w:val="auto"/>
                <w:kern w:val="0"/>
                <w:szCs w:val="21"/>
              </w:rPr>
              <w:t xml:space="preserve">    公司主要测量要求是原材料进厂检验、生产过程控制和产品出厂检验以及能源管理和等过程。</w:t>
            </w:r>
          </w:p>
          <w:p>
            <w:pPr>
              <w:ind w:firstLine="420" w:firstLineChars="200"/>
              <w:jc w:val="left"/>
              <w:rPr>
                <w:rFonts w:ascii="宋体" w:hAnsi="宋体"/>
                <w:color w:val="0000FF"/>
                <w:szCs w:val="21"/>
              </w:rPr>
            </w:pPr>
            <w:r>
              <w:rPr>
                <w:rFonts w:hint="eastAsia" w:ascii="宋体" w:hAnsi="宋体" w:cs="宋体"/>
                <w:color w:val="auto"/>
                <w:kern w:val="0"/>
                <w:szCs w:val="21"/>
              </w:rPr>
              <w:t>为保证职能机构职能发挥，企业给予职能部门管理和协调的权力。最高管理者认为建立测量管理体系能进一步规范企业管理，提高产品质量，实现质量管理目标。</w:t>
            </w:r>
          </w:p>
        </w:tc>
        <w:tc>
          <w:tcPr>
            <w:tcW w:w="1525" w:type="dxa"/>
            <w:vAlign w:val="center"/>
          </w:tcPr>
          <w:p>
            <w:pPr>
              <w:spacing w:line="360" w:lineRule="exact"/>
              <w:jc w:val="center"/>
              <w:rPr>
                <w:rFonts w:ascii="宋体" w:hAnsi="宋体"/>
                <w:szCs w:val="21"/>
              </w:rPr>
            </w:pPr>
            <w:r>
              <w:rPr>
                <w:rFonts w:hint="eastAsia" w:ascii="宋体" w:hAnsi="宋体"/>
                <w:szCs w:val="21"/>
              </w:rPr>
              <w:t>总经理</w:t>
            </w:r>
          </w:p>
          <w:p>
            <w:pPr>
              <w:spacing w:line="360" w:lineRule="exact"/>
              <w:jc w:val="center"/>
              <w:rPr>
                <w:szCs w:val="21"/>
              </w:rPr>
            </w:pPr>
            <w:r>
              <w:rPr>
                <w:rFonts w:hint="eastAsia" w:ascii="宋体" w:hAnsi="宋体"/>
                <w:szCs w:val="21"/>
              </w:rPr>
              <w:t>管代</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szCs w:val="21"/>
              </w:rPr>
            </w:pPr>
            <w:r>
              <w:rPr>
                <w:rFonts w:hint="eastAsia"/>
                <w:szCs w:val="21"/>
              </w:rPr>
              <w:t>2</w:t>
            </w:r>
          </w:p>
        </w:tc>
        <w:tc>
          <w:tcPr>
            <w:tcW w:w="1981" w:type="dxa"/>
            <w:vAlign w:val="center"/>
          </w:tcPr>
          <w:p>
            <w:pPr>
              <w:spacing w:line="360" w:lineRule="exact"/>
              <w:rPr>
                <w:rFonts w:ascii="宋体" w:hAnsi="宋体"/>
                <w:szCs w:val="21"/>
              </w:rPr>
            </w:pPr>
            <w:r>
              <w:rPr>
                <w:rFonts w:hint="eastAsia"/>
                <w:szCs w:val="21"/>
              </w:rPr>
              <w:t>部门文件是否现行有效并受控？抽查1-2份管理和技术文件信息量、计量单位、受控情况。</w:t>
            </w:r>
          </w:p>
        </w:tc>
        <w:tc>
          <w:tcPr>
            <w:tcW w:w="1101" w:type="dxa"/>
            <w:vAlign w:val="center"/>
          </w:tcPr>
          <w:p>
            <w:pPr>
              <w:adjustRightInd w:val="0"/>
              <w:snapToGrid w:val="0"/>
              <w:spacing w:line="360" w:lineRule="exact"/>
              <w:jc w:val="left"/>
              <w:rPr>
                <w:szCs w:val="21"/>
              </w:rPr>
            </w:pPr>
            <w:r>
              <w:rPr>
                <w:rFonts w:hint="eastAsia"/>
                <w:szCs w:val="21"/>
              </w:rPr>
              <w:t>6.2.1</w:t>
            </w:r>
          </w:p>
          <w:p>
            <w:pPr>
              <w:adjustRightInd w:val="0"/>
              <w:snapToGrid w:val="0"/>
              <w:spacing w:line="360" w:lineRule="exact"/>
              <w:jc w:val="left"/>
              <w:rPr>
                <w:szCs w:val="21"/>
              </w:rPr>
            </w:pPr>
            <w:r>
              <w:rPr>
                <w:rFonts w:hint="eastAsia"/>
                <w:szCs w:val="21"/>
              </w:rPr>
              <w:t>程序</w:t>
            </w:r>
          </w:p>
        </w:tc>
        <w:tc>
          <w:tcPr>
            <w:tcW w:w="3343" w:type="dxa"/>
            <w:vAlign w:val="center"/>
          </w:tcPr>
          <w:p>
            <w:pPr>
              <w:jc w:val="left"/>
              <w:rPr>
                <w:rFonts w:ascii="宋体" w:hAnsi="宋体"/>
                <w:color w:val="auto"/>
                <w:szCs w:val="21"/>
              </w:rPr>
            </w:pPr>
            <w:r>
              <w:rPr>
                <w:rFonts w:hint="eastAsia" w:ascii="宋体" w:hAnsi="宋体"/>
                <w:color w:val="auto"/>
                <w:szCs w:val="21"/>
              </w:rPr>
              <w:t>企业建立了编号为</w:t>
            </w:r>
            <w:r>
              <w:rPr>
                <w:rFonts w:hint="eastAsia" w:ascii="宋体" w:hAnsi="宋体"/>
                <w:color w:val="auto"/>
                <w:szCs w:val="21"/>
                <w:lang w:val="en-US" w:eastAsia="zh-CN"/>
              </w:rPr>
              <w:t>HLJLD</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A</w:t>
            </w:r>
            <w:r>
              <w:rPr>
                <w:rFonts w:hint="eastAsia" w:ascii="宋体" w:hAnsi="宋体"/>
                <w:color w:val="auto"/>
                <w:szCs w:val="21"/>
              </w:rPr>
              <w:t>-2020《测量管理体系程序文件》程序中涵盖测量管理体系要求的全要素。</w:t>
            </w:r>
            <w:r>
              <w:rPr>
                <w:rFonts w:hint="eastAsia" w:ascii="宋体" w:hAnsi="宋体"/>
                <w:color w:val="auto"/>
                <w:szCs w:val="21"/>
                <w:lang w:val="en-US" w:eastAsia="zh-CN"/>
              </w:rPr>
              <w:t>市场部</w:t>
            </w:r>
            <w:r>
              <w:rPr>
                <w:rFonts w:hint="eastAsia" w:ascii="宋体" w:hAnsi="宋体"/>
                <w:color w:val="auto"/>
                <w:szCs w:val="21"/>
              </w:rPr>
              <w:t>、</w:t>
            </w:r>
            <w:r>
              <w:rPr>
                <w:rFonts w:hint="eastAsia" w:ascii="宋体" w:hAnsi="宋体"/>
                <w:color w:val="auto"/>
                <w:szCs w:val="21"/>
                <w:lang w:eastAsia="zh-CN"/>
              </w:rPr>
              <w:t>生技部</w:t>
            </w:r>
            <w:r>
              <w:rPr>
                <w:rFonts w:hint="eastAsia" w:ascii="宋体" w:hAnsi="宋体"/>
                <w:color w:val="auto"/>
                <w:szCs w:val="21"/>
              </w:rPr>
              <w:t>（车间）、</w:t>
            </w:r>
            <w:r>
              <w:rPr>
                <w:rFonts w:hint="eastAsia" w:ascii="宋体" w:hAnsi="宋体"/>
                <w:color w:val="auto"/>
                <w:szCs w:val="21"/>
                <w:lang w:val="en-US" w:eastAsia="zh-CN"/>
              </w:rPr>
              <w:t>管理部</w:t>
            </w:r>
            <w:r>
              <w:rPr>
                <w:rFonts w:hint="eastAsia" w:ascii="宋体" w:hAnsi="宋体"/>
                <w:color w:val="auto"/>
                <w:szCs w:val="21"/>
              </w:rPr>
              <w:t>明确了各个部门职责级。</w:t>
            </w:r>
          </w:p>
          <w:p>
            <w:pPr>
              <w:rPr>
                <w:rFonts w:ascii="宋体" w:hAnsi="宋体"/>
                <w:color w:val="0000FF"/>
                <w:szCs w:val="21"/>
              </w:rPr>
            </w:pPr>
            <w:r>
              <w:rPr>
                <w:rFonts w:hint="eastAsia"/>
                <w:szCs w:val="21"/>
              </w:rPr>
              <w:t>查企业标准</w:t>
            </w:r>
            <w:r>
              <w:rPr>
                <w:rFonts w:hint="eastAsia"/>
                <w:szCs w:val="21"/>
                <w:lang w:val="en-US" w:eastAsia="zh-CN"/>
              </w:rPr>
              <w:t>JB</w:t>
            </w:r>
            <w:r>
              <w:rPr>
                <w:rFonts w:asciiTheme="minorEastAsia" w:hAnsiTheme="minorEastAsia" w:eastAsiaTheme="minorEastAsia"/>
                <w:szCs w:val="21"/>
              </w:rPr>
              <w:t xml:space="preserve">/T </w:t>
            </w:r>
            <w:r>
              <w:rPr>
                <w:rFonts w:hint="eastAsia" w:asciiTheme="minorEastAsia" w:hAnsiTheme="minorEastAsia" w:eastAsiaTheme="minorEastAsia"/>
                <w:szCs w:val="21"/>
                <w:lang w:val="en-US" w:eastAsia="zh-CN"/>
              </w:rPr>
              <w:t>8941.2</w:t>
            </w:r>
            <w:r>
              <w:rPr>
                <w:rFonts w:asciiTheme="minorEastAsia" w:hAnsiTheme="minorEastAsia" w:eastAsiaTheme="minorEastAsia"/>
                <w:szCs w:val="21"/>
              </w:rPr>
              <w:t>-201</w:t>
            </w:r>
            <w:r>
              <w:rPr>
                <w:rFonts w:hint="eastAsia" w:asciiTheme="minorEastAsia" w:hAnsiTheme="minorEastAsia" w:eastAsiaTheme="minorEastAsia"/>
                <w:szCs w:val="21"/>
                <w:lang w:val="en-US" w:eastAsia="zh-CN"/>
              </w:rPr>
              <w:t>4</w:t>
            </w:r>
            <w:r>
              <w:rPr>
                <w:rFonts w:hint="eastAsia"/>
                <w:szCs w:val="21"/>
              </w:rPr>
              <w:t>《</w:t>
            </w:r>
            <w:r>
              <w:rPr>
                <w:rFonts w:hint="eastAsia" w:asciiTheme="minorEastAsia" w:hAnsiTheme="minorEastAsia" w:eastAsiaTheme="minorEastAsia"/>
                <w:szCs w:val="21"/>
                <w:lang w:val="en-US" w:eastAsia="zh-CN"/>
              </w:rPr>
              <w:t>一般用途罗茨鼓风机 第2部分：性能试验方法</w:t>
            </w:r>
            <w:r>
              <w:rPr>
                <w:rFonts w:hint="eastAsia"/>
                <w:szCs w:val="21"/>
              </w:rPr>
              <w:t>》、</w:t>
            </w:r>
            <w:r>
              <w:rPr>
                <w:rFonts w:hint="eastAsia"/>
                <w:szCs w:val="21"/>
                <w:lang w:val="en-US" w:eastAsia="zh-CN"/>
              </w:rPr>
              <w:t>GB</w:t>
            </w:r>
            <w:r>
              <w:rPr>
                <w:rFonts w:asciiTheme="minorEastAsia" w:hAnsiTheme="minorEastAsia" w:eastAsiaTheme="minorEastAsia"/>
                <w:szCs w:val="21"/>
              </w:rPr>
              <w:t xml:space="preserve">/T </w:t>
            </w:r>
            <w:r>
              <w:rPr>
                <w:rFonts w:hint="eastAsia" w:asciiTheme="minorEastAsia" w:hAnsiTheme="minorEastAsia" w:eastAsiaTheme="minorEastAsia"/>
                <w:szCs w:val="21"/>
                <w:lang w:val="en-US" w:eastAsia="zh-CN"/>
              </w:rPr>
              <w:t>27993-2011</w:t>
            </w:r>
            <w:r>
              <w:rPr>
                <w:rFonts w:hint="eastAsia"/>
                <w:szCs w:val="21"/>
              </w:rPr>
              <w:t>《</w:t>
            </w:r>
            <w:r>
              <w:rPr>
                <w:rFonts w:hint="eastAsia" w:asciiTheme="minorEastAsia" w:hAnsiTheme="minorEastAsia" w:eastAsiaTheme="minorEastAsia"/>
                <w:szCs w:val="21"/>
                <w:lang w:val="en-US" w:eastAsia="zh-CN"/>
              </w:rPr>
              <w:t>水位测量仪器通用技术条件</w:t>
            </w:r>
            <w:r>
              <w:rPr>
                <w:rFonts w:hint="eastAsia"/>
                <w:szCs w:val="21"/>
              </w:rPr>
              <w:t xml:space="preserve">》版本，现行有效，符合要求。 </w:t>
            </w:r>
          </w:p>
        </w:tc>
        <w:tc>
          <w:tcPr>
            <w:tcW w:w="1525"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管理部</w:t>
            </w:r>
          </w:p>
          <w:p>
            <w:pPr>
              <w:spacing w:line="360" w:lineRule="exact"/>
              <w:jc w:val="center"/>
              <w:rPr>
                <w:rFonts w:ascii="宋体" w:hAnsi="宋体"/>
                <w:szCs w:val="21"/>
              </w:rPr>
            </w:pPr>
            <w:r>
              <w:rPr>
                <w:rFonts w:hint="eastAsia" w:ascii="宋体" w:hAnsi="宋体"/>
                <w:szCs w:val="21"/>
              </w:rPr>
              <w:t>车间</w:t>
            </w:r>
          </w:p>
          <w:p>
            <w:pPr>
              <w:spacing w:line="360" w:lineRule="exact"/>
              <w:jc w:val="center"/>
              <w:rPr>
                <w:rFonts w:hint="eastAsia" w:ascii="宋体" w:hAnsi="宋体" w:eastAsia="宋体"/>
                <w:szCs w:val="21"/>
                <w:lang w:eastAsia="zh-CN"/>
              </w:rPr>
            </w:pPr>
            <w:r>
              <w:rPr>
                <w:rFonts w:hint="eastAsia" w:ascii="宋体" w:hAnsi="宋体"/>
                <w:szCs w:val="21"/>
                <w:lang w:eastAsia="zh-CN"/>
              </w:rPr>
              <w:t>生技部</w:t>
            </w:r>
          </w:p>
        </w:tc>
        <w:tc>
          <w:tcPr>
            <w:tcW w:w="743" w:type="dxa"/>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szCs w:val="21"/>
              </w:rPr>
            </w:pPr>
            <w:r>
              <w:rPr>
                <w:rFonts w:hint="eastAsia"/>
                <w:szCs w:val="21"/>
              </w:rPr>
              <w:t>3</w:t>
            </w:r>
          </w:p>
        </w:tc>
        <w:tc>
          <w:tcPr>
            <w:tcW w:w="1981" w:type="dxa"/>
            <w:vAlign w:val="center"/>
          </w:tcPr>
          <w:p>
            <w:pPr>
              <w:spacing w:line="360" w:lineRule="exact"/>
              <w:rPr>
                <w:rFonts w:ascii="宋体" w:hAnsi="宋体"/>
                <w:szCs w:val="21"/>
              </w:rPr>
            </w:pPr>
            <w:r>
              <w:rPr>
                <w:rFonts w:hint="eastAsia"/>
                <w:szCs w:val="21"/>
              </w:rPr>
              <w:t>企业是否建立软件管理程序文件？软件识别和确认？</w:t>
            </w:r>
          </w:p>
        </w:tc>
        <w:tc>
          <w:tcPr>
            <w:tcW w:w="1101" w:type="dxa"/>
            <w:vAlign w:val="center"/>
          </w:tcPr>
          <w:p>
            <w:pPr>
              <w:spacing w:line="360" w:lineRule="exact"/>
              <w:jc w:val="center"/>
              <w:rPr>
                <w:rFonts w:ascii="宋体" w:hAnsi="宋体"/>
                <w:szCs w:val="21"/>
              </w:rPr>
            </w:pPr>
            <w:r>
              <w:rPr>
                <w:rFonts w:hint="eastAsia" w:ascii="宋体" w:hAnsi="宋体"/>
                <w:szCs w:val="21"/>
              </w:rPr>
              <w:t>6.2.2软件</w:t>
            </w:r>
          </w:p>
        </w:tc>
        <w:tc>
          <w:tcPr>
            <w:tcW w:w="3343" w:type="dxa"/>
            <w:vAlign w:val="center"/>
          </w:tcPr>
          <w:p>
            <w:pPr>
              <w:jc w:val="left"/>
              <w:rPr>
                <w:rFonts w:ascii="宋体" w:cs="宋体"/>
                <w:color w:val="0000FF"/>
                <w:kern w:val="0"/>
                <w:szCs w:val="21"/>
              </w:rPr>
            </w:pPr>
            <w:r>
              <w:rPr>
                <w:rFonts w:hint="eastAsia" w:ascii="宋体" w:hAnsi="宋体"/>
                <w:color w:val="auto"/>
                <w:szCs w:val="21"/>
              </w:rPr>
              <w:t>企业建立了</w:t>
            </w:r>
            <w:r>
              <w:rPr>
                <w:rFonts w:hint="eastAsia" w:ascii="宋体" w:hAnsi="宋体"/>
                <w:color w:val="auto"/>
                <w:szCs w:val="21"/>
                <w:lang w:val="en-US" w:eastAsia="zh-CN"/>
              </w:rPr>
              <w:t>HLJLD</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A</w:t>
            </w:r>
            <w:r>
              <w:rPr>
                <w:rFonts w:hint="eastAsia" w:ascii="宋体" w:hAnsi="宋体"/>
                <w:color w:val="auto"/>
                <w:szCs w:val="21"/>
              </w:rPr>
              <w:t>-2020《测量管理体系程序文件》共20个控制程序；建立了编码为</w:t>
            </w:r>
            <w:r>
              <w:rPr>
                <w:rFonts w:hint="eastAsia" w:ascii="宋体" w:hAnsi="宋体"/>
                <w:color w:val="auto"/>
                <w:szCs w:val="21"/>
                <w:lang w:val="en-US" w:eastAsia="zh-CN"/>
              </w:rPr>
              <w:t>HLJLD</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07</w:t>
            </w:r>
            <w:r>
              <w:rPr>
                <w:rFonts w:hint="eastAsia" w:ascii="宋体" w:hAnsi="宋体"/>
                <w:color w:val="auto"/>
                <w:szCs w:val="21"/>
              </w:rPr>
              <w:t>-2020《测量软件管理控制程序》。目前暂无测量软件。记录清晰正确，保存期限3年，符合规程要求并受控。</w:t>
            </w:r>
          </w:p>
        </w:tc>
        <w:tc>
          <w:tcPr>
            <w:tcW w:w="1525"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生技部</w:t>
            </w:r>
          </w:p>
        </w:tc>
        <w:tc>
          <w:tcPr>
            <w:tcW w:w="743" w:type="dxa"/>
            <w:vAlign w:val="center"/>
          </w:tcPr>
          <w:p>
            <w:pPr>
              <w:spacing w:line="360" w:lineRule="exact"/>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4</w:t>
            </w:r>
          </w:p>
        </w:tc>
        <w:tc>
          <w:tcPr>
            <w:tcW w:w="1981" w:type="dxa"/>
            <w:vAlign w:val="center"/>
          </w:tcPr>
          <w:p>
            <w:pPr>
              <w:spacing w:line="360" w:lineRule="exact"/>
              <w:rPr>
                <w:szCs w:val="21"/>
              </w:rPr>
            </w:pPr>
          </w:p>
          <w:p>
            <w:pPr>
              <w:spacing w:line="360" w:lineRule="exact"/>
              <w:rPr>
                <w:rFonts w:ascii="宋体" w:hAnsi="宋体"/>
                <w:szCs w:val="21"/>
              </w:rPr>
            </w:pPr>
            <w:r>
              <w:rPr>
                <w:rFonts w:hint="eastAsia"/>
                <w:szCs w:val="21"/>
              </w:rPr>
              <w:t>企业是否编制了《测量记录管理程序》？核对1-2个记录信息量：有无编号？依据？设备信息？保存期限等？</w:t>
            </w:r>
          </w:p>
        </w:tc>
        <w:tc>
          <w:tcPr>
            <w:tcW w:w="1101" w:type="dxa"/>
            <w:vAlign w:val="center"/>
          </w:tcPr>
          <w:p>
            <w:pPr>
              <w:spacing w:line="360" w:lineRule="exact"/>
              <w:jc w:val="center"/>
              <w:rPr>
                <w:rFonts w:ascii="宋体" w:hAnsi="宋体"/>
                <w:color w:val="FF0000"/>
                <w:szCs w:val="21"/>
              </w:rPr>
            </w:pPr>
            <w:r>
              <w:rPr>
                <w:rFonts w:hint="eastAsia"/>
                <w:szCs w:val="21"/>
              </w:rPr>
              <w:t>6.2.3记录</w:t>
            </w:r>
          </w:p>
        </w:tc>
        <w:tc>
          <w:tcPr>
            <w:tcW w:w="3343" w:type="dxa"/>
            <w:vAlign w:val="center"/>
          </w:tcPr>
          <w:p>
            <w:pPr>
              <w:tabs>
                <w:tab w:val="left" w:pos="869"/>
              </w:tabs>
              <w:spacing w:beforeLines="50" w:line="280" w:lineRule="exact"/>
              <w:jc w:val="left"/>
              <w:rPr>
                <w:rFonts w:ascii="宋体"/>
                <w:color w:val="auto"/>
                <w:szCs w:val="21"/>
              </w:rPr>
            </w:pPr>
            <w:r>
              <w:rPr>
                <w:rFonts w:hint="eastAsia" w:ascii="宋体"/>
                <w:color w:val="auto"/>
                <w:szCs w:val="21"/>
              </w:rPr>
              <w:t>企业编制了</w:t>
            </w:r>
            <w:r>
              <w:rPr>
                <w:rFonts w:hint="eastAsia" w:ascii="宋体" w:hAnsi="宋体"/>
                <w:color w:val="auto"/>
                <w:szCs w:val="21"/>
                <w:lang w:val="en-US" w:eastAsia="zh-CN"/>
              </w:rPr>
              <w:t>HLJLD</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08</w:t>
            </w:r>
            <w:r>
              <w:rPr>
                <w:rFonts w:hint="eastAsia" w:ascii="宋体" w:hAnsi="宋体"/>
                <w:color w:val="auto"/>
                <w:szCs w:val="21"/>
              </w:rPr>
              <w:t>-2020</w:t>
            </w:r>
            <w:r>
              <w:rPr>
                <w:rFonts w:hint="eastAsia" w:ascii="宋体"/>
                <w:color w:val="auto"/>
                <w:szCs w:val="21"/>
              </w:rPr>
              <w:t>《记录控制程序》。</w:t>
            </w:r>
          </w:p>
          <w:p>
            <w:pPr>
              <w:jc w:val="left"/>
              <w:rPr>
                <w:rFonts w:ascii="宋体"/>
                <w:color w:val="0000FF"/>
                <w:szCs w:val="21"/>
              </w:rPr>
            </w:pPr>
            <w:r>
              <w:rPr>
                <w:rFonts w:hint="eastAsia"/>
                <w:color w:val="auto"/>
                <w:szCs w:val="21"/>
              </w:rPr>
              <w:t>抽查 No：</w:t>
            </w:r>
            <w:r>
              <w:rPr>
                <w:rFonts w:hint="eastAsia"/>
                <w:color w:val="auto"/>
                <w:szCs w:val="21"/>
                <w:lang w:val="en-US" w:eastAsia="zh-CN"/>
              </w:rPr>
              <w:t>JL-8.6-02</w:t>
            </w:r>
            <w:r>
              <w:rPr>
                <w:rFonts w:hint="eastAsia"/>
                <w:color w:val="auto"/>
                <w:szCs w:val="21"/>
              </w:rPr>
              <w:t>，</w:t>
            </w:r>
            <w:r>
              <w:rPr>
                <w:rFonts w:hint="eastAsia"/>
                <w:color w:val="auto"/>
                <w:szCs w:val="21"/>
                <w:lang w:val="en-US" w:eastAsia="zh-CN"/>
              </w:rPr>
              <w:t>罗茨风机组装检验记录</w:t>
            </w:r>
            <w:r>
              <w:rPr>
                <w:rFonts w:hint="eastAsia"/>
                <w:color w:val="auto"/>
                <w:szCs w:val="21"/>
              </w:rPr>
              <w:t>，</w:t>
            </w:r>
            <w:r>
              <w:rPr>
                <w:rFonts w:hint="eastAsia"/>
                <w:color w:val="auto"/>
                <w:szCs w:val="21"/>
                <w:lang w:val="en-US" w:eastAsia="zh-CN"/>
              </w:rPr>
              <w:t>规格：30KW，</w:t>
            </w:r>
            <w:r>
              <w:rPr>
                <w:rFonts w:hint="eastAsia"/>
                <w:color w:val="auto"/>
                <w:szCs w:val="21"/>
              </w:rPr>
              <w:t>检验项目</w:t>
            </w:r>
            <w:r>
              <w:rPr>
                <w:rFonts w:hint="eastAsia"/>
                <w:color w:val="auto"/>
                <w:szCs w:val="21"/>
                <w:lang w:val="en-US" w:eastAsia="zh-CN"/>
              </w:rPr>
              <w:t>外观、部件、组装测试等，</w:t>
            </w:r>
            <w:r>
              <w:rPr>
                <w:rFonts w:hint="eastAsia"/>
                <w:color w:val="auto"/>
                <w:szCs w:val="21"/>
              </w:rPr>
              <w:t>日期20</w:t>
            </w:r>
            <w:r>
              <w:rPr>
                <w:rFonts w:hint="eastAsia"/>
                <w:color w:val="auto"/>
                <w:szCs w:val="21"/>
                <w:lang w:val="en-US" w:eastAsia="zh-CN"/>
              </w:rPr>
              <w:t>21.6.29，检验员：朱少华，</w:t>
            </w:r>
            <w:r>
              <w:rPr>
                <w:rFonts w:hint="eastAsia"/>
                <w:color w:val="auto"/>
                <w:szCs w:val="21"/>
              </w:rPr>
              <w:t>记录信息、记录保存期限、记录清楚无涂改等符合文件要求。</w:t>
            </w:r>
          </w:p>
        </w:tc>
        <w:tc>
          <w:tcPr>
            <w:tcW w:w="1525" w:type="dxa"/>
            <w:vAlign w:val="center"/>
          </w:tcPr>
          <w:p>
            <w:pPr>
              <w:widowControl/>
              <w:spacing w:line="360" w:lineRule="auto"/>
              <w:jc w:val="center"/>
              <w:rPr>
                <w:rFonts w:hint="eastAsia" w:ascii="宋体" w:hAnsi="宋体" w:eastAsia="宋体"/>
                <w:color w:val="auto"/>
                <w:szCs w:val="21"/>
                <w:lang w:eastAsia="zh-CN"/>
              </w:rPr>
            </w:pPr>
            <w:r>
              <w:rPr>
                <w:rFonts w:hint="eastAsia" w:ascii="宋体" w:hAnsi="宋体"/>
                <w:color w:val="auto"/>
                <w:szCs w:val="21"/>
                <w:lang w:eastAsia="zh-CN"/>
              </w:rPr>
              <w:t>生技部</w:t>
            </w:r>
          </w:p>
          <w:p>
            <w:pPr>
              <w:widowControl/>
              <w:spacing w:line="360" w:lineRule="auto"/>
              <w:jc w:val="center"/>
              <w:rPr>
                <w:rFonts w:hint="eastAsia" w:ascii="宋体" w:hAnsi="宋体" w:eastAsia="宋体"/>
                <w:color w:val="auto"/>
                <w:szCs w:val="21"/>
                <w:lang w:eastAsia="zh-CN"/>
              </w:rPr>
            </w:pPr>
            <w:r>
              <w:rPr>
                <w:rFonts w:hint="eastAsia" w:ascii="宋体" w:hAnsi="宋体"/>
                <w:color w:val="auto"/>
                <w:szCs w:val="21"/>
                <w:lang w:eastAsia="zh-CN"/>
              </w:rPr>
              <w:t>管理部</w:t>
            </w:r>
          </w:p>
          <w:p>
            <w:pPr>
              <w:widowControl/>
              <w:spacing w:line="360" w:lineRule="auto"/>
              <w:jc w:val="center"/>
              <w:rPr>
                <w:rFonts w:ascii="宋体"/>
                <w:color w:val="auto"/>
                <w:szCs w:val="21"/>
              </w:rPr>
            </w:pPr>
            <w:r>
              <w:rPr>
                <w:rFonts w:hint="eastAsia" w:ascii="宋体" w:hAnsi="宋体"/>
                <w:color w:val="auto"/>
                <w:szCs w:val="21"/>
              </w:rPr>
              <w:t>车间</w:t>
            </w:r>
          </w:p>
        </w:tc>
        <w:tc>
          <w:tcPr>
            <w:tcW w:w="743" w:type="dxa"/>
            <w:vAlign w:val="center"/>
          </w:tcPr>
          <w:p>
            <w:pPr>
              <w:spacing w:line="360" w:lineRule="exact"/>
              <w:ind w:firstLine="210" w:firstLineChars="100"/>
              <w:rPr>
                <w:rFonts w:ascii="宋体" w:hAnsi="宋体"/>
                <w:color w:val="FF0000"/>
                <w:sz w:val="18"/>
                <w:szCs w:val="18"/>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95" w:type="dxa"/>
            <w:vAlign w:val="center"/>
          </w:tcPr>
          <w:p>
            <w:pPr>
              <w:spacing w:line="360" w:lineRule="exact"/>
              <w:jc w:val="center"/>
              <w:rPr>
                <w:szCs w:val="21"/>
              </w:rPr>
            </w:pPr>
            <w:r>
              <w:rPr>
                <w:rFonts w:hint="eastAsia"/>
                <w:szCs w:val="21"/>
              </w:rPr>
              <w:t>5</w:t>
            </w:r>
          </w:p>
        </w:tc>
        <w:tc>
          <w:tcPr>
            <w:tcW w:w="1981" w:type="dxa"/>
            <w:vAlign w:val="center"/>
          </w:tcPr>
          <w:p>
            <w:pPr>
              <w:rPr>
                <w:szCs w:val="21"/>
              </w:rPr>
            </w:pPr>
            <w:r>
              <w:rPr>
                <w:rFonts w:hint="eastAsia"/>
                <w:szCs w:val="21"/>
              </w:rPr>
              <w:t>有无测量设备台帐？是否包括监视设备和标准物质?测量设备的溯源方式？测量设备是否处于有效的校准状态？</w:t>
            </w:r>
          </w:p>
          <w:p>
            <w:pPr>
              <w:rPr>
                <w:szCs w:val="21"/>
              </w:rPr>
            </w:pPr>
            <w:r>
              <w:rPr>
                <w:rFonts w:hint="eastAsia"/>
                <w:szCs w:val="21"/>
              </w:rPr>
              <w:t>是否有计量确认状态标识？</w:t>
            </w:r>
          </w:p>
        </w:tc>
        <w:tc>
          <w:tcPr>
            <w:tcW w:w="1101" w:type="dxa"/>
            <w:vAlign w:val="center"/>
          </w:tcPr>
          <w:p>
            <w:pPr>
              <w:jc w:val="center"/>
              <w:rPr>
                <w:szCs w:val="21"/>
              </w:rPr>
            </w:pPr>
            <w:r>
              <w:rPr>
                <w:rFonts w:hint="eastAsia"/>
                <w:szCs w:val="21"/>
              </w:rPr>
              <w:t>6.2.4标识</w:t>
            </w:r>
          </w:p>
        </w:tc>
        <w:tc>
          <w:tcPr>
            <w:tcW w:w="3343" w:type="dxa"/>
            <w:vAlign w:val="center"/>
          </w:tcPr>
          <w:p>
            <w:pPr>
              <w:jc w:val="left"/>
              <w:rPr>
                <w:rFonts w:ascii="宋体" w:hAnsi="宋体"/>
                <w:color w:val="0000FF"/>
                <w:szCs w:val="21"/>
              </w:rPr>
            </w:pPr>
            <w:r>
              <w:rPr>
                <w:rFonts w:hint="eastAsia" w:ascii="宋体" w:hAnsi="宋体"/>
                <w:color w:val="auto"/>
                <w:szCs w:val="21"/>
              </w:rPr>
              <w:t>查《测量设备台账》</w:t>
            </w:r>
            <w:r>
              <w:rPr>
                <w:rFonts w:hint="eastAsia" w:ascii="宋体" w:hAnsi="宋体"/>
                <w:color w:val="auto"/>
                <w:szCs w:val="21"/>
                <w:lang w:val="en-US" w:eastAsia="zh-CN"/>
              </w:rPr>
              <w:t>共13台套，</w:t>
            </w:r>
            <w:r>
              <w:rPr>
                <w:rFonts w:hint="eastAsia" w:ascii="宋体" w:hAnsi="宋体"/>
                <w:color w:val="auto"/>
                <w:szCs w:val="21"/>
              </w:rPr>
              <w:t>已对测量设备进行ABC分类管理。有测量设备名称、规格型号、测量范围、准确度等级、计量确认日期，周期，有效期等，测量设备管理符合规定要求，粘贴计量确认标识,符合要求。抽查在用的编</w:t>
            </w:r>
            <w:r>
              <w:rPr>
                <w:rFonts w:hint="eastAsia" w:ascii="宋体" w:hAnsi="宋体"/>
                <w:color w:val="auto"/>
                <w:sz w:val="21"/>
                <w:szCs w:val="21"/>
              </w:rPr>
              <w:t>号为</w:t>
            </w:r>
            <w:r>
              <w:rPr>
                <w:rFonts w:hint="eastAsia" w:ascii="宋体" w:hAnsi="宋体"/>
                <w:color w:val="auto"/>
                <w:sz w:val="21"/>
                <w:szCs w:val="21"/>
                <w:lang w:val="en-US" w:eastAsia="zh-CN"/>
              </w:rPr>
              <w:t>7666</w:t>
            </w:r>
            <w:r>
              <w:rPr>
                <w:rFonts w:hint="eastAsia" w:ascii="宋体" w:hAnsi="宋体"/>
                <w:color w:val="auto"/>
                <w:sz w:val="21"/>
                <w:szCs w:val="21"/>
              </w:rPr>
              <w:t>(0-150)mm游标卡尺，校准日期：2020.</w:t>
            </w:r>
            <w:r>
              <w:rPr>
                <w:rFonts w:hint="eastAsia" w:ascii="宋体" w:hAnsi="宋体"/>
                <w:color w:val="auto"/>
                <w:sz w:val="21"/>
                <w:szCs w:val="21"/>
                <w:lang w:val="en-US" w:eastAsia="zh-CN"/>
              </w:rPr>
              <w:t>11.23</w:t>
            </w:r>
            <w:r>
              <w:rPr>
                <w:rFonts w:hint="eastAsia" w:ascii="宋体" w:hAnsi="宋体"/>
                <w:color w:val="auto"/>
                <w:sz w:val="21"/>
                <w:szCs w:val="21"/>
              </w:rPr>
              <w:t>，计量确认周期为一年，贴有设备计量确认状态的标识；查编号为</w:t>
            </w:r>
            <w:r>
              <w:rPr>
                <w:rFonts w:hint="eastAsia" w:cstheme="minorBidi"/>
                <w:color w:val="auto"/>
                <w:kern w:val="2"/>
                <w:sz w:val="21"/>
                <w:szCs w:val="21"/>
                <w:lang w:val="en-US" w:eastAsia="zh-CN" w:bidi="ar-SA"/>
              </w:rPr>
              <w:t>00000130</w:t>
            </w:r>
            <w:r>
              <w:rPr>
                <w:rFonts w:hint="eastAsia" w:ascii="宋体" w:hAnsi="宋体"/>
                <w:color w:val="auto"/>
                <w:sz w:val="21"/>
                <w:szCs w:val="21"/>
              </w:rPr>
              <w:t>，(0-</w:t>
            </w:r>
            <w:r>
              <w:rPr>
                <w:rFonts w:hint="eastAsia" w:ascii="宋体" w:hAnsi="宋体"/>
                <w:color w:val="auto"/>
                <w:sz w:val="21"/>
                <w:szCs w:val="21"/>
                <w:lang w:val="en-US" w:eastAsia="zh-CN"/>
              </w:rPr>
              <w:t>50</w:t>
            </w:r>
            <w:r>
              <w:rPr>
                <w:rFonts w:hint="eastAsia" w:ascii="宋体" w:hAnsi="宋体"/>
                <w:color w:val="auto"/>
                <w:sz w:val="21"/>
                <w:szCs w:val="21"/>
              </w:rPr>
              <w:t>0)mm游标卡尺，校准日期202</w:t>
            </w:r>
            <w:r>
              <w:rPr>
                <w:rFonts w:hint="eastAsia" w:ascii="宋体" w:hAnsi="宋体"/>
                <w:color w:val="auto"/>
                <w:sz w:val="21"/>
                <w:szCs w:val="21"/>
                <w:lang w:val="en-US" w:eastAsia="zh-CN"/>
              </w:rPr>
              <w:t>0.6</w:t>
            </w:r>
            <w:r>
              <w:rPr>
                <w:rFonts w:hint="eastAsia" w:ascii="宋体" w:hAnsi="宋体"/>
                <w:color w:val="auto"/>
                <w:sz w:val="21"/>
                <w:szCs w:val="21"/>
              </w:rPr>
              <w:t>.2</w:t>
            </w:r>
            <w:r>
              <w:rPr>
                <w:rFonts w:hint="eastAsia" w:ascii="宋体" w:hAnsi="宋体"/>
                <w:color w:val="auto"/>
                <w:sz w:val="21"/>
                <w:szCs w:val="21"/>
                <w:lang w:val="en-US" w:eastAsia="zh-CN"/>
              </w:rPr>
              <w:t>5</w:t>
            </w:r>
            <w:r>
              <w:rPr>
                <w:rFonts w:hint="eastAsia" w:ascii="宋体" w:hAnsi="宋体"/>
                <w:color w:val="auto"/>
                <w:sz w:val="21"/>
                <w:szCs w:val="21"/>
              </w:rPr>
              <w:t>，检定周期12个月，并粘贴计量确认合格证标识,符合要求。</w:t>
            </w:r>
          </w:p>
        </w:tc>
        <w:tc>
          <w:tcPr>
            <w:tcW w:w="1525" w:type="dxa"/>
            <w:vAlign w:val="center"/>
          </w:tcPr>
          <w:p>
            <w:pPr>
              <w:widowControl/>
              <w:spacing w:line="360" w:lineRule="auto"/>
              <w:jc w:val="center"/>
              <w:rPr>
                <w:rFonts w:hint="eastAsia" w:ascii="宋体" w:hAnsi="宋体" w:eastAsia="宋体"/>
                <w:szCs w:val="21"/>
                <w:lang w:eastAsia="zh-CN"/>
              </w:rPr>
            </w:pPr>
            <w:r>
              <w:rPr>
                <w:rFonts w:hint="eastAsia" w:ascii="宋体" w:hAnsi="宋体"/>
                <w:szCs w:val="21"/>
                <w:lang w:eastAsia="zh-CN"/>
              </w:rPr>
              <w:t>生技部</w:t>
            </w:r>
          </w:p>
          <w:p>
            <w:pPr>
              <w:widowControl/>
              <w:spacing w:line="360" w:lineRule="auto"/>
              <w:jc w:val="center"/>
              <w:rPr>
                <w:rFonts w:ascii="仿宋" w:hAnsi="仿宋" w:eastAsia="仿宋" w:cs="仿宋"/>
                <w:szCs w:val="21"/>
              </w:rPr>
            </w:pPr>
            <w:r>
              <w:rPr>
                <w:rFonts w:hint="eastAsia" w:ascii="宋体" w:hAnsi="宋体"/>
                <w:szCs w:val="21"/>
              </w:rPr>
              <w:t>生产部（车间）</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Align w:val="center"/>
          </w:tcPr>
          <w:p>
            <w:pPr>
              <w:spacing w:line="320" w:lineRule="exact"/>
              <w:rPr>
                <w:szCs w:val="21"/>
              </w:rPr>
            </w:pPr>
            <w:r>
              <w:rPr>
                <w:rFonts w:hint="eastAsia"/>
                <w:szCs w:val="21"/>
              </w:rPr>
              <w:t>6</w:t>
            </w:r>
          </w:p>
        </w:tc>
        <w:tc>
          <w:tcPr>
            <w:tcW w:w="1981" w:type="dxa"/>
            <w:vAlign w:val="center"/>
          </w:tcPr>
          <w:p>
            <w:pPr>
              <w:rPr>
                <w:szCs w:val="21"/>
              </w:rPr>
            </w:pPr>
            <w:r>
              <w:rPr>
                <w:rFonts w:hint="eastAsia"/>
                <w:szCs w:val="21"/>
              </w:rPr>
              <w:t>使用环境条件是否满足要求？是否需要修正？</w:t>
            </w:r>
          </w:p>
          <w:p>
            <w:pPr>
              <w:rPr>
                <w:szCs w:val="21"/>
              </w:rPr>
            </w:pPr>
            <w:r>
              <w:rPr>
                <w:rFonts w:hint="eastAsia"/>
                <w:szCs w:val="21"/>
              </w:rPr>
              <w:t>查1~2测量设备的有关信息，核对是否和检定证书台账信息一致。测量设备使用环境条件是否满足要求？</w:t>
            </w:r>
          </w:p>
        </w:tc>
        <w:tc>
          <w:tcPr>
            <w:tcW w:w="1101" w:type="dxa"/>
            <w:vAlign w:val="center"/>
          </w:tcPr>
          <w:p>
            <w:pPr>
              <w:jc w:val="center"/>
              <w:rPr>
                <w:szCs w:val="21"/>
              </w:rPr>
            </w:pPr>
            <w:r>
              <w:rPr>
                <w:rFonts w:hint="eastAsia"/>
                <w:szCs w:val="21"/>
              </w:rPr>
              <w:t>6.3.1</w:t>
            </w:r>
          </w:p>
          <w:p>
            <w:pPr>
              <w:jc w:val="center"/>
              <w:rPr>
                <w:szCs w:val="21"/>
              </w:rPr>
            </w:pPr>
            <w:r>
              <w:rPr>
                <w:rFonts w:hint="eastAsia"/>
                <w:szCs w:val="21"/>
              </w:rPr>
              <w:t>测量设备</w:t>
            </w:r>
          </w:p>
          <w:p>
            <w:pPr>
              <w:jc w:val="center"/>
              <w:rPr>
                <w:szCs w:val="21"/>
              </w:rPr>
            </w:pPr>
            <w:r>
              <w:rPr>
                <w:rFonts w:hint="eastAsia"/>
                <w:szCs w:val="21"/>
              </w:rPr>
              <w:t>6.3.2</w:t>
            </w:r>
          </w:p>
          <w:p>
            <w:pPr>
              <w:jc w:val="center"/>
              <w:rPr>
                <w:szCs w:val="21"/>
              </w:rPr>
            </w:pPr>
            <w:r>
              <w:rPr>
                <w:rFonts w:hint="eastAsia"/>
                <w:szCs w:val="21"/>
              </w:rPr>
              <w:t>环境</w:t>
            </w:r>
          </w:p>
        </w:tc>
        <w:tc>
          <w:tcPr>
            <w:tcW w:w="3343" w:type="dxa"/>
            <w:vAlign w:val="center"/>
          </w:tcPr>
          <w:p>
            <w:pPr>
              <w:jc w:val="left"/>
              <w:rPr>
                <w:rFonts w:ascii="宋体" w:hAnsi="宋体"/>
                <w:color w:val="0000FF"/>
                <w:szCs w:val="21"/>
              </w:rPr>
            </w:pPr>
            <w:r>
              <w:rPr>
                <w:rFonts w:hint="eastAsia" w:ascii="宋体" w:hAnsi="宋体"/>
                <w:color w:val="auto"/>
                <w:szCs w:val="21"/>
              </w:rPr>
              <w:t>查《测量设备台账》已对测量设备进行ABC分类管理。有测量设备名称、规格型号、测量范围、准确度等级、计量确认日期，周期，有效期等，测量设备管理符合规定要求，抽查《测量设备一览表》已对测量设备进行ABC分类管理。有测量设备名称、规格型号、测量范围、准确度等级、计量确认日期，周期，有效期等，测量设备管理符合规定要求，抽查在用的编号为</w:t>
            </w:r>
            <w:r>
              <w:rPr>
                <w:rFonts w:hint="eastAsia" w:ascii="宋体" w:hAnsi="宋体"/>
                <w:color w:val="auto"/>
                <w:szCs w:val="21"/>
                <w:lang w:val="en-US" w:eastAsia="zh-CN"/>
              </w:rPr>
              <w:t>B75886</w:t>
            </w:r>
            <w:r>
              <w:rPr>
                <w:rFonts w:hint="eastAsia" w:ascii="宋体" w:hAnsi="宋体"/>
                <w:color w:val="auto"/>
                <w:szCs w:val="21"/>
              </w:rPr>
              <w:t>，(0</w:t>
            </w:r>
            <w:r>
              <w:rPr>
                <w:rFonts w:hint="eastAsia" w:ascii="宋体" w:hAnsi="宋体"/>
                <w:color w:val="auto"/>
                <w:szCs w:val="21"/>
                <w:lang w:eastAsia="zh-CN"/>
              </w:rPr>
              <w:t>～</w:t>
            </w:r>
            <w:r>
              <w:rPr>
                <w:rFonts w:hint="eastAsia" w:ascii="宋体" w:hAnsi="宋体"/>
                <w:color w:val="auto"/>
                <w:szCs w:val="21"/>
                <w:lang w:val="en-US" w:eastAsia="zh-CN"/>
              </w:rPr>
              <w:t>25</w:t>
            </w:r>
            <w:r>
              <w:rPr>
                <w:rFonts w:hint="eastAsia" w:ascii="宋体" w:hAnsi="宋体"/>
                <w:color w:val="auto"/>
                <w:szCs w:val="21"/>
              </w:rPr>
              <w:t>)mm</w:t>
            </w:r>
            <w:r>
              <w:rPr>
                <w:rFonts w:hint="eastAsia" w:ascii="宋体" w:hAnsi="宋体"/>
                <w:color w:val="auto"/>
                <w:szCs w:val="21"/>
                <w:lang w:val="en-US" w:eastAsia="zh-CN"/>
              </w:rPr>
              <w:t>外径千分尺</w:t>
            </w:r>
            <w:r>
              <w:rPr>
                <w:rFonts w:hint="eastAsia" w:ascii="宋体" w:hAnsi="宋体"/>
                <w:color w:val="auto"/>
                <w:szCs w:val="21"/>
              </w:rPr>
              <w:t>，校准日期：</w:t>
            </w:r>
            <w:r>
              <w:rPr>
                <w:rFonts w:hint="eastAsia" w:ascii="宋体" w:hAnsi="宋体"/>
                <w:color w:val="auto"/>
                <w:szCs w:val="21"/>
                <w:lang w:val="en-US" w:eastAsia="zh-CN"/>
              </w:rPr>
              <w:t>2020.6.25</w:t>
            </w:r>
            <w:r>
              <w:rPr>
                <w:rFonts w:hint="eastAsia" w:ascii="宋体" w:hAnsi="宋体"/>
                <w:color w:val="auto"/>
                <w:szCs w:val="21"/>
              </w:rPr>
              <w:t>，计量确认周期为一年，与台账一致。企业所有在用的测量设备对检环境条件无特殊要求，详见《测量设备溯源抽查表》。企业所有在用的测量设备对检测环境条件无特殊要求，详见《测量设备溯源抽查表》。</w:t>
            </w:r>
          </w:p>
        </w:tc>
        <w:tc>
          <w:tcPr>
            <w:tcW w:w="1525" w:type="dxa"/>
            <w:vAlign w:val="center"/>
          </w:tcPr>
          <w:p>
            <w:pPr>
              <w:widowControl/>
              <w:spacing w:line="360" w:lineRule="auto"/>
              <w:jc w:val="center"/>
              <w:rPr>
                <w:rFonts w:hint="eastAsia" w:ascii="宋体" w:hAnsi="宋体" w:eastAsia="宋体"/>
                <w:color w:val="auto"/>
                <w:szCs w:val="21"/>
                <w:lang w:eastAsia="zh-CN"/>
              </w:rPr>
            </w:pPr>
            <w:r>
              <w:rPr>
                <w:rFonts w:hint="eastAsia" w:ascii="宋体" w:hAnsi="宋体"/>
                <w:color w:val="auto"/>
                <w:szCs w:val="21"/>
                <w:lang w:eastAsia="zh-CN"/>
              </w:rPr>
              <w:t>生技部</w:t>
            </w:r>
          </w:p>
          <w:p>
            <w:pPr>
              <w:widowControl/>
              <w:spacing w:line="360" w:lineRule="auto"/>
              <w:jc w:val="center"/>
              <w:rPr>
                <w:rFonts w:hint="eastAsia" w:ascii="宋体" w:hAnsi="宋体" w:eastAsia="宋体"/>
                <w:color w:val="auto"/>
                <w:szCs w:val="21"/>
                <w:lang w:eastAsia="zh-CN"/>
              </w:rPr>
            </w:pPr>
            <w:r>
              <w:rPr>
                <w:rFonts w:hint="eastAsia" w:ascii="宋体" w:hAnsi="宋体"/>
                <w:color w:val="auto"/>
                <w:szCs w:val="21"/>
                <w:lang w:eastAsia="zh-CN"/>
              </w:rPr>
              <w:t>管理部</w:t>
            </w:r>
          </w:p>
          <w:p>
            <w:pPr>
              <w:widowControl/>
              <w:spacing w:line="360" w:lineRule="auto"/>
              <w:jc w:val="center"/>
              <w:rPr>
                <w:rFonts w:ascii="仿宋" w:hAnsi="仿宋" w:eastAsia="仿宋" w:cs="仿宋"/>
                <w:color w:val="auto"/>
                <w:szCs w:val="21"/>
              </w:rPr>
            </w:pPr>
            <w:r>
              <w:rPr>
                <w:rFonts w:hint="eastAsia" w:ascii="宋体" w:hAnsi="宋体"/>
                <w:color w:val="auto"/>
                <w:szCs w:val="21"/>
              </w:rPr>
              <w:t>生产部（车间）</w:t>
            </w:r>
          </w:p>
        </w:tc>
        <w:tc>
          <w:tcPr>
            <w:tcW w:w="743" w:type="dxa"/>
            <w:vAlign w:val="center"/>
          </w:tcPr>
          <w:p>
            <w:pPr>
              <w:rPr>
                <w:rFonts w:hint="eastAsia" w:ascii="宋体" w:hAnsi="宋体" w:eastAsia="宋体"/>
                <w:szCs w:val="21"/>
                <w:lang w:val="en-US" w:eastAsia="zh-CN"/>
              </w:rPr>
            </w:pPr>
            <w:r>
              <w:rPr>
                <w:rFonts w:hint="eastAsia" w:ascii="宋体" w:hAnsi="宋体"/>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95" w:type="dxa"/>
            <w:vAlign w:val="center"/>
          </w:tcPr>
          <w:p>
            <w:pPr>
              <w:spacing w:line="320" w:lineRule="exact"/>
              <w:rPr>
                <w:szCs w:val="21"/>
              </w:rPr>
            </w:pPr>
            <w:r>
              <w:rPr>
                <w:rFonts w:hint="eastAsia"/>
                <w:szCs w:val="21"/>
              </w:rPr>
              <w:t>7</w:t>
            </w:r>
          </w:p>
        </w:tc>
        <w:tc>
          <w:tcPr>
            <w:tcW w:w="1981" w:type="dxa"/>
            <w:vAlign w:val="center"/>
          </w:tcPr>
          <w:p>
            <w:pPr>
              <w:spacing w:line="320" w:lineRule="exact"/>
              <w:rPr>
                <w:rFonts w:ascii="宋体" w:hAnsi="宋体"/>
                <w:szCs w:val="21"/>
              </w:rPr>
            </w:pPr>
            <w:r>
              <w:rPr>
                <w:rFonts w:hint="eastAsia" w:ascii="宋体" w:hAnsi="宋体"/>
                <w:szCs w:val="21"/>
              </w:rPr>
              <w:t>企业对提供测量设备和辅助材料、消耗性材料和提供服务的外部供方如何识别、选择、评价和监视？</w:t>
            </w:r>
          </w:p>
        </w:tc>
        <w:tc>
          <w:tcPr>
            <w:tcW w:w="1101" w:type="dxa"/>
            <w:vAlign w:val="center"/>
          </w:tcPr>
          <w:p>
            <w:pPr>
              <w:rPr>
                <w:rFonts w:ascii="宋体" w:hAnsi="宋体"/>
                <w:szCs w:val="21"/>
              </w:rPr>
            </w:pPr>
            <w:r>
              <w:rPr>
                <w:rFonts w:hint="eastAsia" w:ascii="宋体" w:hAnsi="宋体"/>
                <w:szCs w:val="21"/>
              </w:rPr>
              <w:t>6.4外部供方</w:t>
            </w:r>
          </w:p>
        </w:tc>
        <w:tc>
          <w:tcPr>
            <w:tcW w:w="3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查阅公司外部供方名录，发现公司没有</w:t>
            </w:r>
            <w:r>
              <w:rPr>
                <w:rFonts w:hint="eastAsia" w:ascii="宋体" w:hAnsi="宋体"/>
                <w:color w:val="auto"/>
                <w:szCs w:val="21"/>
                <w:lang w:eastAsia="zh-CN"/>
              </w:rPr>
              <w:t>将</w:t>
            </w:r>
            <w:r>
              <w:rPr>
                <w:rFonts w:hint="eastAsia" w:ascii="宋体" w:hAnsi="宋体"/>
                <w:color w:val="auto"/>
                <w:szCs w:val="21"/>
                <w:lang w:val="en-US" w:eastAsia="zh-CN"/>
              </w:rPr>
              <w:t>沈阳北测检测技术有限公司</w:t>
            </w:r>
            <w:r>
              <w:rPr>
                <w:rFonts w:hint="eastAsia" w:ascii="宋体" w:hAnsi="宋体"/>
                <w:color w:val="auto"/>
                <w:szCs w:val="21"/>
                <w:lang w:eastAsia="zh-CN"/>
              </w:rPr>
              <w:t>列入合格</w:t>
            </w:r>
            <w:r>
              <w:rPr>
                <w:rFonts w:hint="eastAsia" w:ascii="宋体" w:hAnsi="宋体"/>
                <w:color w:val="auto"/>
                <w:szCs w:val="21"/>
              </w:rPr>
              <w:t>供方名录</w:t>
            </w:r>
            <w:r>
              <w:rPr>
                <w:rFonts w:hint="eastAsia" w:ascii="宋体" w:hAnsi="宋体"/>
                <w:color w:val="auto"/>
                <w:szCs w:val="21"/>
                <w:lang w:eastAsia="zh-CN"/>
              </w:rPr>
              <w:t>，未</w:t>
            </w:r>
            <w:r>
              <w:rPr>
                <w:rFonts w:hint="eastAsia" w:ascii="宋体" w:hAnsi="宋体"/>
                <w:color w:val="auto"/>
                <w:szCs w:val="21"/>
              </w:rPr>
              <w:t>进行评价和选择，不符合GB/T19022-2003  6.4__条款。</w:t>
            </w:r>
          </w:p>
        </w:tc>
        <w:tc>
          <w:tcPr>
            <w:tcW w:w="1525" w:type="dxa"/>
            <w:vAlign w:val="center"/>
          </w:tcPr>
          <w:p>
            <w:pPr>
              <w:jc w:val="center"/>
              <w:rPr>
                <w:rFonts w:ascii="宋体" w:hAnsi="宋体"/>
                <w:bCs/>
                <w:color w:val="auto"/>
                <w:szCs w:val="21"/>
              </w:rPr>
            </w:pPr>
            <w:r>
              <w:rPr>
                <w:rFonts w:hint="eastAsia" w:ascii="宋体" w:hAnsi="宋体"/>
                <w:bCs/>
                <w:color w:val="auto"/>
                <w:szCs w:val="21"/>
                <w:lang w:val="en-US" w:eastAsia="zh-CN"/>
              </w:rPr>
              <w:t>管理</w:t>
            </w:r>
            <w:r>
              <w:rPr>
                <w:rFonts w:hint="eastAsia" w:ascii="宋体" w:hAnsi="宋体"/>
                <w:bCs/>
                <w:color w:val="auto"/>
                <w:szCs w:val="21"/>
              </w:rPr>
              <w:t>部</w:t>
            </w:r>
          </w:p>
        </w:tc>
        <w:tc>
          <w:tcPr>
            <w:tcW w:w="743" w:type="dxa"/>
            <w:vAlign w:val="center"/>
          </w:tcPr>
          <w:p>
            <w:pPr>
              <w:rPr>
                <w:rFonts w:hint="default" w:ascii="宋体" w:hAnsi="宋体" w:eastAsia="宋体"/>
                <w:szCs w:val="21"/>
                <w:lang w:val="en-US" w:eastAsia="zh-CN"/>
              </w:rPr>
            </w:pPr>
            <w:r>
              <w:rPr>
                <w:rFonts w:hint="eastAsia" w:ascii="宋体" w:hAnsi="宋体"/>
                <w:szCs w:val="21"/>
                <w:lang w:val="en-US" w:eastAsia="zh-CN"/>
              </w:rPr>
              <w:t>次要不符合01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8</w:t>
            </w:r>
          </w:p>
        </w:tc>
        <w:tc>
          <w:tcPr>
            <w:tcW w:w="1981" w:type="dxa"/>
          </w:tcPr>
          <w:p>
            <w:pPr>
              <w:spacing w:line="320" w:lineRule="exact"/>
              <w:jc w:val="center"/>
              <w:rPr>
                <w:rFonts w:ascii="宋体" w:hAnsi="宋体"/>
                <w:szCs w:val="21"/>
              </w:rPr>
            </w:pPr>
            <w:r>
              <w:rPr>
                <w:rFonts w:hint="eastAsia" w:ascii="宋体" w:hAnsi="宋体"/>
                <w:szCs w:val="21"/>
              </w:rPr>
              <w:t>企业是否对列入体系管理的测量设备进行检定/校准、调整、修理、验证、封印和标识，保证测量设备满足预期使用要求。</w:t>
            </w:r>
          </w:p>
          <w:p>
            <w:pPr>
              <w:spacing w:line="320" w:lineRule="exact"/>
              <w:jc w:val="center"/>
              <w:rPr>
                <w:rFonts w:ascii="宋体" w:hAnsi="宋体"/>
                <w:szCs w:val="21"/>
              </w:rPr>
            </w:pPr>
            <w:r>
              <w:rPr>
                <w:rFonts w:hint="eastAsia" w:ascii="宋体" w:hAnsi="宋体"/>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101" w:type="dxa"/>
            <w:vAlign w:val="center"/>
          </w:tcPr>
          <w:p>
            <w:pPr>
              <w:jc w:val="center"/>
              <w:rPr>
                <w:rFonts w:ascii="宋体" w:hAnsi="宋体"/>
                <w:szCs w:val="21"/>
              </w:rPr>
            </w:pPr>
            <w:r>
              <w:rPr>
                <w:rFonts w:hint="eastAsia" w:ascii="宋体" w:hAnsi="宋体"/>
                <w:szCs w:val="21"/>
              </w:rPr>
              <w:t>7.1.1计量确认总则</w:t>
            </w:r>
          </w:p>
        </w:tc>
        <w:tc>
          <w:tcPr>
            <w:tcW w:w="3343" w:type="dxa"/>
          </w:tcPr>
          <w:p>
            <w:pPr>
              <w:jc w:val="left"/>
              <w:rPr>
                <w:rFonts w:ascii="宋体" w:hAnsi="宋体"/>
                <w:b/>
                <w:bCs/>
                <w:color w:val="auto"/>
                <w:szCs w:val="21"/>
              </w:rPr>
            </w:pPr>
            <w:r>
              <w:rPr>
                <w:rFonts w:hint="eastAsia" w:ascii="宋体" w:hAnsi="宋体"/>
                <w:color w:val="auto"/>
                <w:szCs w:val="21"/>
              </w:rPr>
              <w:t>企业建立了《测量设备计量确认管理控制程序》</w:t>
            </w:r>
            <w:r>
              <w:rPr>
                <w:rFonts w:hint="eastAsia" w:ascii="宋体" w:hAnsi="宋体" w:cs="宋体"/>
                <w:color w:val="auto"/>
                <w:szCs w:val="21"/>
              </w:rPr>
              <w:t>（</w:t>
            </w:r>
            <w:r>
              <w:rPr>
                <w:rFonts w:hint="eastAsia" w:ascii="宋体" w:hAnsi="宋体"/>
                <w:color w:val="auto"/>
                <w:szCs w:val="21"/>
                <w:lang w:val="en-US" w:eastAsia="zh-CN"/>
              </w:rPr>
              <w:t>HLJLD</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13</w:t>
            </w:r>
            <w:r>
              <w:rPr>
                <w:rFonts w:hint="eastAsia" w:ascii="宋体" w:hAnsi="宋体"/>
                <w:color w:val="auto"/>
                <w:szCs w:val="21"/>
              </w:rPr>
              <w:t>-2020</w:t>
            </w:r>
            <w:r>
              <w:rPr>
                <w:rFonts w:hint="eastAsia" w:ascii="宋体" w:hAnsi="宋体" w:cs="宋体"/>
                <w:color w:val="auto"/>
                <w:szCs w:val="21"/>
              </w:rPr>
              <w:t>）</w:t>
            </w:r>
            <w:r>
              <w:rPr>
                <w:rFonts w:hint="eastAsia" w:ascii="宋体" w:hAnsi="宋体"/>
                <w:color w:val="auto"/>
                <w:szCs w:val="21"/>
              </w:rPr>
              <w:t>文件，规定了测量设备检定/校准/验证的要求和方法。企业对体系内的测量设备都进行了检定/校准/验证和标识。</w:t>
            </w:r>
          </w:p>
          <w:p>
            <w:pPr>
              <w:widowControl/>
              <w:spacing w:line="320" w:lineRule="exact"/>
              <w:rPr>
                <w:rFonts w:ascii="宋体"/>
                <w:color w:val="auto"/>
                <w:szCs w:val="21"/>
              </w:rPr>
            </w:pPr>
            <w:r>
              <w:rPr>
                <w:rFonts w:hint="eastAsia"/>
                <w:color w:val="auto"/>
                <w:szCs w:val="21"/>
              </w:rPr>
              <w:t>见《测量设备台账》《计量确认过程验证记录表》、</w:t>
            </w:r>
            <w:r>
              <w:rPr>
                <w:rFonts w:hint="eastAsia" w:ascii="宋体"/>
                <w:color w:val="auto"/>
                <w:szCs w:val="21"/>
              </w:rPr>
              <w:t>《测量过程及控制一览表》。</w:t>
            </w:r>
          </w:p>
          <w:p>
            <w:pPr>
              <w:widowControl/>
              <w:spacing w:line="320" w:lineRule="exact"/>
              <w:rPr>
                <w:rFonts w:ascii="宋体" w:cs="宋体"/>
                <w:color w:val="0000FF"/>
                <w:kern w:val="0"/>
                <w:szCs w:val="21"/>
              </w:rPr>
            </w:pPr>
            <w:r>
              <w:rPr>
                <w:rFonts w:hint="eastAsia" w:ascii="宋体"/>
                <w:color w:val="auto"/>
                <w:szCs w:val="21"/>
              </w:rPr>
              <w:t>企业共确立</w:t>
            </w:r>
            <w:r>
              <w:rPr>
                <w:rFonts w:hint="eastAsia" w:ascii="宋体"/>
                <w:color w:val="auto"/>
                <w:szCs w:val="21"/>
                <w:lang w:val="en-US" w:eastAsia="zh-CN"/>
              </w:rPr>
              <w:t>4</w:t>
            </w:r>
            <w:r>
              <w:rPr>
                <w:rFonts w:hint="eastAsia" w:ascii="宋体"/>
                <w:color w:val="auto"/>
                <w:szCs w:val="21"/>
              </w:rPr>
              <w:t>个关键测量过程。抽查</w:t>
            </w:r>
            <w:r>
              <w:rPr>
                <w:rFonts w:hint="eastAsia" w:ascii="宋体" w:hAnsi="宋体"/>
                <w:color w:val="auto"/>
                <w:szCs w:val="21"/>
              </w:rPr>
              <w:t>《</w:t>
            </w:r>
            <w:r>
              <w:rPr>
                <w:rFonts w:hint="eastAsia" w:ascii="Times New Roman" w:hAnsi="Times New Roman" w:cs="Times New Roman"/>
                <w:color w:val="auto"/>
                <w:lang w:val="en-US" w:eastAsia="zh-CN"/>
              </w:rPr>
              <w:t>LAND-125C罗茨鼓风机轴</w:t>
            </w:r>
            <w:r>
              <w:rPr>
                <w:rFonts w:hint="eastAsia"/>
                <w:color w:val="auto"/>
              </w:rPr>
              <w:t>外径尺寸测量</w:t>
            </w:r>
            <w:r>
              <w:rPr>
                <w:rFonts w:hint="eastAsia"/>
                <w:color w:val="auto"/>
                <w:lang w:val="en-US" w:eastAsia="zh-CN"/>
              </w:rPr>
              <w:t>过程</w:t>
            </w:r>
            <w:r>
              <w:rPr>
                <w:rFonts w:hint="eastAsia" w:ascii="宋体" w:hAnsi="宋体"/>
                <w:color w:val="auto"/>
                <w:szCs w:val="21"/>
              </w:rPr>
              <w:t>》，按测量过程的测量要求进行识别、验证 。计量要求导出及验证方法正确，测量设备满足测量过程预期使用要求。见《测量设备计量确认验证记录表》、《计量要求导出及验证记录表》。符合要求。</w:t>
            </w:r>
          </w:p>
        </w:tc>
        <w:tc>
          <w:tcPr>
            <w:tcW w:w="1525" w:type="dxa"/>
            <w:vAlign w:val="center"/>
          </w:tcPr>
          <w:p>
            <w:pPr>
              <w:jc w:val="center"/>
              <w:rPr>
                <w:rFonts w:hint="eastAsia" w:ascii="宋体" w:hAnsi="宋体" w:eastAsia="宋体"/>
                <w:szCs w:val="21"/>
                <w:lang w:eastAsia="zh-CN"/>
              </w:rPr>
            </w:pPr>
            <w:r>
              <w:rPr>
                <w:rFonts w:hint="eastAsia" w:ascii="宋体" w:hAnsi="宋体"/>
                <w:szCs w:val="21"/>
                <w:lang w:eastAsia="zh-CN"/>
              </w:rPr>
              <w:t>生技部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9</w:t>
            </w:r>
          </w:p>
        </w:tc>
        <w:tc>
          <w:tcPr>
            <w:tcW w:w="1981" w:type="dxa"/>
          </w:tcPr>
          <w:p>
            <w:pPr>
              <w:spacing w:line="320" w:lineRule="exact"/>
              <w:jc w:val="center"/>
              <w:rPr>
                <w:rFonts w:ascii="宋体" w:hAnsi="宋体"/>
                <w:szCs w:val="21"/>
              </w:rPr>
            </w:pPr>
            <w:r>
              <w:rPr>
                <w:rFonts w:hint="eastAsia" w:ascii="宋体" w:hAnsi="宋体"/>
                <w:szCs w:val="21"/>
              </w:rPr>
              <w:t>企业是否建立计量确认间隔调整规定的程序文件？每次对不合格测量设备进行维修、调整和修改时是否评审确认间隔？</w:t>
            </w:r>
          </w:p>
        </w:tc>
        <w:tc>
          <w:tcPr>
            <w:tcW w:w="1101" w:type="dxa"/>
            <w:vAlign w:val="center"/>
          </w:tcPr>
          <w:p>
            <w:pPr>
              <w:jc w:val="center"/>
              <w:rPr>
                <w:rFonts w:ascii="宋体" w:hAnsi="宋体"/>
                <w:szCs w:val="21"/>
              </w:rPr>
            </w:pPr>
            <w:r>
              <w:rPr>
                <w:rFonts w:hint="eastAsia" w:ascii="宋体" w:hAnsi="宋体"/>
                <w:szCs w:val="21"/>
              </w:rPr>
              <w:t>7.1.2计量确认间隔</w:t>
            </w:r>
          </w:p>
        </w:tc>
        <w:tc>
          <w:tcPr>
            <w:tcW w:w="3343" w:type="dxa"/>
            <w:vAlign w:val="center"/>
          </w:tcPr>
          <w:p>
            <w:pPr>
              <w:spacing w:line="440" w:lineRule="exact"/>
              <w:rPr>
                <w:rFonts w:ascii="宋体" w:cs="宋体"/>
                <w:color w:val="auto"/>
                <w:kern w:val="0"/>
                <w:szCs w:val="21"/>
              </w:rPr>
            </w:pPr>
            <w:r>
              <w:rPr>
                <w:rFonts w:hint="eastAsia" w:ascii="宋体" w:hAnsi="宋体"/>
                <w:color w:val="auto"/>
                <w:szCs w:val="21"/>
              </w:rPr>
              <w:t>企业建立了《计量确认间隔管理控制程序》（</w:t>
            </w:r>
            <w:r>
              <w:rPr>
                <w:rFonts w:hint="eastAsia" w:ascii="宋体" w:hAnsi="宋体"/>
                <w:color w:val="auto"/>
                <w:szCs w:val="21"/>
                <w:lang w:val="en-US" w:eastAsia="zh-CN"/>
              </w:rPr>
              <w:t>HLJLD</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15</w:t>
            </w:r>
            <w:r>
              <w:rPr>
                <w:rFonts w:hint="eastAsia" w:ascii="宋体" w:hAnsi="宋体"/>
                <w:color w:val="auto"/>
                <w:szCs w:val="21"/>
              </w:rPr>
              <w:t>-2020）。企业暂无需要调整间隔的测量设备。</w:t>
            </w:r>
          </w:p>
        </w:tc>
        <w:tc>
          <w:tcPr>
            <w:tcW w:w="1525" w:type="dxa"/>
            <w:vAlign w:val="center"/>
          </w:tcPr>
          <w:p>
            <w:pPr>
              <w:jc w:val="center"/>
              <w:rPr>
                <w:rFonts w:hint="eastAsia" w:ascii="宋体" w:hAnsi="宋体" w:eastAsia="宋体"/>
                <w:szCs w:val="21"/>
                <w:lang w:eastAsia="zh-CN"/>
              </w:rPr>
            </w:pPr>
            <w:r>
              <w:rPr>
                <w:rFonts w:hint="eastAsia" w:ascii="宋体" w:hAnsi="宋体"/>
                <w:szCs w:val="21"/>
                <w:lang w:eastAsia="zh-CN"/>
              </w:rPr>
              <w:t>生技部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10</w:t>
            </w:r>
          </w:p>
        </w:tc>
        <w:tc>
          <w:tcPr>
            <w:tcW w:w="1981" w:type="dxa"/>
          </w:tcPr>
          <w:p>
            <w:pPr>
              <w:spacing w:line="320" w:lineRule="exact"/>
              <w:jc w:val="center"/>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p>
        </w:tc>
        <w:tc>
          <w:tcPr>
            <w:tcW w:w="1101" w:type="dxa"/>
            <w:vAlign w:val="center"/>
          </w:tcPr>
          <w:p>
            <w:pPr>
              <w:jc w:val="center"/>
              <w:rPr>
                <w:rFonts w:ascii="宋体" w:hAnsi="宋体"/>
                <w:szCs w:val="21"/>
              </w:rPr>
            </w:pPr>
            <w:r>
              <w:rPr>
                <w:rFonts w:hint="eastAsia" w:ascii="宋体" w:hAnsi="宋体"/>
                <w:szCs w:val="21"/>
              </w:rPr>
              <w:t>7.1.3设备调整控制</w:t>
            </w:r>
          </w:p>
        </w:tc>
        <w:tc>
          <w:tcPr>
            <w:tcW w:w="3343" w:type="dxa"/>
          </w:tcPr>
          <w:p>
            <w:pPr>
              <w:jc w:val="left"/>
              <w:rPr>
                <w:rFonts w:ascii="宋体" w:hAnsi="宋体"/>
                <w:color w:val="auto"/>
                <w:szCs w:val="21"/>
              </w:rPr>
            </w:pPr>
            <w:r>
              <w:rPr>
                <w:rFonts w:hint="eastAsia" w:ascii="宋体" w:hAnsi="宋体"/>
                <w:color w:val="auto"/>
                <w:szCs w:val="21"/>
              </w:rPr>
              <w:t>企业建立了《封印和标识管理控制程序》（</w:t>
            </w:r>
            <w:r>
              <w:rPr>
                <w:rFonts w:hint="eastAsia" w:ascii="宋体" w:hAnsi="宋体"/>
                <w:color w:val="auto"/>
                <w:szCs w:val="21"/>
                <w:lang w:val="en-US" w:eastAsia="zh-CN"/>
              </w:rPr>
              <w:t>HLJLD</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09</w:t>
            </w:r>
            <w:r>
              <w:rPr>
                <w:rFonts w:hint="eastAsia" w:ascii="宋体" w:hAnsi="宋体"/>
                <w:color w:val="auto"/>
                <w:szCs w:val="21"/>
              </w:rPr>
              <w:t>-2020），对测量设备的调整控制做出了规定，符合标准的要求。</w:t>
            </w:r>
          </w:p>
          <w:p>
            <w:pPr>
              <w:jc w:val="left"/>
              <w:rPr>
                <w:rFonts w:hint="eastAsia" w:ascii="宋体" w:eastAsia="宋体" w:cs="宋体"/>
                <w:color w:val="auto"/>
                <w:kern w:val="0"/>
                <w:szCs w:val="21"/>
                <w:lang w:eastAsia="zh-CN"/>
              </w:rPr>
            </w:pPr>
            <w:r>
              <w:rPr>
                <w:rFonts w:hint="eastAsia" w:ascii="宋体" w:hAnsi="宋体"/>
                <w:color w:val="auto"/>
                <w:szCs w:val="21"/>
              </w:rPr>
              <w:t>企业无具有保护装置或需封印处理的测量设备</w:t>
            </w:r>
            <w:r>
              <w:rPr>
                <w:rFonts w:hint="eastAsia" w:ascii="宋体" w:hAnsi="宋体"/>
                <w:color w:val="auto"/>
                <w:szCs w:val="21"/>
                <w:lang w:eastAsia="zh-CN"/>
              </w:rPr>
              <w:t>。</w:t>
            </w:r>
          </w:p>
        </w:tc>
        <w:tc>
          <w:tcPr>
            <w:tcW w:w="1525" w:type="dxa"/>
            <w:vAlign w:val="center"/>
          </w:tcPr>
          <w:p>
            <w:pPr>
              <w:jc w:val="center"/>
              <w:rPr>
                <w:rFonts w:hint="eastAsia" w:eastAsia="宋体"/>
                <w:szCs w:val="21"/>
                <w:lang w:eastAsia="zh-CN"/>
              </w:rPr>
            </w:pPr>
            <w:r>
              <w:rPr>
                <w:rFonts w:hint="eastAsia" w:ascii="宋体" w:hAnsi="宋体"/>
                <w:szCs w:val="21"/>
                <w:lang w:eastAsia="zh-CN"/>
              </w:rPr>
              <w:t>生技部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11</w:t>
            </w:r>
          </w:p>
        </w:tc>
        <w:tc>
          <w:tcPr>
            <w:tcW w:w="1981" w:type="dxa"/>
          </w:tcPr>
          <w:p>
            <w:pPr>
              <w:spacing w:line="320" w:lineRule="exact"/>
              <w:jc w:val="left"/>
              <w:rPr>
                <w:rFonts w:ascii="宋体" w:hAnsi="宋体"/>
                <w:szCs w:val="21"/>
                <w:highlight w:val="lightGray"/>
              </w:rPr>
            </w:pPr>
            <w:r>
              <w:rPr>
                <w:rFonts w:hint="eastAsia" w:ascii="宋体" w:hAnsi="宋体" w:cs="宋体"/>
                <w:b/>
                <w:bCs/>
                <w:kern w:val="0"/>
                <w:szCs w:val="21"/>
              </w:rPr>
              <w:t>查</w:t>
            </w:r>
            <w:r>
              <w:rPr>
                <w:rFonts w:hint="eastAsia" w:ascii="宋体" w:hAnsi="宋体"/>
                <w:szCs w:val="21"/>
              </w:rPr>
              <w:t>测量设备计量确认记录，抽查1-3个关键过程测量要求识别情况、验证方法的记录信息是否完整。</w:t>
            </w:r>
          </w:p>
        </w:tc>
        <w:tc>
          <w:tcPr>
            <w:tcW w:w="1101" w:type="dxa"/>
            <w:vAlign w:val="center"/>
          </w:tcPr>
          <w:p>
            <w:pPr>
              <w:rPr>
                <w:rFonts w:ascii="宋体" w:hAnsi="宋体"/>
                <w:szCs w:val="21"/>
                <w:highlight w:val="lightGray"/>
              </w:rPr>
            </w:pPr>
            <w:r>
              <w:rPr>
                <w:rFonts w:hint="eastAsia" w:ascii="宋体" w:hAnsi="宋体"/>
                <w:szCs w:val="21"/>
              </w:rPr>
              <w:t>7.1.4计量确认过程记录</w:t>
            </w:r>
          </w:p>
        </w:tc>
        <w:tc>
          <w:tcPr>
            <w:tcW w:w="3343" w:type="dxa"/>
          </w:tcPr>
          <w:p>
            <w:pPr>
              <w:jc w:val="left"/>
              <w:rPr>
                <w:rFonts w:ascii="宋体" w:hAnsi="宋体"/>
                <w:color w:val="auto"/>
                <w:sz w:val="21"/>
                <w:szCs w:val="21"/>
              </w:rPr>
            </w:pPr>
            <w:r>
              <w:rPr>
                <w:rFonts w:hint="eastAsia" w:ascii="宋体" w:hAnsi="宋体"/>
                <w:color w:val="auto"/>
                <w:szCs w:val="21"/>
              </w:rPr>
              <w:t>企业建立测量设备计量确认明细表、计量确认过程验证记录表和测量过</w:t>
            </w:r>
            <w:r>
              <w:rPr>
                <w:rFonts w:hint="eastAsia" w:ascii="宋体" w:hAnsi="宋体"/>
                <w:color w:val="auto"/>
                <w:sz w:val="21"/>
                <w:szCs w:val="21"/>
              </w:rPr>
              <w:t>程及控制一栏表，企业对测量设备进行确认。</w:t>
            </w:r>
          </w:p>
          <w:p>
            <w:pPr>
              <w:spacing w:after="240"/>
              <w:jc w:val="left"/>
              <w:rPr>
                <w:rFonts w:ascii="宋体" w:hAnsi="宋体"/>
                <w:color w:val="0000FF"/>
                <w:szCs w:val="21"/>
              </w:rPr>
            </w:pPr>
            <w:r>
              <w:rPr>
                <w:rFonts w:hint="eastAsia" w:ascii="宋体" w:hAnsi="宋体"/>
                <w:color w:val="auto"/>
                <w:sz w:val="21"/>
                <w:szCs w:val="21"/>
              </w:rPr>
              <w:t>抽查《</w:t>
            </w:r>
            <w:r>
              <w:rPr>
                <w:rFonts w:hint="eastAsia" w:ascii="Times New Roman" w:hAnsi="Times New Roman" w:cs="Times New Roman"/>
                <w:color w:val="auto"/>
                <w:sz w:val="21"/>
                <w:szCs w:val="21"/>
                <w:lang w:val="en-US" w:eastAsia="zh-CN"/>
              </w:rPr>
              <w:t>LAND-125C罗茨鼓风机轴</w:t>
            </w:r>
            <w:r>
              <w:rPr>
                <w:rFonts w:hint="eastAsia"/>
                <w:color w:val="auto"/>
                <w:sz w:val="21"/>
                <w:szCs w:val="21"/>
              </w:rPr>
              <w:t>外径尺寸测量</w:t>
            </w:r>
            <w:r>
              <w:rPr>
                <w:rFonts w:hint="eastAsia"/>
                <w:color w:val="auto"/>
                <w:sz w:val="21"/>
                <w:szCs w:val="21"/>
                <w:lang w:val="en-US" w:eastAsia="zh-CN"/>
              </w:rPr>
              <w:t>过程</w:t>
            </w:r>
            <w:r>
              <w:rPr>
                <w:rFonts w:hint="eastAsia" w:ascii="宋体" w:hAnsi="宋体"/>
                <w:color w:val="auto"/>
                <w:sz w:val="21"/>
                <w:szCs w:val="21"/>
              </w:rPr>
              <w:t>》中相关记录：计量要求导出和计量验证记录表、测量过程控制检查表、测量过程有效性确认记录。证书编号为</w:t>
            </w:r>
            <w:r>
              <w:rPr>
                <w:rFonts w:hint="eastAsia"/>
                <w:color w:val="auto"/>
                <w:sz w:val="21"/>
                <w:szCs w:val="21"/>
                <w:lang w:val="en-US" w:eastAsia="zh-CN"/>
              </w:rPr>
              <w:t>20BC01703</w:t>
            </w:r>
            <w:r>
              <w:rPr>
                <w:rFonts w:hint="eastAsia" w:ascii="宋体" w:hAnsi="宋体"/>
                <w:color w:val="auto"/>
                <w:sz w:val="21"/>
                <w:szCs w:val="21"/>
              </w:rPr>
              <w:t>的</w:t>
            </w:r>
            <w:r>
              <w:rPr>
                <w:rFonts w:hint="eastAsia" w:ascii="宋体" w:hAnsi="宋体"/>
                <w:color w:val="auto"/>
                <w:sz w:val="21"/>
                <w:szCs w:val="21"/>
                <w:lang w:val="en-US" w:eastAsia="zh-CN"/>
              </w:rPr>
              <w:t>出厂编号</w:t>
            </w:r>
            <w:r>
              <w:rPr>
                <w:rFonts w:hint="eastAsia"/>
                <w:color w:val="auto"/>
                <w:sz w:val="21"/>
                <w:szCs w:val="21"/>
                <w:lang w:val="en-US" w:eastAsia="zh-CN"/>
              </w:rPr>
              <w:t>B75886</w:t>
            </w:r>
            <w:r>
              <w:rPr>
                <w:rFonts w:hint="eastAsia" w:ascii="宋体" w:hAnsi="宋体"/>
                <w:color w:val="auto"/>
                <w:sz w:val="21"/>
                <w:szCs w:val="21"/>
              </w:rPr>
              <w:t>，</w:t>
            </w:r>
            <w:r>
              <w:rPr>
                <w:rFonts w:hint="eastAsia"/>
                <w:color w:val="auto"/>
                <w:sz w:val="21"/>
                <w:szCs w:val="21"/>
              </w:rPr>
              <w:t>(0</w:t>
            </w:r>
            <w:r>
              <w:rPr>
                <w:rFonts w:hint="eastAsia"/>
                <w:color w:val="auto"/>
                <w:sz w:val="21"/>
                <w:szCs w:val="21"/>
                <w:lang w:eastAsia="zh-CN"/>
              </w:rPr>
              <w:t>～</w:t>
            </w:r>
            <w:r>
              <w:rPr>
                <w:rFonts w:hint="eastAsia"/>
                <w:color w:val="auto"/>
                <w:sz w:val="21"/>
                <w:szCs w:val="21"/>
                <w:lang w:val="en-US" w:eastAsia="zh-CN"/>
              </w:rPr>
              <w:t>25</w:t>
            </w:r>
            <w:r>
              <w:rPr>
                <w:rFonts w:hint="eastAsia"/>
                <w:color w:val="auto"/>
                <w:sz w:val="21"/>
                <w:szCs w:val="21"/>
              </w:rPr>
              <w:t>)mm</w:t>
            </w:r>
            <w:r>
              <w:rPr>
                <w:rFonts w:hint="eastAsia" w:cstheme="minorBidi"/>
                <w:color w:val="auto"/>
                <w:kern w:val="2"/>
                <w:sz w:val="21"/>
                <w:szCs w:val="21"/>
                <w:lang w:val="en-US" w:eastAsia="zh-CN" w:bidi="ar-SA"/>
              </w:rPr>
              <w:t>外径千分尺</w:t>
            </w:r>
            <w:r>
              <w:rPr>
                <w:rFonts w:hint="eastAsia" w:ascii="宋体" w:hAnsi="宋体"/>
                <w:color w:val="auto"/>
                <w:sz w:val="21"/>
                <w:szCs w:val="21"/>
              </w:rPr>
              <w:t>校准证书。记录内容完整，满足要求。</w:t>
            </w:r>
          </w:p>
        </w:tc>
        <w:tc>
          <w:tcPr>
            <w:tcW w:w="1525" w:type="dxa"/>
            <w:vAlign w:val="center"/>
          </w:tcPr>
          <w:p>
            <w:pPr>
              <w:jc w:val="center"/>
              <w:rPr>
                <w:rFonts w:hint="eastAsia" w:ascii="宋体" w:hAnsi="宋体" w:eastAsia="宋体"/>
                <w:szCs w:val="21"/>
                <w:lang w:eastAsia="zh-CN"/>
              </w:rPr>
            </w:pPr>
            <w:r>
              <w:rPr>
                <w:rFonts w:hint="eastAsia" w:ascii="宋体" w:hAnsi="宋体"/>
                <w:szCs w:val="21"/>
                <w:lang w:eastAsia="zh-CN"/>
              </w:rPr>
              <w:t>生技部</w:t>
            </w:r>
          </w:p>
        </w:tc>
        <w:tc>
          <w:tcPr>
            <w:tcW w:w="743" w:type="dxa"/>
            <w:vAlign w:val="center"/>
          </w:tcPr>
          <w:p>
            <w:pPr>
              <w:jc w:val="center"/>
              <w:rPr>
                <w:rFonts w:ascii="宋体" w:hAnsi="宋体"/>
                <w:szCs w:val="21"/>
                <w:highlight w:val="lightGray"/>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12</w:t>
            </w:r>
          </w:p>
        </w:tc>
        <w:tc>
          <w:tcPr>
            <w:tcW w:w="1981" w:type="dxa"/>
            <w:vAlign w:val="center"/>
          </w:tcPr>
          <w:p>
            <w:pPr>
              <w:spacing w:line="360" w:lineRule="exact"/>
              <w:rPr>
                <w:rFonts w:ascii="宋体" w:hAnsi="宋体"/>
                <w:szCs w:val="21"/>
              </w:rPr>
            </w:pPr>
            <w:r>
              <w:rPr>
                <w:rFonts w:hint="eastAsia" w:ascii="宋体" w:hAnsi="宋体"/>
                <w:szCs w:val="21"/>
              </w:rPr>
              <w:t>部门对测量过程是如何管理的？测量过程识别？分类？如何保证关键测量过程受控？</w:t>
            </w:r>
          </w:p>
        </w:tc>
        <w:tc>
          <w:tcPr>
            <w:tcW w:w="1101" w:type="dxa"/>
            <w:vAlign w:val="center"/>
          </w:tcPr>
          <w:p>
            <w:pPr>
              <w:spacing w:line="360" w:lineRule="exact"/>
              <w:jc w:val="center"/>
              <w:rPr>
                <w:rFonts w:ascii="宋体" w:hAnsi="宋体"/>
                <w:szCs w:val="21"/>
              </w:rPr>
            </w:pPr>
            <w:r>
              <w:rPr>
                <w:rFonts w:hint="eastAsia" w:ascii="宋体" w:hAnsi="宋体"/>
                <w:szCs w:val="21"/>
              </w:rPr>
              <w:t>7.2测量过程</w:t>
            </w:r>
          </w:p>
          <w:p>
            <w:pPr>
              <w:spacing w:line="360" w:lineRule="exact"/>
              <w:jc w:val="center"/>
              <w:rPr>
                <w:rFonts w:ascii="宋体" w:hAnsi="宋体"/>
                <w:szCs w:val="21"/>
              </w:rPr>
            </w:pPr>
          </w:p>
        </w:tc>
        <w:tc>
          <w:tcPr>
            <w:tcW w:w="3343" w:type="dxa"/>
          </w:tcPr>
          <w:p>
            <w:pPr>
              <w:jc w:val="left"/>
              <w:rPr>
                <w:rFonts w:ascii="宋体" w:hAnsi="宋体"/>
                <w:color w:val="auto"/>
                <w:szCs w:val="21"/>
              </w:rPr>
            </w:pPr>
            <w:r>
              <w:rPr>
                <w:rFonts w:hint="eastAsia" w:ascii="宋体" w:hAnsi="宋体"/>
                <w:color w:val="auto"/>
                <w:szCs w:val="21"/>
              </w:rPr>
              <w:t>企业建立了《测量过程设计和实现控制程序》（</w:t>
            </w:r>
            <w:r>
              <w:rPr>
                <w:rFonts w:hint="eastAsia" w:ascii="宋体" w:hAnsi="宋体"/>
                <w:color w:val="auto"/>
                <w:szCs w:val="21"/>
                <w:lang w:val="en-US" w:eastAsia="zh-CN"/>
              </w:rPr>
              <w:t>HLJLD</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16</w:t>
            </w:r>
            <w:r>
              <w:rPr>
                <w:rFonts w:hint="eastAsia" w:ascii="宋体" w:hAnsi="宋体"/>
                <w:color w:val="auto"/>
                <w:szCs w:val="21"/>
              </w:rPr>
              <w:t>-2020），企业识别了顾客、组织和法律法规的要求，建立了测量过程档案《测量过程及控制一览表》，包括测量过程名称、测量参数、技术要求、测量设备信息、测量过程控制要素等信息。</w:t>
            </w:r>
          </w:p>
          <w:p>
            <w:pPr>
              <w:autoSpaceDE w:val="0"/>
              <w:autoSpaceDN w:val="0"/>
              <w:adjustRightInd w:val="0"/>
              <w:snapToGrid w:val="0"/>
              <w:spacing w:line="400" w:lineRule="exact"/>
              <w:jc w:val="left"/>
              <w:rPr>
                <w:rFonts w:ascii="宋体" w:hAnsi="宋体"/>
                <w:color w:val="auto"/>
                <w:szCs w:val="21"/>
              </w:rPr>
            </w:pPr>
            <w:r>
              <w:rPr>
                <w:rFonts w:hint="eastAsia" w:ascii="宋体" w:hAnsi="宋体"/>
                <w:color w:val="auto"/>
                <w:szCs w:val="21"/>
              </w:rPr>
              <w:t xml:space="preserve">企业对测量过程分关键和一般测量过程进行管理。关键控制测量过程编号: </w:t>
            </w:r>
            <w:r>
              <w:rPr>
                <w:rFonts w:hint="eastAsia" w:ascii="宋体" w:hAnsi="宋体"/>
                <w:color w:val="auto"/>
                <w:szCs w:val="21"/>
                <w:lang w:val="en-US" w:eastAsia="zh-CN"/>
              </w:rPr>
              <w:t>HLJLD</w:t>
            </w:r>
            <w:r>
              <w:rPr>
                <w:color w:val="auto"/>
              </w:rPr>
              <w:t>/</w:t>
            </w:r>
            <w:r>
              <w:rPr>
                <w:rFonts w:hint="eastAsia"/>
                <w:color w:val="auto"/>
              </w:rPr>
              <w:t>CL-01</w:t>
            </w:r>
            <w:r>
              <w:rPr>
                <w:rFonts w:hint="eastAsia" w:ascii="宋体" w:hAnsi="宋体"/>
                <w:color w:val="auto"/>
                <w:szCs w:val="21"/>
              </w:rPr>
              <w:t>《</w:t>
            </w:r>
            <w:r>
              <w:rPr>
                <w:rFonts w:hint="eastAsia" w:ascii="Times New Roman" w:hAnsi="Times New Roman" w:cs="Times New Roman"/>
                <w:color w:val="auto"/>
                <w:sz w:val="21"/>
                <w:szCs w:val="21"/>
                <w:lang w:val="en-US" w:eastAsia="zh-CN"/>
              </w:rPr>
              <w:t>LAND-125C罗茨鼓风机轴</w:t>
            </w:r>
            <w:r>
              <w:rPr>
                <w:rFonts w:hint="eastAsia"/>
                <w:color w:val="auto"/>
                <w:sz w:val="21"/>
                <w:szCs w:val="21"/>
              </w:rPr>
              <w:t>外径尺寸</w:t>
            </w:r>
            <w:r>
              <w:rPr>
                <w:rFonts w:hint="eastAsia" w:ascii="宋体" w:hAnsi="宋体"/>
                <w:color w:val="auto"/>
                <w:szCs w:val="21"/>
              </w:rPr>
              <w:t>测量过程控制规范》规定了对测量人员、测量方法、测量设备和监视方法的控制要求。该测量过程的设计、实现、记录完整。满足测量过程管理要求。见 编号为0</w:t>
            </w:r>
            <w:r>
              <w:rPr>
                <w:rFonts w:hint="eastAsia" w:ascii="宋体" w:hAnsi="宋体"/>
                <w:color w:val="auto"/>
                <w:szCs w:val="21"/>
                <w:lang w:val="en-US" w:eastAsia="zh-CN"/>
              </w:rPr>
              <w:t>248</w:t>
            </w:r>
            <w:r>
              <w:rPr>
                <w:rFonts w:hint="eastAsia" w:ascii="宋体" w:hAnsi="宋体"/>
                <w:color w:val="auto"/>
                <w:szCs w:val="21"/>
              </w:rPr>
              <w:t>-2021《测量过程控制检查表》</w:t>
            </w:r>
          </w:p>
        </w:tc>
        <w:tc>
          <w:tcPr>
            <w:tcW w:w="1525" w:type="dxa"/>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生技部</w:t>
            </w:r>
          </w:p>
          <w:p>
            <w:pPr>
              <w:spacing w:line="360" w:lineRule="exact"/>
              <w:jc w:val="center"/>
              <w:rPr>
                <w:rFonts w:ascii="宋体" w:hAnsi="宋体"/>
                <w:color w:val="auto"/>
                <w:szCs w:val="21"/>
              </w:rPr>
            </w:pPr>
            <w:r>
              <w:rPr>
                <w:rFonts w:hint="eastAsia" w:ascii="宋体" w:hAnsi="宋体"/>
                <w:color w:val="auto"/>
                <w:szCs w:val="21"/>
              </w:rPr>
              <w:t>车间</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13</w:t>
            </w:r>
          </w:p>
        </w:tc>
        <w:tc>
          <w:tcPr>
            <w:tcW w:w="1981" w:type="dxa"/>
            <w:vAlign w:val="center"/>
          </w:tcPr>
          <w:p>
            <w:pPr>
              <w:spacing w:line="320" w:lineRule="exact"/>
              <w:ind w:left="34" w:hanging="34"/>
              <w:rPr>
                <w:rFonts w:ascii="宋体" w:hAnsi="宋体"/>
                <w:szCs w:val="21"/>
              </w:rPr>
            </w:pPr>
            <w:r>
              <w:rPr>
                <w:rFonts w:hint="eastAsia" w:ascii="宋体" w:hAnsi="宋体"/>
                <w:szCs w:val="21"/>
              </w:rPr>
              <w:t>就顾客的计量要求是否已满足来监视有关顾客满意的信息。</w:t>
            </w:r>
          </w:p>
        </w:tc>
        <w:tc>
          <w:tcPr>
            <w:tcW w:w="1101" w:type="dxa"/>
            <w:vAlign w:val="center"/>
          </w:tcPr>
          <w:p>
            <w:pPr>
              <w:rPr>
                <w:rFonts w:ascii="宋体" w:hAnsi="宋体"/>
                <w:szCs w:val="21"/>
              </w:rPr>
            </w:pPr>
            <w:r>
              <w:rPr>
                <w:rFonts w:hint="eastAsia" w:ascii="宋体" w:hAnsi="宋体"/>
                <w:szCs w:val="21"/>
              </w:rPr>
              <w:t>8.2.2顾客满意</w:t>
            </w:r>
          </w:p>
        </w:tc>
        <w:tc>
          <w:tcPr>
            <w:tcW w:w="3343" w:type="dxa"/>
            <w:vAlign w:val="center"/>
          </w:tcPr>
          <w:p>
            <w:pPr>
              <w:rPr>
                <w:rFonts w:ascii="宋体" w:hAnsi="宋体"/>
                <w:color w:val="0000FF"/>
                <w:szCs w:val="21"/>
              </w:rPr>
            </w:pPr>
            <w:r>
              <w:rPr>
                <w:rFonts w:hint="eastAsia" w:ascii="宋体" w:hAnsi="宋体"/>
                <w:color w:val="auto"/>
                <w:szCs w:val="21"/>
              </w:rPr>
              <w:t>企业采用发放问卷调查表的方式了解顾客满意程度 。抽查2020年内部顾客满意度调查表，内部顾客满意度</w:t>
            </w:r>
            <w:r>
              <w:rPr>
                <w:rFonts w:hint="eastAsia" w:ascii="宋体" w:hAnsi="宋体"/>
                <w:color w:val="auto"/>
                <w:szCs w:val="21"/>
                <w:lang w:val="en-US" w:eastAsia="zh-CN"/>
              </w:rPr>
              <w:t>98%，</w:t>
            </w:r>
            <w:r>
              <w:rPr>
                <w:rFonts w:hint="eastAsia" w:ascii="宋体" w:hAnsi="宋体"/>
                <w:color w:val="auto"/>
                <w:szCs w:val="21"/>
              </w:rPr>
              <w:t>符合要求。</w:t>
            </w:r>
          </w:p>
        </w:tc>
        <w:tc>
          <w:tcPr>
            <w:tcW w:w="1525" w:type="dxa"/>
            <w:vAlign w:val="center"/>
          </w:tcPr>
          <w:p>
            <w:pPr>
              <w:jc w:val="center"/>
              <w:rPr>
                <w:rFonts w:hint="eastAsia" w:ascii="宋体" w:hAnsi="宋体" w:eastAsia="宋体"/>
                <w:szCs w:val="21"/>
                <w:lang w:eastAsia="zh-CN"/>
              </w:rPr>
            </w:pPr>
            <w:r>
              <w:rPr>
                <w:rFonts w:hint="eastAsia" w:ascii="宋体" w:hAnsi="宋体"/>
                <w:szCs w:val="21"/>
                <w:lang w:eastAsia="zh-CN"/>
              </w:rPr>
              <w:t>生技部</w:t>
            </w:r>
          </w:p>
          <w:p>
            <w:pPr>
              <w:jc w:val="center"/>
              <w:rPr>
                <w:rFonts w:ascii="宋体" w:hAnsi="宋体"/>
                <w:szCs w:val="21"/>
              </w:rPr>
            </w:pPr>
            <w:r>
              <w:rPr>
                <w:rFonts w:hint="eastAsia" w:ascii="宋体" w:hAnsi="宋体"/>
                <w:szCs w:val="21"/>
                <w:lang w:val="en-US" w:eastAsia="zh-CN"/>
              </w:rPr>
              <w:t>市场</w:t>
            </w:r>
            <w:r>
              <w:rPr>
                <w:rFonts w:hint="eastAsia" w:ascii="宋体" w:hAnsi="宋体"/>
                <w:szCs w:val="21"/>
              </w:rPr>
              <w:t>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14</w:t>
            </w:r>
          </w:p>
        </w:tc>
        <w:tc>
          <w:tcPr>
            <w:tcW w:w="1981" w:type="dxa"/>
            <w:vAlign w:val="center"/>
          </w:tcPr>
          <w:p>
            <w:pPr>
              <w:spacing w:line="360" w:lineRule="exact"/>
              <w:rPr>
                <w:rFonts w:ascii="宋体" w:hAnsi="宋体"/>
                <w:szCs w:val="21"/>
              </w:rPr>
            </w:pPr>
            <w:r>
              <w:rPr>
                <w:rFonts w:hint="eastAsia" w:ascii="宋体" w:hAnsi="宋体"/>
                <w:szCs w:val="21"/>
              </w:rPr>
              <w:t>审核部门是否出现不合格测量过程和不合格测量设备？发现不合格如何处置？</w:t>
            </w:r>
          </w:p>
        </w:tc>
        <w:tc>
          <w:tcPr>
            <w:tcW w:w="1101" w:type="dxa"/>
            <w:vAlign w:val="center"/>
          </w:tcPr>
          <w:p>
            <w:pPr>
              <w:spacing w:line="360" w:lineRule="exact"/>
              <w:rPr>
                <w:rFonts w:ascii="宋体" w:hAnsi="宋体"/>
                <w:szCs w:val="21"/>
              </w:rPr>
            </w:pPr>
            <w:r>
              <w:rPr>
                <w:rFonts w:hint="eastAsia" w:ascii="宋体" w:hAnsi="宋体"/>
                <w:szCs w:val="21"/>
              </w:rPr>
              <w:t>8.3不合格控制</w:t>
            </w:r>
          </w:p>
        </w:tc>
        <w:tc>
          <w:tcPr>
            <w:tcW w:w="3343" w:type="dxa"/>
          </w:tcPr>
          <w:p>
            <w:pPr>
              <w:spacing w:line="320" w:lineRule="exact"/>
              <w:rPr>
                <w:rFonts w:ascii="宋体" w:hAnsi="宋体"/>
                <w:color w:val="0000FF"/>
                <w:szCs w:val="21"/>
              </w:rPr>
            </w:pPr>
            <w:r>
              <w:rPr>
                <w:rFonts w:hint="eastAsia" w:ascii="宋体" w:hAnsi="宋体"/>
                <w:color w:val="auto"/>
                <w:szCs w:val="21"/>
              </w:rPr>
              <w:t>企业编制了《不合格管理控制程序》（</w:t>
            </w:r>
            <w:r>
              <w:rPr>
                <w:rFonts w:hint="eastAsia" w:ascii="宋体" w:hAnsi="宋体"/>
                <w:color w:val="auto"/>
                <w:szCs w:val="21"/>
                <w:lang w:val="en-US" w:eastAsia="zh-CN"/>
              </w:rPr>
              <w:t>HLJLD</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19</w:t>
            </w:r>
            <w:r>
              <w:rPr>
                <w:rFonts w:hint="eastAsia" w:ascii="宋体" w:hAnsi="宋体"/>
                <w:color w:val="auto"/>
                <w:szCs w:val="21"/>
              </w:rPr>
              <w:t>-2020），对出现的不合格测量过程， 进行有效性确认，经确认仍的不合格，加以标识，进行隔离，并做好记录。对不合格后处置，企业对内审过程中发现的1项不符合项，能查找原因，202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3.6</w:t>
            </w:r>
            <w:r>
              <w:rPr>
                <w:rFonts w:hint="eastAsia" w:ascii="宋体" w:hAnsi="宋体"/>
                <w:color w:val="auto"/>
                <w:szCs w:val="21"/>
              </w:rPr>
              <w:t>整改关闭。</w:t>
            </w:r>
          </w:p>
        </w:tc>
        <w:tc>
          <w:tcPr>
            <w:tcW w:w="1525" w:type="dxa"/>
            <w:vAlign w:val="center"/>
          </w:tcPr>
          <w:p>
            <w:pPr>
              <w:spacing w:line="360" w:lineRule="exact"/>
              <w:jc w:val="center"/>
              <w:rPr>
                <w:rFonts w:ascii="宋体" w:hAnsi="宋体"/>
                <w:szCs w:val="21"/>
              </w:rPr>
            </w:pPr>
            <w:r>
              <w:rPr>
                <w:rFonts w:hint="eastAsia" w:ascii="宋体" w:hAnsi="宋体"/>
                <w:szCs w:val="21"/>
              </w:rPr>
              <w:t>管代</w:t>
            </w:r>
          </w:p>
          <w:p>
            <w:pPr>
              <w:spacing w:line="360" w:lineRule="exact"/>
              <w:jc w:val="center"/>
              <w:rPr>
                <w:rFonts w:hint="eastAsia" w:ascii="宋体" w:hAnsi="宋体" w:eastAsia="宋体"/>
                <w:szCs w:val="21"/>
                <w:lang w:eastAsia="zh-CN"/>
              </w:rPr>
            </w:pPr>
            <w:r>
              <w:rPr>
                <w:rFonts w:hint="eastAsia" w:ascii="宋体" w:hAnsi="宋体"/>
                <w:szCs w:val="21"/>
                <w:lang w:eastAsia="zh-CN"/>
              </w:rPr>
              <w:t>生技部</w:t>
            </w:r>
          </w:p>
        </w:tc>
        <w:tc>
          <w:tcPr>
            <w:tcW w:w="743" w:type="dxa"/>
            <w:vAlign w:val="center"/>
          </w:tcPr>
          <w:p>
            <w:pPr>
              <w:spacing w:line="360" w:lineRule="exact"/>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15</w:t>
            </w:r>
          </w:p>
        </w:tc>
        <w:tc>
          <w:tcPr>
            <w:tcW w:w="1981" w:type="dxa"/>
            <w:vAlign w:val="center"/>
          </w:tcPr>
          <w:p>
            <w:pPr>
              <w:spacing w:line="360" w:lineRule="exact"/>
              <w:rPr>
                <w:rFonts w:ascii="宋体" w:hAnsi="宋体"/>
                <w:szCs w:val="21"/>
              </w:rPr>
            </w:pPr>
            <w:r>
              <w:rPr>
                <w:rFonts w:hint="eastAsia" w:ascii="宋体" w:hAnsi="宋体"/>
                <w:szCs w:val="21"/>
              </w:rPr>
              <w:t>企业是否对测量体系监视形成文件？企业是否对计量确认过程和测量过程按照计划频次进行监视？</w:t>
            </w:r>
          </w:p>
        </w:tc>
        <w:tc>
          <w:tcPr>
            <w:tcW w:w="1101" w:type="dxa"/>
            <w:vAlign w:val="center"/>
          </w:tcPr>
          <w:p>
            <w:pPr>
              <w:spacing w:line="360" w:lineRule="exact"/>
              <w:jc w:val="center"/>
              <w:rPr>
                <w:rFonts w:ascii="宋体" w:hAnsi="宋体"/>
                <w:szCs w:val="21"/>
              </w:rPr>
            </w:pPr>
            <w:r>
              <w:rPr>
                <w:rFonts w:hint="eastAsia" w:ascii="宋体" w:hAnsi="宋体"/>
                <w:szCs w:val="21"/>
              </w:rPr>
              <w:t>8.2.4测量管理体系的监视</w:t>
            </w:r>
          </w:p>
        </w:tc>
        <w:tc>
          <w:tcPr>
            <w:tcW w:w="3343" w:type="dxa"/>
          </w:tcPr>
          <w:p>
            <w:pPr>
              <w:spacing w:before="240" w:after="240" w:line="360" w:lineRule="exact"/>
              <w:rPr>
                <w:rFonts w:ascii="宋体" w:hAnsi="宋体"/>
                <w:color w:val="0000FF"/>
                <w:szCs w:val="21"/>
              </w:rPr>
            </w:pPr>
            <w:r>
              <w:rPr>
                <w:rFonts w:hint="eastAsia" w:ascii="宋体" w:hAnsi="宋体"/>
                <w:color w:val="auto"/>
                <w:szCs w:val="21"/>
              </w:rPr>
              <w:t>企业制定了（</w:t>
            </w:r>
            <w:r>
              <w:rPr>
                <w:rFonts w:hint="eastAsia" w:ascii="宋体" w:hAnsi="宋体"/>
                <w:color w:val="auto"/>
                <w:szCs w:val="21"/>
                <w:lang w:val="en-US" w:eastAsia="zh-CN"/>
              </w:rPr>
              <w:t>HLJLD</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18</w:t>
            </w:r>
            <w:r>
              <w:rPr>
                <w:rFonts w:hint="eastAsia" w:ascii="宋体" w:hAnsi="宋体"/>
                <w:color w:val="auto"/>
                <w:szCs w:val="21"/>
              </w:rPr>
              <w:t>-2020）《审核和监视管理控制程序》，对列入体系管理的重要测量过程、一般的测量过程和测量设备计量确认过程按照《测量过程控制规范》规定的频次进行监视。企业对计量确认过程和测量过程按照计划频次进行监视。见附件《测量过程监视统计记录表及控制图》。</w:t>
            </w:r>
          </w:p>
        </w:tc>
        <w:tc>
          <w:tcPr>
            <w:tcW w:w="1525"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生技部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16</w:t>
            </w:r>
          </w:p>
        </w:tc>
        <w:tc>
          <w:tcPr>
            <w:tcW w:w="1981" w:type="dxa"/>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部门发现不合格如何采取纠正和纠正措施？</w:t>
            </w:r>
          </w:p>
        </w:tc>
        <w:tc>
          <w:tcPr>
            <w:tcW w:w="1101" w:type="dxa"/>
            <w:vAlign w:val="center"/>
          </w:tcPr>
          <w:p>
            <w:pPr>
              <w:spacing w:line="360" w:lineRule="exact"/>
              <w:jc w:val="center"/>
              <w:rPr>
                <w:rFonts w:ascii="宋体" w:hAnsi="宋体"/>
                <w:szCs w:val="21"/>
              </w:rPr>
            </w:pPr>
            <w:r>
              <w:rPr>
                <w:rFonts w:hint="eastAsia" w:ascii="宋体" w:hAnsi="宋体"/>
                <w:szCs w:val="21"/>
              </w:rPr>
              <w:t>8.4改进</w:t>
            </w:r>
          </w:p>
        </w:tc>
        <w:tc>
          <w:tcPr>
            <w:tcW w:w="3343" w:type="dxa"/>
          </w:tcPr>
          <w:p>
            <w:pPr>
              <w:spacing w:before="240" w:after="240" w:line="360" w:lineRule="exact"/>
              <w:rPr>
                <w:rFonts w:ascii="宋体" w:hAnsi="宋体"/>
                <w:color w:val="0000FF"/>
                <w:szCs w:val="21"/>
              </w:rPr>
            </w:pPr>
            <w:r>
              <w:rPr>
                <w:rFonts w:hint="eastAsia" w:ascii="宋体" w:hAnsi="宋体"/>
                <w:color w:val="auto"/>
                <w:szCs w:val="21"/>
              </w:rPr>
              <w:t>企业的纠正和预防措施控制按照（</w:t>
            </w:r>
            <w:r>
              <w:rPr>
                <w:rFonts w:hint="eastAsia" w:ascii="宋体" w:hAnsi="宋体"/>
                <w:color w:val="auto"/>
                <w:szCs w:val="21"/>
                <w:lang w:val="en-US" w:eastAsia="zh-CN"/>
              </w:rPr>
              <w:t>HLJLD</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20</w:t>
            </w:r>
            <w:r>
              <w:rPr>
                <w:rFonts w:hint="eastAsia" w:ascii="宋体" w:hAnsi="宋体"/>
                <w:color w:val="auto"/>
                <w:szCs w:val="21"/>
              </w:rPr>
              <w:t>-2020）《持续改进控制程序》执行。查：企业内审开具不合格项1项，企业采取适当的纠正和纠正措施，按照措施实施，如期整改完成，措施有效。</w:t>
            </w:r>
          </w:p>
        </w:tc>
        <w:tc>
          <w:tcPr>
            <w:tcW w:w="1525" w:type="dxa"/>
            <w:vAlign w:val="center"/>
          </w:tcPr>
          <w:p>
            <w:pPr>
              <w:spacing w:line="360" w:lineRule="exact"/>
              <w:jc w:val="center"/>
              <w:rPr>
                <w:rFonts w:ascii="宋体" w:hAnsi="宋体"/>
                <w:szCs w:val="21"/>
              </w:rPr>
            </w:pPr>
            <w:r>
              <w:rPr>
                <w:rFonts w:hint="eastAsia" w:ascii="宋体" w:hAnsi="宋体"/>
                <w:szCs w:val="21"/>
              </w:rPr>
              <w:t>管代</w:t>
            </w:r>
          </w:p>
          <w:p>
            <w:pPr>
              <w:spacing w:line="360" w:lineRule="exact"/>
              <w:jc w:val="center"/>
              <w:rPr>
                <w:rFonts w:hint="eastAsia" w:ascii="宋体" w:hAnsi="宋体" w:eastAsia="宋体"/>
                <w:szCs w:val="21"/>
                <w:lang w:eastAsia="zh-CN"/>
              </w:rPr>
            </w:pPr>
            <w:r>
              <w:rPr>
                <w:rFonts w:hint="eastAsia" w:ascii="宋体" w:hAnsi="宋体"/>
                <w:szCs w:val="21"/>
                <w:lang w:eastAsia="zh-CN"/>
              </w:rPr>
              <w:t>生技部</w:t>
            </w:r>
          </w:p>
          <w:p>
            <w:pPr>
              <w:spacing w:line="360" w:lineRule="exact"/>
              <w:jc w:val="center"/>
              <w:rPr>
                <w:rFonts w:hint="eastAsia" w:ascii="宋体" w:hAnsi="宋体" w:eastAsia="宋体"/>
                <w:szCs w:val="21"/>
                <w:lang w:eastAsia="zh-CN"/>
              </w:rPr>
            </w:pPr>
            <w:r>
              <w:rPr>
                <w:rFonts w:hint="eastAsia" w:ascii="宋体" w:hAnsi="宋体"/>
                <w:szCs w:val="21"/>
                <w:lang w:eastAsia="zh-CN"/>
              </w:rPr>
              <w:t>管理部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17</w:t>
            </w:r>
          </w:p>
        </w:tc>
        <w:tc>
          <w:tcPr>
            <w:tcW w:w="1981" w:type="dxa"/>
            <w:vAlign w:val="center"/>
          </w:tcPr>
          <w:p>
            <w:pPr>
              <w:spacing w:line="320" w:lineRule="exact"/>
              <w:ind w:hanging="42"/>
              <w:rPr>
                <w:rFonts w:ascii="宋体" w:hAnsi="宋体"/>
                <w:szCs w:val="21"/>
              </w:rPr>
            </w:pPr>
            <w:r>
              <w:rPr>
                <w:rFonts w:hint="eastAsia" w:ascii="宋体" w:hAnsi="宋体"/>
                <w:szCs w:val="21"/>
              </w:rPr>
              <w:t xml:space="preserve">企业能源主要品种？年消耗标煤？是否是重点用能单位？ </w:t>
            </w:r>
          </w:p>
        </w:tc>
        <w:tc>
          <w:tcPr>
            <w:tcW w:w="1101" w:type="dxa"/>
            <w:vAlign w:val="center"/>
          </w:tcPr>
          <w:p>
            <w:pPr>
              <w:jc w:val="center"/>
              <w:rPr>
                <w:rFonts w:ascii="宋体" w:hAnsi="宋体"/>
                <w:szCs w:val="21"/>
              </w:rPr>
            </w:pPr>
            <w:r>
              <w:rPr>
                <w:rFonts w:hint="eastAsia" w:ascii="宋体" w:hAnsi="宋体"/>
                <w:szCs w:val="21"/>
              </w:rPr>
              <w:t>GB17167－2006</w:t>
            </w:r>
          </w:p>
        </w:tc>
        <w:tc>
          <w:tcPr>
            <w:tcW w:w="3343" w:type="dxa"/>
            <w:vAlign w:val="center"/>
          </w:tcPr>
          <w:p>
            <w:pPr>
              <w:rPr>
                <w:rFonts w:ascii="宋体" w:hAnsi="宋体"/>
                <w:color w:val="auto"/>
                <w:szCs w:val="21"/>
              </w:rPr>
            </w:pPr>
            <w:r>
              <w:rPr>
                <w:rFonts w:hint="eastAsia" w:ascii="宋体" w:hAnsi="宋体"/>
                <w:color w:val="auto"/>
                <w:szCs w:val="21"/>
              </w:rPr>
              <w:t>企业主要耗能为电；企业2020年</w:t>
            </w:r>
            <w:r>
              <w:rPr>
                <w:rFonts w:hint="eastAsia" w:ascii="宋体" w:hAnsi="宋体"/>
                <w:color w:val="auto"/>
                <w:szCs w:val="21"/>
                <w:lang w:val="en-US" w:eastAsia="zh-CN"/>
              </w:rPr>
              <w:t>11</w:t>
            </w:r>
            <w:r>
              <w:rPr>
                <w:rFonts w:hint="eastAsia" w:ascii="宋体" w:hAnsi="宋体"/>
                <w:color w:val="auto"/>
                <w:szCs w:val="21"/>
              </w:rPr>
              <w:t>月至今耗</w:t>
            </w:r>
            <w:r>
              <w:rPr>
                <w:rFonts w:hint="eastAsia" w:ascii="宋体" w:hAnsi="宋体"/>
                <w:color w:val="auto"/>
                <w:szCs w:val="21"/>
                <w:lang w:val="en-US" w:eastAsia="zh-CN"/>
              </w:rPr>
              <w:t>0.13</w:t>
            </w:r>
            <w:r>
              <w:rPr>
                <w:rFonts w:hint="eastAsia" w:ascii="宋体" w:hAnsi="宋体"/>
                <w:color w:val="auto"/>
                <w:szCs w:val="21"/>
              </w:rPr>
              <w:t>吨标准煤</w:t>
            </w:r>
            <w:r>
              <w:rPr>
                <w:rFonts w:hint="eastAsia" w:ascii="宋体" w:hAnsi="宋体"/>
                <w:color w:val="auto"/>
                <w:szCs w:val="21"/>
                <w:lang w:eastAsia="zh-CN"/>
              </w:rPr>
              <w:t>，</w:t>
            </w:r>
            <w:r>
              <w:rPr>
                <w:rFonts w:hint="eastAsia" w:ascii="宋体" w:hAnsi="宋体"/>
                <w:color w:val="auto"/>
                <w:szCs w:val="21"/>
              </w:rPr>
              <w:t xml:space="preserve">企业不是重点耗能企业。 </w:t>
            </w:r>
          </w:p>
        </w:tc>
        <w:tc>
          <w:tcPr>
            <w:tcW w:w="1525" w:type="dxa"/>
            <w:vAlign w:val="center"/>
          </w:tcPr>
          <w:p>
            <w:pPr>
              <w:jc w:val="center"/>
              <w:rPr>
                <w:rFonts w:hint="eastAsia" w:ascii="宋体" w:hAnsi="宋体" w:eastAsia="宋体"/>
                <w:szCs w:val="21"/>
                <w:lang w:eastAsia="zh-CN"/>
              </w:rPr>
            </w:pPr>
            <w:r>
              <w:rPr>
                <w:rFonts w:hint="eastAsia" w:ascii="宋体" w:hAnsi="宋体"/>
                <w:szCs w:val="21"/>
                <w:lang w:eastAsia="zh-CN"/>
              </w:rPr>
              <w:t>管理部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highlight w:val="lightGray"/>
              </w:rPr>
            </w:pPr>
            <w:r>
              <w:rPr>
                <w:rFonts w:hint="eastAsia" w:ascii="宋体" w:hAnsi="宋体"/>
                <w:szCs w:val="21"/>
              </w:rPr>
              <w:t>18</w:t>
            </w:r>
          </w:p>
        </w:tc>
        <w:tc>
          <w:tcPr>
            <w:tcW w:w="1981" w:type="dxa"/>
          </w:tcPr>
          <w:p>
            <w:pPr>
              <w:spacing w:line="320" w:lineRule="exact"/>
              <w:jc w:val="left"/>
              <w:rPr>
                <w:rFonts w:ascii="宋体" w:hAnsi="宋体"/>
                <w:szCs w:val="21"/>
              </w:rPr>
            </w:pPr>
            <w:r>
              <w:rPr>
                <w:rFonts w:hint="eastAsia" w:ascii="宋体" w:hAnsi="宋体"/>
                <w:szCs w:val="21"/>
              </w:rPr>
              <w:t>是否编制能源计量器具台账，是否按GB17167－2006要求配置能源计量设备？配备率是否符合要求。</w:t>
            </w:r>
          </w:p>
        </w:tc>
        <w:tc>
          <w:tcPr>
            <w:tcW w:w="1101" w:type="dxa"/>
            <w:vAlign w:val="center"/>
          </w:tcPr>
          <w:p>
            <w:pPr>
              <w:spacing w:line="440" w:lineRule="exact"/>
              <w:jc w:val="center"/>
              <w:rPr>
                <w:rFonts w:ascii="宋体" w:hAnsi="宋体"/>
                <w:szCs w:val="21"/>
              </w:rPr>
            </w:pPr>
            <w:r>
              <w:rPr>
                <w:rFonts w:hint="eastAsia" w:ascii="宋体" w:hAnsi="宋体"/>
                <w:szCs w:val="21"/>
              </w:rPr>
              <w:t>4.3</w:t>
            </w:r>
            <w:r>
              <w:rPr>
                <w:rFonts w:ascii="宋体" w:hAnsi="宋体"/>
                <w:szCs w:val="21"/>
              </w:rPr>
              <w:t>能源计量器具配备要求</w:t>
            </w:r>
          </w:p>
        </w:tc>
        <w:tc>
          <w:tcPr>
            <w:tcW w:w="3343" w:type="dxa"/>
            <w:vAlign w:val="center"/>
          </w:tcPr>
          <w:p>
            <w:pPr>
              <w:rPr>
                <w:rFonts w:ascii="宋体" w:hAnsi="宋体"/>
                <w:color w:val="auto"/>
                <w:szCs w:val="21"/>
              </w:rPr>
            </w:pPr>
            <w:r>
              <w:rPr>
                <w:rFonts w:hint="eastAsia"/>
                <w:color w:val="auto"/>
                <w:szCs w:val="21"/>
              </w:rPr>
              <w:t>企业编制了《能源计量器具台账》，进出重点耗能设备应配备</w:t>
            </w:r>
            <w:r>
              <w:rPr>
                <w:rFonts w:hint="eastAsia"/>
                <w:color w:val="auto"/>
                <w:szCs w:val="21"/>
                <w:lang w:val="en-US" w:eastAsia="zh-CN"/>
              </w:rPr>
              <w:t>2</w:t>
            </w:r>
            <w:r>
              <w:rPr>
                <w:rFonts w:hint="eastAsia"/>
                <w:color w:val="auto"/>
                <w:szCs w:val="21"/>
              </w:rPr>
              <w:t>台件，实际配备2台件</w:t>
            </w:r>
            <w:r>
              <w:rPr>
                <w:rFonts w:hint="eastAsia"/>
                <w:color w:val="auto"/>
                <w:szCs w:val="21"/>
                <w:lang w:eastAsia="zh-CN"/>
              </w:rPr>
              <w:t>，</w:t>
            </w:r>
            <w:r>
              <w:rPr>
                <w:rFonts w:hint="eastAsia"/>
                <w:color w:val="auto"/>
                <w:szCs w:val="21"/>
              </w:rPr>
              <w:t>配备率满足</w:t>
            </w:r>
            <w:r>
              <w:rPr>
                <w:rFonts w:hint="eastAsia" w:ascii="宋体" w:hAnsi="宋体"/>
                <w:color w:val="auto"/>
                <w:szCs w:val="21"/>
              </w:rPr>
              <w:t>GB17167－2006</w:t>
            </w:r>
            <w:r>
              <w:rPr>
                <w:rFonts w:hint="eastAsia"/>
                <w:color w:val="auto"/>
                <w:szCs w:val="21"/>
              </w:rPr>
              <w:t>要求。</w:t>
            </w:r>
          </w:p>
        </w:tc>
        <w:tc>
          <w:tcPr>
            <w:tcW w:w="1525" w:type="dxa"/>
            <w:vAlign w:val="center"/>
          </w:tcPr>
          <w:p>
            <w:pPr>
              <w:jc w:val="center"/>
              <w:rPr>
                <w:rFonts w:hint="eastAsia" w:ascii="宋体" w:hAnsi="宋体" w:eastAsia="宋体"/>
                <w:szCs w:val="21"/>
                <w:lang w:eastAsia="zh-CN"/>
              </w:rPr>
            </w:pPr>
            <w:r>
              <w:rPr>
                <w:rFonts w:hint="eastAsia" w:ascii="宋体" w:hAnsi="宋体"/>
                <w:szCs w:val="21"/>
                <w:lang w:eastAsia="zh-CN"/>
              </w:rPr>
              <w:t>管理部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19</w:t>
            </w:r>
          </w:p>
        </w:tc>
        <w:tc>
          <w:tcPr>
            <w:tcW w:w="1981" w:type="dxa"/>
          </w:tcPr>
          <w:p>
            <w:pPr>
              <w:spacing w:line="440" w:lineRule="exact"/>
              <w:jc w:val="left"/>
              <w:rPr>
                <w:rFonts w:ascii="宋体" w:hAnsi="宋体"/>
                <w:szCs w:val="21"/>
              </w:rPr>
            </w:pPr>
            <w:r>
              <w:rPr>
                <w:rFonts w:hint="eastAsia" w:ascii="宋体" w:hAnsi="宋体"/>
                <w:szCs w:val="21"/>
              </w:rPr>
              <w:t>企业配备能源计量器具是否经过检定/校准？</w:t>
            </w:r>
          </w:p>
        </w:tc>
        <w:tc>
          <w:tcPr>
            <w:tcW w:w="1101" w:type="dxa"/>
          </w:tcPr>
          <w:p>
            <w:pPr>
              <w:jc w:val="left"/>
              <w:rPr>
                <w:rFonts w:ascii="宋体" w:hAnsi="宋体"/>
                <w:szCs w:val="21"/>
              </w:rPr>
            </w:pPr>
            <w:r>
              <w:rPr>
                <w:rFonts w:ascii="宋体" w:hAnsi="宋体"/>
                <w:szCs w:val="21"/>
              </w:rPr>
              <w:t>用能单位的能源计量器具的检定/校准</w:t>
            </w:r>
          </w:p>
        </w:tc>
        <w:tc>
          <w:tcPr>
            <w:tcW w:w="3343" w:type="dxa"/>
            <w:vAlign w:val="center"/>
          </w:tcPr>
          <w:p>
            <w:pPr>
              <w:rPr>
                <w:rFonts w:ascii="宋体" w:hAnsi="宋体"/>
                <w:color w:val="0000FF"/>
                <w:szCs w:val="21"/>
              </w:rPr>
            </w:pPr>
            <w:r>
              <w:rPr>
                <w:rFonts w:hint="eastAsia" w:ascii="宋体" w:hAnsi="宋体"/>
                <w:color w:val="auto"/>
                <w:szCs w:val="21"/>
              </w:rPr>
              <w:t>电能表均由当地供电部门统一管理，由当地供电部门定期抄表进行能源统计，</w:t>
            </w:r>
            <w:r>
              <w:rPr>
                <w:rFonts w:hint="eastAsia"/>
                <w:color w:val="auto"/>
                <w:szCs w:val="21"/>
              </w:rPr>
              <w:t>水表由当地供水部门统一管理</w:t>
            </w:r>
            <w:r>
              <w:rPr>
                <w:rFonts w:hint="eastAsia" w:ascii="宋体" w:hAnsi="宋体"/>
                <w:color w:val="auto"/>
                <w:szCs w:val="21"/>
              </w:rPr>
              <w:t>。</w:t>
            </w:r>
          </w:p>
        </w:tc>
        <w:tc>
          <w:tcPr>
            <w:tcW w:w="1525" w:type="dxa"/>
            <w:vAlign w:val="center"/>
          </w:tcPr>
          <w:p>
            <w:pPr>
              <w:spacing w:line="440" w:lineRule="exact"/>
              <w:jc w:val="center"/>
              <w:rPr>
                <w:rFonts w:hint="eastAsia" w:ascii="宋体" w:hAnsi="宋体" w:eastAsia="宋体"/>
                <w:szCs w:val="21"/>
                <w:lang w:eastAsia="zh-CN"/>
              </w:rPr>
            </w:pPr>
            <w:r>
              <w:rPr>
                <w:rFonts w:hint="eastAsia" w:ascii="宋体" w:hAnsi="宋体"/>
                <w:szCs w:val="21"/>
                <w:lang w:eastAsia="zh-CN"/>
              </w:rPr>
              <w:t>管理部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20</w:t>
            </w:r>
          </w:p>
        </w:tc>
        <w:tc>
          <w:tcPr>
            <w:tcW w:w="1981" w:type="dxa"/>
          </w:tcPr>
          <w:p>
            <w:pPr>
              <w:rPr>
                <w:rFonts w:ascii="宋体" w:hAnsi="宋体"/>
                <w:szCs w:val="21"/>
              </w:rPr>
            </w:pPr>
            <w:r>
              <w:rPr>
                <w:rFonts w:hint="eastAsia" w:ascii="宋体" w:hAnsi="宋体"/>
                <w:szCs w:val="21"/>
              </w:rPr>
              <w:t>用能单位的能源计量器具准确度等级是否满足GB17167标准4.3.8表4要求</w:t>
            </w:r>
          </w:p>
        </w:tc>
        <w:tc>
          <w:tcPr>
            <w:tcW w:w="1101" w:type="dxa"/>
          </w:tcPr>
          <w:p>
            <w:pPr>
              <w:rPr>
                <w:rFonts w:ascii="宋体" w:hAnsi="宋体"/>
                <w:szCs w:val="21"/>
              </w:rPr>
            </w:pPr>
            <w:r>
              <w:rPr>
                <w:rFonts w:hint="eastAsia" w:ascii="宋体" w:hAnsi="宋体"/>
                <w:szCs w:val="21"/>
              </w:rPr>
              <w:t>4.3.8用能单位的能源计量器具准确度等级要求</w:t>
            </w:r>
          </w:p>
        </w:tc>
        <w:tc>
          <w:tcPr>
            <w:tcW w:w="3343" w:type="dxa"/>
            <w:vAlign w:val="center"/>
          </w:tcPr>
          <w:p>
            <w:pPr>
              <w:rPr>
                <w:rFonts w:ascii="宋体" w:hAnsi="宋体"/>
                <w:color w:val="auto"/>
                <w:szCs w:val="21"/>
              </w:rPr>
            </w:pPr>
            <w:r>
              <w:rPr>
                <w:rFonts w:hint="eastAsia" w:ascii="宋体" w:hAnsi="宋体"/>
                <w:color w:val="auto"/>
                <w:szCs w:val="21"/>
                <w:lang w:val="en-US" w:eastAsia="zh-CN"/>
              </w:rPr>
              <w:t>公司</w:t>
            </w:r>
            <w:bookmarkStart w:id="1" w:name="_GoBack"/>
            <w:r>
              <w:rPr>
                <w:rFonts w:hint="eastAsia" w:ascii="宋体" w:hAnsi="宋体"/>
                <w:color w:val="auto"/>
                <w:szCs w:val="21"/>
              </w:rPr>
              <w:t>2.0级</w:t>
            </w:r>
            <w:r>
              <w:rPr>
                <w:rFonts w:hint="eastAsia" w:ascii="宋体" w:hAnsi="宋体"/>
                <w:color w:val="auto"/>
                <w:szCs w:val="21"/>
                <w:lang w:val="en-US" w:eastAsia="zh-CN"/>
              </w:rPr>
              <w:t>DTS607型</w:t>
            </w:r>
            <w:r>
              <w:rPr>
                <w:rFonts w:hint="eastAsia" w:ascii="宋体" w:hAnsi="宋体"/>
                <w:color w:val="auto"/>
                <w:szCs w:val="21"/>
              </w:rPr>
              <w:t>三相</w:t>
            </w:r>
            <w:r>
              <w:rPr>
                <w:rFonts w:hint="eastAsia" w:ascii="宋体" w:hAnsi="宋体"/>
                <w:color w:val="auto"/>
                <w:szCs w:val="21"/>
                <w:lang w:val="en-US" w:eastAsia="zh-CN"/>
              </w:rPr>
              <w:t>四</w:t>
            </w:r>
            <w:r>
              <w:rPr>
                <w:rFonts w:hint="eastAsia" w:ascii="宋体" w:hAnsi="宋体"/>
                <w:color w:val="auto"/>
                <w:szCs w:val="21"/>
              </w:rPr>
              <w:t>线</w:t>
            </w:r>
            <w:r>
              <w:rPr>
                <w:rFonts w:hint="eastAsia" w:ascii="宋体" w:hAnsi="宋体"/>
                <w:color w:val="auto"/>
                <w:szCs w:val="21"/>
                <w:lang w:val="en-US" w:eastAsia="zh-CN"/>
              </w:rPr>
              <w:t>电子式</w:t>
            </w:r>
            <w:r>
              <w:rPr>
                <w:rFonts w:hint="eastAsia" w:ascii="宋体" w:hAnsi="宋体"/>
                <w:color w:val="auto"/>
                <w:szCs w:val="21"/>
              </w:rPr>
              <w:t>电能表1块、水表1块</w:t>
            </w:r>
            <w:bookmarkEnd w:id="1"/>
            <w:r>
              <w:rPr>
                <w:rFonts w:hint="eastAsia" w:ascii="宋体" w:hAnsi="宋体"/>
                <w:color w:val="auto"/>
                <w:szCs w:val="21"/>
                <w:lang w:eastAsia="zh-CN"/>
              </w:rPr>
              <w:t>，</w:t>
            </w:r>
            <w:r>
              <w:rPr>
                <w:rFonts w:hint="eastAsia" w:ascii="宋体" w:hAnsi="宋体"/>
                <w:color w:val="auto"/>
                <w:szCs w:val="21"/>
              </w:rPr>
              <w:t>测量设备准确度等级满足标准要求。</w:t>
            </w:r>
          </w:p>
        </w:tc>
        <w:tc>
          <w:tcPr>
            <w:tcW w:w="1525" w:type="dxa"/>
          </w:tcPr>
          <w:p>
            <w:pPr>
              <w:rPr>
                <w:rFonts w:ascii="宋体" w:hAnsi="宋体"/>
                <w:szCs w:val="21"/>
              </w:rPr>
            </w:pPr>
          </w:p>
          <w:p>
            <w:pPr>
              <w:rPr>
                <w:rFonts w:ascii="宋体" w:hAnsi="宋体"/>
                <w:szCs w:val="21"/>
              </w:rPr>
            </w:pPr>
          </w:p>
          <w:p>
            <w:pPr>
              <w:jc w:val="center"/>
              <w:rPr>
                <w:rFonts w:hint="eastAsia" w:ascii="宋体" w:hAnsi="宋体" w:eastAsia="宋体"/>
                <w:szCs w:val="21"/>
                <w:lang w:eastAsia="zh-CN"/>
              </w:rPr>
            </w:pPr>
            <w:r>
              <w:rPr>
                <w:rFonts w:hint="eastAsia" w:ascii="宋体" w:hAnsi="宋体"/>
                <w:szCs w:val="21"/>
                <w:lang w:eastAsia="zh-CN"/>
              </w:rPr>
              <w:t>管理部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495" w:type="dxa"/>
            <w:vAlign w:val="center"/>
          </w:tcPr>
          <w:p>
            <w:pPr>
              <w:spacing w:line="360" w:lineRule="exact"/>
              <w:jc w:val="center"/>
              <w:rPr>
                <w:rFonts w:hint="eastAsia" w:ascii="宋体" w:hAnsi="宋体"/>
                <w:szCs w:val="21"/>
              </w:rPr>
            </w:pPr>
            <w:r>
              <w:rPr>
                <w:rFonts w:hint="eastAsia" w:ascii="宋体" w:hAnsi="宋体"/>
                <w:szCs w:val="21"/>
              </w:rPr>
              <w:t>21</w:t>
            </w:r>
          </w:p>
        </w:tc>
        <w:tc>
          <w:tcPr>
            <w:tcW w:w="1981" w:type="dxa"/>
          </w:tcPr>
          <w:p>
            <w:pPr>
              <w:spacing w:line="440" w:lineRule="exact"/>
              <w:jc w:val="left"/>
              <w:rPr>
                <w:rFonts w:hint="eastAsia" w:ascii="宋体" w:hAnsi="宋体"/>
                <w:szCs w:val="21"/>
              </w:rPr>
            </w:pPr>
            <w:r>
              <w:rPr>
                <w:rFonts w:hint="eastAsia" w:ascii="宋体" w:hAnsi="宋体"/>
                <w:szCs w:val="21"/>
              </w:rPr>
              <w:t>企业是否对能源计量数据自动采集、平衡、分析、考核？</w:t>
            </w:r>
          </w:p>
        </w:tc>
        <w:tc>
          <w:tcPr>
            <w:tcW w:w="1101" w:type="dxa"/>
          </w:tcPr>
          <w:p>
            <w:pPr>
              <w:spacing w:line="440" w:lineRule="exact"/>
              <w:jc w:val="left"/>
              <w:rPr>
                <w:rFonts w:ascii="宋体" w:hAnsi="宋体"/>
                <w:szCs w:val="21"/>
              </w:rPr>
            </w:pPr>
            <w:r>
              <w:rPr>
                <w:rFonts w:hint="eastAsia" w:ascii="宋体" w:hAnsi="宋体"/>
                <w:szCs w:val="21"/>
              </w:rPr>
              <w:t>5.4能源计量数据</w:t>
            </w:r>
          </w:p>
        </w:tc>
        <w:tc>
          <w:tcPr>
            <w:tcW w:w="3343" w:type="dxa"/>
          </w:tcPr>
          <w:p>
            <w:pPr>
              <w:spacing w:line="440" w:lineRule="exact"/>
              <w:jc w:val="left"/>
              <w:rPr>
                <w:color w:val="auto"/>
                <w:szCs w:val="21"/>
              </w:rPr>
            </w:pPr>
            <w:r>
              <w:rPr>
                <w:rFonts w:hint="eastAsia"/>
                <w:color w:val="auto"/>
                <w:szCs w:val="21"/>
              </w:rPr>
              <w:t>能源数据每月抄表，能源报表数据可追溯到现场测试记录。满足要求。企业每月抄表并对能源数据进行平衡和分析。</w:t>
            </w:r>
          </w:p>
        </w:tc>
        <w:tc>
          <w:tcPr>
            <w:tcW w:w="1525" w:type="dxa"/>
            <w:vAlign w:val="center"/>
          </w:tcPr>
          <w:p>
            <w:pPr>
              <w:spacing w:line="440" w:lineRule="exact"/>
              <w:jc w:val="center"/>
              <w:rPr>
                <w:rFonts w:hint="eastAsia" w:ascii="宋体" w:hAnsi="宋体" w:eastAsia="宋体"/>
                <w:szCs w:val="21"/>
                <w:lang w:eastAsia="zh-CN"/>
              </w:rPr>
            </w:pPr>
            <w:r>
              <w:rPr>
                <w:rFonts w:hint="eastAsia" w:ascii="宋体" w:hAnsi="宋体"/>
                <w:szCs w:val="21"/>
                <w:lang w:eastAsia="zh-CN"/>
              </w:rPr>
              <w:t>管理部</w:t>
            </w:r>
          </w:p>
        </w:tc>
        <w:tc>
          <w:tcPr>
            <w:tcW w:w="743" w:type="dxa"/>
            <w:vAlign w:val="center"/>
          </w:tcPr>
          <w:p>
            <w:pPr>
              <w:spacing w:line="440" w:lineRule="exact"/>
              <w:jc w:val="center"/>
              <w:rPr>
                <w:rFonts w:hint="eastAsia" w:ascii="宋体" w:hAnsi="宋体"/>
                <w:szCs w:val="21"/>
              </w:rPr>
            </w:pPr>
            <w:r>
              <w:rPr>
                <w:rFonts w:hint="eastAsia" w:ascii="宋体" w:hAnsi="宋体"/>
                <w:szCs w:val="21"/>
              </w:rPr>
              <w:t>否</w:t>
            </w:r>
          </w:p>
        </w:tc>
      </w:tr>
    </w:tbl>
    <w:p>
      <w:pPr>
        <w:spacing w:line="360" w:lineRule="exact"/>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9264"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p>
  <w:p>
    <w:pPr>
      <w:pStyle w:val="5"/>
      <w:pBdr>
        <w:bottom w:val="none" w:color="auto" w:sz="0" w:space="0"/>
      </w:pBdr>
      <w:spacing w:line="280" w:lineRule="exact"/>
      <w:jc w:val="left"/>
      <w:rPr>
        <w:rStyle w:val="14"/>
        <w:rFonts w:hint="default" w:ascii="Times New Roman" w:hAnsi="Times New Roman"/>
        <w:szCs w:val="21"/>
      </w:rPr>
    </w:pPr>
    <w:r>
      <w:rPr>
        <w:sz w:val="21"/>
        <w:szCs w:val="21"/>
      </w:rPr>
      <w:pict>
        <v:shape id="_x0000_s4097" o:spid="_x0000_s4097" o:spt="202" type="#_x0000_t202" style="position:absolute;left:0pt;margin-left:288.55pt;margin-top:10.35pt;height:20.6pt;width:200.9pt;z-index:251660288;mso-width-relative:page;mso-height-relative:page;" stroked="f" coordsize="21600,21600"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v:path/>
          <v:fill focussize="0,0"/>
          <v:stroke on="f" joinstyle="miter"/>
          <v:imagedata o:title=""/>
          <o:lock v:ext="edit"/>
          <v:textbox>
            <w:txbxContent>
              <w:p>
                <w:pPr>
                  <w:rPr>
                    <w:sz w:val="18"/>
                    <w:szCs w:val="18"/>
                  </w:rPr>
                </w:pPr>
                <w:r>
                  <w:rPr>
                    <w:szCs w:val="21"/>
                  </w:rPr>
                  <w:t>ISC-A-I-</w:t>
                </w:r>
                <w:r>
                  <w:rPr>
                    <w:rFonts w:hint="eastAsia"/>
                    <w:szCs w:val="21"/>
                  </w:rPr>
                  <w:t>13审核员现场审核记录</w:t>
                </w:r>
                <w:r>
                  <w:rPr>
                    <w:szCs w:val="21"/>
                  </w:rPr>
                  <w:t>（0</w:t>
                </w:r>
                <w:r>
                  <w:rPr>
                    <w:rFonts w:hint="eastAsia"/>
                    <w:szCs w:val="21"/>
                  </w:rPr>
                  <w:t>6</w:t>
                </w:r>
                <w:r>
                  <w:rPr>
                    <w:szCs w:val="21"/>
                  </w:rPr>
                  <w:t>版</w:t>
                </w:r>
                <w:r>
                  <w:rPr>
                    <w:rFonts w:hint="eastAsia"/>
                    <w:szCs w:val="21"/>
                  </w:rPr>
                  <w:t>）</w:t>
                </w:r>
                <w:r>
                  <w:rPr>
                    <w:szCs w:val="21"/>
                  </w:rPr>
                  <w:t>本）</w:t>
                </w:r>
              </w:p>
            </w:txbxContent>
          </v:textbox>
        </v:shape>
      </w:pict>
    </w:r>
    <w:r>
      <w:rPr>
        <w:rStyle w:val="14"/>
        <w:rFonts w:hint="default" w:ascii="Times New Roman" w:hAnsi="Times New Roman"/>
        <w:szCs w:val="21"/>
      </w:rPr>
      <w:t>北京国标联合认证有限公司</w:t>
    </w:r>
  </w:p>
  <w:p>
    <w:pPr>
      <w:pStyle w:val="5"/>
      <w:pBdr>
        <w:bottom w:val="none" w:color="auto" w:sz="0" w:space="1"/>
      </w:pBdr>
      <w:spacing w:line="320" w:lineRule="exact"/>
      <w:jc w:val="left"/>
    </w:pPr>
    <w:r>
      <w:rPr>
        <w:sz w:val="21"/>
        <w:szCs w:val="21"/>
      </w:rPr>
      <w:pict>
        <v:line id="_x0000_s4098" o:spid="_x0000_s4098" o:spt="20" style="position:absolute;left:0pt;flip:y;margin-left:-0.45pt;margin-top:15.05pt;height:0.7pt;width:497.2pt;z-index:251660288;mso-width-relative:page;mso-height-relative:page;" coordsize="21600,21600">
          <v:path arrowok="t"/>
          <v:fill focussize="0,0"/>
          <v:stroke/>
          <v:imagedata o:title=""/>
          <o:lock v:ext="edit"/>
        </v:line>
      </w:pict>
    </w:r>
    <w:r>
      <w:rPr>
        <w:rStyle w:val="14"/>
        <w:rFonts w:hint="default" w:ascii="Times New Roman" w:hAnsi="Times New Roman"/>
        <w:w w:val="80"/>
        <w:szCs w:val="21"/>
      </w:rPr>
      <w:t xml:space="preserve">Beijing International Standard united Certification Co.,Ltd. </w:t>
    </w:r>
  </w:p>
  <w:p>
    <w:pPr>
      <w:rPr>
        <w:sz w:val="18"/>
        <w:szCs w:val="18"/>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69BF"/>
    <w:rsid w:val="000005A1"/>
    <w:rsid w:val="0000293F"/>
    <w:rsid w:val="000039D3"/>
    <w:rsid w:val="000053E4"/>
    <w:rsid w:val="00005DC3"/>
    <w:rsid w:val="00007C0F"/>
    <w:rsid w:val="00007E4A"/>
    <w:rsid w:val="00007EC8"/>
    <w:rsid w:val="000100F1"/>
    <w:rsid w:val="00014E7C"/>
    <w:rsid w:val="00020C40"/>
    <w:rsid w:val="00021238"/>
    <w:rsid w:val="0002210C"/>
    <w:rsid w:val="000234A4"/>
    <w:rsid w:val="000262DD"/>
    <w:rsid w:val="00030C58"/>
    <w:rsid w:val="00032BB0"/>
    <w:rsid w:val="00033B3F"/>
    <w:rsid w:val="00034833"/>
    <w:rsid w:val="00037044"/>
    <w:rsid w:val="00046AD7"/>
    <w:rsid w:val="000554A3"/>
    <w:rsid w:val="00056853"/>
    <w:rsid w:val="00063C1F"/>
    <w:rsid w:val="000649AD"/>
    <w:rsid w:val="00071E20"/>
    <w:rsid w:val="00072FDC"/>
    <w:rsid w:val="00073EA5"/>
    <w:rsid w:val="00073FEC"/>
    <w:rsid w:val="000778D4"/>
    <w:rsid w:val="00077C02"/>
    <w:rsid w:val="00081138"/>
    <w:rsid w:val="00085563"/>
    <w:rsid w:val="00086410"/>
    <w:rsid w:val="00092564"/>
    <w:rsid w:val="00093604"/>
    <w:rsid w:val="00094A2B"/>
    <w:rsid w:val="000A001F"/>
    <w:rsid w:val="000A03EA"/>
    <w:rsid w:val="000A0F1B"/>
    <w:rsid w:val="000A53ED"/>
    <w:rsid w:val="000A54FF"/>
    <w:rsid w:val="000B42B4"/>
    <w:rsid w:val="000B4E88"/>
    <w:rsid w:val="000B5B70"/>
    <w:rsid w:val="000C4347"/>
    <w:rsid w:val="000E03B7"/>
    <w:rsid w:val="000E1407"/>
    <w:rsid w:val="000E249C"/>
    <w:rsid w:val="000E4451"/>
    <w:rsid w:val="000E44BA"/>
    <w:rsid w:val="000E4A8A"/>
    <w:rsid w:val="000E4D56"/>
    <w:rsid w:val="000E5A6B"/>
    <w:rsid w:val="000E5F7B"/>
    <w:rsid w:val="000F0ADF"/>
    <w:rsid w:val="000F453A"/>
    <w:rsid w:val="000F4681"/>
    <w:rsid w:val="000F5482"/>
    <w:rsid w:val="000F68F2"/>
    <w:rsid w:val="00100125"/>
    <w:rsid w:val="001013D3"/>
    <w:rsid w:val="00101F12"/>
    <w:rsid w:val="0010401B"/>
    <w:rsid w:val="00104114"/>
    <w:rsid w:val="001049B0"/>
    <w:rsid w:val="001050F3"/>
    <w:rsid w:val="00107C7B"/>
    <w:rsid w:val="00115788"/>
    <w:rsid w:val="0011672D"/>
    <w:rsid w:val="001227C8"/>
    <w:rsid w:val="001248DC"/>
    <w:rsid w:val="00132C41"/>
    <w:rsid w:val="001340DB"/>
    <w:rsid w:val="001407E0"/>
    <w:rsid w:val="00140A93"/>
    <w:rsid w:val="00140FD5"/>
    <w:rsid w:val="00141863"/>
    <w:rsid w:val="00142B32"/>
    <w:rsid w:val="001436C3"/>
    <w:rsid w:val="00143965"/>
    <w:rsid w:val="00145985"/>
    <w:rsid w:val="00145FA2"/>
    <w:rsid w:val="001472D4"/>
    <w:rsid w:val="00150717"/>
    <w:rsid w:val="00151260"/>
    <w:rsid w:val="00152D38"/>
    <w:rsid w:val="001607B2"/>
    <w:rsid w:val="0016134E"/>
    <w:rsid w:val="001644E5"/>
    <w:rsid w:val="00166D33"/>
    <w:rsid w:val="00172491"/>
    <w:rsid w:val="001756C4"/>
    <w:rsid w:val="00177199"/>
    <w:rsid w:val="00180F87"/>
    <w:rsid w:val="00184B46"/>
    <w:rsid w:val="001946B8"/>
    <w:rsid w:val="001A2738"/>
    <w:rsid w:val="001A39C4"/>
    <w:rsid w:val="001A3FDD"/>
    <w:rsid w:val="001B6C8A"/>
    <w:rsid w:val="001B73EA"/>
    <w:rsid w:val="001C1CB8"/>
    <w:rsid w:val="001C1FD9"/>
    <w:rsid w:val="001C3BE0"/>
    <w:rsid w:val="001C4D87"/>
    <w:rsid w:val="001D36CD"/>
    <w:rsid w:val="001D46B1"/>
    <w:rsid w:val="001D7CF5"/>
    <w:rsid w:val="001E0B97"/>
    <w:rsid w:val="001E2F36"/>
    <w:rsid w:val="001E5A09"/>
    <w:rsid w:val="001F2C52"/>
    <w:rsid w:val="001F7546"/>
    <w:rsid w:val="002013F6"/>
    <w:rsid w:val="0020335C"/>
    <w:rsid w:val="002047FD"/>
    <w:rsid w:val="00205275"/>
    <w:rsid w:val="002067DA"/>
    <w:rsid w:val="0022120E"/>
    <w:rsid w:val="00223355"/>
    <w:rsid w:val="00223AF8"/>
    <w:rsid w:val="00230238"/>
    <w:rsid w:val="00231CB8"/>
    <w:rsid w:val="002325C5"/>
    <w:rsid w:val="0023283C"/>
    <w:rsid w:val="002359D1"/>
    <w:rsid w:val="00237AD3"/>
    <w:rsid w:val="00242043"/>
    <w:rsid w:val="0024743E"/>
    <w:rsid w:val="002474F2"/>
    <w:rsid w:val="00252C0F"/>
    <w:rsid w:val="00256532"/>
    <w:rsid w:val="002572B8"/>
    <w:rsid w:val="0026093B"/>
    <w:rsid w:val="00261EA3"/>
    <w:rsid w:val="002620E2"/>
    <w:rsid w:val="0026492E"/>
    <w:rsid w:val="00267D9C"/>
    <w:rsid w:val="00270455"/>
    <w:rsid w:val="00272EAF"/>
    <w:rsid w:val="00273D8D"/>
    <w:rsid w:val="0027477B"/>
    <w:rsid w:val="002838B0"/>
    <w:rsid w:val="00290630"/>
    <w:rsid w:val="00291F99"/>
    <w:rsid w:val="002936B2"/>
    <w:rsid w:val="00296224"/>
    <w:rsid w:val="002A10EA"/>
    <w:rsid w:val="002A11FF"/>
    <w:rsid w:val="002A1F1C"/>
    <w:rsid w:val="002A253B"/>
    <w:rsid w:val="002A3D24"/>
    <w:rsid w:val="002A5285"/>
    <w:rsid w:val="002A723B"/>
    <w:rsid w:val="002B1829"/>
    <w:rsid w:val="002B3A5C"/>
    <w:rsid w:val="002B46D6"/>
    <w:rsid w:val="002B4F82"/>
    <w:rsid w:val="002B6F92"/>
    <w:rsid w:val="002C1C56"/>
    <w:rsid w:val="002C3AF9"/>
    <w:rsid w:val="002C66C9"/>
    <w:rsid w:val="002D5368"/>
    <w:rsid w:val="002D5780"/>
    <w:rsid w:val="002D5ED9"/>
    <w:rsid w:val="002E0920"/>
    <w:rsid w:val="002E0C52"/>
    <w:rsid w:val="002E1810"/>
    <w:rsid w:val="002E27AC"/>
    <w:rsid w:val="002E3AC1"/>
    <w:rsid w:val="002E4859"/>
    <w:rsid w:val="002E4C2C"/>
    <w:rsid w:val="002E5CAE"/>
    <w:rsid w:val="002F0152"/>
    <w:rsid w:val="002F720C"/>
    <w:rsid w:val="0030138A"/>
    <w:rsid w:val="00301F60"/>
    <w:rsid w:val="003050AA"/>
    <w:rsid w:val="00305CBF"/>
    <w:rsid w:val="00306389"/>
    <w:rsid w:val="003101A1"/>
    <w:rsid w:val="0031441A"/>
    <w:rsid w:val="0032014C"/>
    <w:rsid w:val="00322B52"/>
    <w:rsid w:val="00323D08"/>
    <w:rsid w:val="00325A23"/>
    <w:rsid w:val="00325A5B"/>
    <w:rsid w:val="00325EBE"/>
    <w:rsid w:val="0033220D"/>
    <w:rsid w:val="00332EB2"/>
    <w:rsid w:val="003346B4"/>
    <w:rsid w:val="00337F2C"/>
    <w:rsid w:val="00344CFB"/>
    <w:rsid w:val="00352A6F"/>
    <w:rsid w:val="0035350A"/>
    <w:rsid w:val="00360AA6"/>
    <w:rsid w:val="00364E7A"/>
    <w:rsid w:val="00365A78"/>
    <w:rsid w:val="00366642"/>
    <w:rsid w:val="003717DE"/>
    <w:rsid w:val="00372DA1"/>
    <w:rsid w:val="00373277"/>
    <w:rsid w:val="003758CC"/>
    <w:rsid w:val="003760A1"/>
    <w:rsid w:val="00380D9B"/>
    <w:rsid w:val="00382F9C"/>
    <w:rsid w:val="00386552"/>
    <w:rsid w:val="00392DCB"/>
    <w:rsid w:val="0039345B"/>
    <w:rsid w:val="003943AB"/>
    <w:rsid w:val="0039603A"/>
    <w:rsid w:val="00397D52"/>
    <w:rsid w:val="003B06A6"/>
    <w:rsid w:val="003B3FE1"/>
    <w:rsid w:val="003B70D6"/>
    <w:rsid w:val="003C400A"/>
    <w:rsid w:val="003C47CA"/>
    <w:rsid w:val="003C5A1F"/>
    <w:rsid w:val="003C5CE6"/>
    <w:rsid w:val="003D0EDE"/>
    <w:rsid w:val="003D2B57"/>
    <w:rsid w:val="003D31FA"/>
    <w:rsid w:val="003D331D"/>
    <w:rsid w:val="003D59D5"/>
    <w:rsid w:val="003D6723"/>
    <w:rsid w:val="003D73BC"/>
    <w:rsid w:val="003E0A81"/>
    <w:rsid w:val="003E22D3"/>
    <w:rsid w:val="003E2C90"/>
    <w:rsid w:val="003E364F"/>
    <w:rsid w:val="003E5D0C"/>
    <w:rsid w:val="003F5A84"/>
    <w:rsid w:val="00400C81"/>
    <w:rsid w:val="00403C59"/>
    <w:rsid w:val="004049D2"/>
    <w:rsid w:val="0040564D"/>
    <w:rsid w:val="004060CD"/>
    <w:rsid w:val="004077A9"/>
    <w:rsid w:val="004114D1"/>
    <w:rsid w:val="00411898"/>
    <w:rsid w:val="004119E6"/>
    <w:rsid w:val="00416B5E"/>
    <w:rsid w:val="0041706C"/>
    <w:rsid w:val="004200D1"/>
    <w:rsid w:val="00420854"/>
    <w:rsid w:val="00423A04"/>
    <w:rsid w:val="0042571E"/>
    <w:rsid w:val="00430502"/>
    <w:rsid w:val="004314F5"/>
    <w:rsid w:val="00432579"/>
    <w:rsid w:val="00437885"/>
    <w:rsid w:val="00441668"/>
    <w:rsid w:val="00444532"/>
    <w:rsid w:val="00444E89"/>
    <w:rsid w:val="00445157"/>
    <w:rsid w:val="00447804"/>
    <w:rsid w:val="004479E0"/>
    <w:rsid w:val="00450DE8"/>
    <w:rsid w:val="00450E64"/>
    <w:rsid w:val="00451D6E"/>
    <w:rsid w:val="00451F5C"/>
    <w:rsid w:val="004520B6"/>
    <w:rsid w:val="00453287"/>
    <w:rsid w:val="00455CD7"/>
    <w:rsid w:val="004565E2"/>
    <w:rsid w:val="0045765C"/>
    <w:rsid w:val="004577E9"/>
    <w:rsid w:val="00461B4F"/>
    <w:rsid w:val="0046489D"/>
    <w:rsid w:val="00464C43"/>
    <w:rsid w:val="00465005"/>
    <w:rsid w:val="00470EBE"/>
    <w:rsid w:val="00473FDA"/>
    <w:rsid w:val="00476DFF"/>
    <w:rsid w:val="00480A3C"/>
    <w:rsid w:val="00483541"/>
    <w:rsid w:val="0048403C"/>
    <w:rsid w:val="004857AF"/>
    <w:rsid w:val="00486F68"/>
    <w:rsid w:val="004874BF"/>
    <w:rsid w:val="004921BA"/>
    <w:rsid w:val="00492A05"/>
    <w:rsid w:val="00492BF6"/>
    <w:rsid w:val="00495DA0"/>
    <w:rsid w:val="004970B8"/>
    <w:rsid w:val="004A7BD3"/>
    <w:rsid w:val="004B1FEA"/>
    <w:rsid w:val="004B2A4B"/>
    <w:rsid w:val="004B3A56"/>
    <w:rsid w:val="004B550E"/>
    <w:rsid w:val="004B5907"/>
    <w:rsid w:val="004C076C"/>
    <w:rsid w:val="004C08A4"/>
    <w:rsid w:val="004C0D24"/>
    <w:rsid w:val="004C6336"/>
    <w:rsid w:val="004C6FBE"/>
    <w:rsid w:val="004C7327"/>
    <w:rsid w:val="004C7B5C"/>
    <w:rsid w:val="004C7D31"/>
    <w:rsid w:val="004D7010"/>
    <w:rsid w:val="004D7831"/>
    <w:rsid w:val="004E001E"/>
    <w:rsid w:val="004E3525"/>
    <w:rsid w:val="004E3C5F"/>
    <w:rsid w:val="004F5362"/>
    <w:rsid w:val="004F6CC3"/>
    <w:rsid w:val="00506704"/>
    <w:rsid w:val="00506B77"/>
    <w:rsid w:val="00507940"/>
    <w:rsid w:val="0051081F"/>
    <w:rsid w:val="00511141"/>
    <w:rsid w:val="00512784"/>
    <w:rsid w:val="00514B6C"/>
    <w:rsid w:val="005162C2"/>
    <w:rsid w:val="005249F6"/>
    <w:rsid w:val="00525CFE"/>
    <w:rsid w:val="00527524"/>
    <w:rsid w:val="00532416"/>
    <w:rsid w:val="005374F2"/>
    <w:rsid w:val="00537D92"/>
    <w:rsid w:val="005407AF"/>
    <w:rsid w:val="0054220A"/>
    <w:rsid w:val="0054300D"/>
    <w:rsid w:val="00543070"/>
    <w:rsid w:val="005432BE"/>
    <w:rsid w:val="00545A1F"/>
    <w:rsid w:val="00547EE8"/>
    <w:rsid w:val="005510A6"/>
    <w:rsid w:val="00554551"/>
    <w:rsid w:val="00556A8F"/>
    <w:rsid w:val="005609C1"/>
    <w:rsid w:val="00562C94"/>
    <w:rsid w:val="00566DF4"/>
    <w:rsid w:val="005702D8"/>
    <w:rsid w:val="005703D4"/>
    <w:rsid w:val="00571669"/>
    <w:rsid w:val="00572E14"/>
    <w:rsid w:val="00572F13"/>
    <w:rsid w:val="005744B9"/>
    <w:rsid w:val="005755DB"/>
    <w:rsid w:val="005775A6"/>
    <w:rsid w:val="00577C1F"/>
    <w:rsid w:val="00577E64"/>
    <w:rsid w:val="00581D7F"/>
    <w:rsid w:val="00582A83"/>
    <w:rsid w:val="005845A3"/>
    <w:rsid w:val="0058502F"/>
    <w:rsid w:val="005854C8"/>
    <w:rsid w:val="00586BD5"/>
    <w:rsid w:val="00587EE6"/>
    <w:rsid w:val="005967EA"/>
    <w:rsid w:val="005A067B"/>
    <w:rsid w:val="005A73AC"/>
    <w:rsid w:val="005B2BB6"/>
    <w:rsid w:val="005B3E33"/>
    <w:rsid w:val="005B6FEA"/>
    <w:rsid w:val="005C0B7B"/>
    <w:rsid w:val="005C1BB6"/>
    <w:rsid w:val="005C42A7"/>
    <w:rsid w:val="005C7C7B"/>
    <w:rsid w:val="005D2D77"/>
    <w:rsid w:val="005D34D0"/>
    <w:rsid w:val="005D77B5"/>
    <w:rsid w:val="005D7BB0"/>
    <w:rsid w:val="005E49EF"/>
    <w:rsid w:val="005E4EAF"/>
    <w:rsid w:val="005E54F1"/>
    <w:rsid w:val="005E6DE3"/>
    <w:rsid w:val="005E6EBD"/>
    <w:rsid w:val="005F3B9A"/>
    <w:rsid w:val="005F688F"/>
    <w:rsid w:val="00601318"/>
    <w:rsid w:val="00604CEF"/>
    <w:rsid w:val="00605211"/>
    <w:rsid w:val="0060679F"/>
    <w:rsid w:val="00606D7B"/>
    <w:rsid w:val="006130CC"/>
    <w:rsid w:val="00613DEB"/>
    <w:rsid w:val="00613EC7"/>
    <w:rsid w:val="006203EF"/>
    <w:rsid w:val="00621DE6"/>
    <w:rsid w:val="00622175"/>
    <w:rsid w:val="00622E44"/>
    <w:rsid w:val="00623042"/>
    <w:rsid w:val="006302FC"/>
    <w:rsid w:val="00634515"/>
    <w:rsid w:val="006350DD"/>
    <w:rsid w:val="00637AA7"/>
    <w:rsid w:val="006434B2"/>
    <w:rsid w:val="006551F6"/>
    <w:rsid w:val="006552FC"/>
    <w:rsid w:val="00655D88"/>
    <w:rsid w:val="006566A7"/>
    <w:rsid w:val="006608DB"/>
    <w:rsid w:val="006669BF"/>
    <w:rsid w:val="006674D4"/>
    <w:rsid w:val="00670EB2"/>
    <w:rsid w:val="00671C0A"/>
    <w:rsid w:val="00673454"/>
    <w:rsid w:val="00674233"/>
    <w:rsid w:val="00674CD7"/>
    <w:rsid w:val="0067610E"/>
    <w:rsid w:val="00682069"/>
    <w:rsid w:val="006821E3"/>
    <w:rsid w:val="00683976"/>
    <w:rsid w:val="00684555"/>
    <w:rsid w:val="00684793"/>
    <w:rsid w:val="00685475"/>
    <w:rsid w:val="006915EE"/>
    <w:rsid w:val="00693F50"/>
    <w:rsid w:val="00696899"/>
    <w:rsid w:val="00696B46"/>
    <w:rsid w:val="00696FA3"/>
    <w:rsid w:val="006A7F92"/>
    <w:rsid w:val="006B21D6"/>
    <w:rsid w:val="006B517F"/>
    <w:rsid w:val="006C171C"/>
    <w:rsid w:val="006C2466"/>
    <w:rsid w:val="006C32E6"/>
    <w:rsid w:val="006C3658"/>
    <w:rsid w:val="006C47CE"/>
    <w:rsid w:val="006C4AA4"/>
    <w:rsid w:val="006C7F7D"/>
    <w:rsid w:val="006D127F"/>
    <w:rsid w:val="006D2C07"/>
    <w:rsid w:val="006D4F82"/>
    <w:rsid w:val="006D4FCD"/>
    <w:rsid w:val="006E0F83"/>
    <w:rsid w:val="006E1A62"/>
    <w:rsid w:val="006E48E2"/>
    <w:rsid w:val="006E52DA"/>
    <w:rsid w:val="006E57D4"/>
    <w:rsid w:val="006E597D"/>
    <w:rsid w:val="006E6659"/>
    <w:rsid w:val="006E7E42"/>
    <w:rsid w:val="006F1487"/>
    <w:rsid w:val="006F2BAC"/>
    <w:rsid w:val="006F6599"/>
    <w:rsid w:val="0070231D"/>
    <w:rsid w:val="0070328E"/>
    <w:rsid w:val="00704444"/>
    <w:rsid w:val="007050C8"/>
    <w:rsid w:val="00713B9B"/>
    <w:rsid w:val="00713BB6"/>
    <w:rsid w:val="0072100A"/>
    <w:rsid w:val="00721A69"/>
    <w:rsid w:val="00721FEA"/>
    <w:rsid w:val="00722A96"/>
    <w:rsid w:val="00723618"/>
    <w:rsid w:val="0073157A"/>
    <w:rsid w:val="00731683"/>
    <w:rsid w:val="00731F8B"/>
    <w:rsid w:val="0074694C"/>
    <w:rsid w:val="00747979"/>
    <w:rsid w:val="007504F1"/>
    <w:rsid w:val="00752621"/>
    <w:rsid w:val="00754CDC"/>
    <w:rsid w:val="00756A48"/>
    <w:rsid w:val="007608EA"/>
    <w:rsid w:val="00761F22"/>
    <w:rsid w:val="00763B0A"/>
    <w:rsid w:val="00765FB4"/>
    <w:rsid w:val="00770E88"/>
    <w:rsid w:val="00773BDA"/>
    <w:rsid w:val="007779A9"/>
    <w:rsid w:val="00781B4E"/>
    <w:rsid w:val="00781D10"/>
    <w:rsid w:val="00783944"/>
    <w:rsid w:val="00784481"/>
    <w:rsid w:val="00784511"/>
    <w:rsid w:val="00786588"/>
    <w:rsid w:val="0079060B"/>
    <w:rsid w:val="00791FD1"/>
    <w:rsid w:val="0079221E"/>
    <w:rsid w:val="00792B1D"/>
    <w:rsid w:val="00793A53"/>
    <w:rsid w:val="00794C85"/>
    <w:rsid w:val="00795A4D"/>
    <w:rsid w:val="007A1BAA"/>
    <w:rsid w:val="007A1EC8"/>
    <w:rsid w:val="007A24BF"/>
    <w:rsid w:val="007A40B0"/>
    <w:rsid w:val="007A4B73"/>
    <w:rsid w:val="007A66FB"/>
    <w:rsid w:val="007A6726"/>
    <w:rsid w:val="007B1A3E"/>
    <w:rsid w:val="007B4978"/>
    <w:rsid w:val="007B4A72"/>
    <w:rsid w:val="007B4D3F"/>
    <w:rsid w:val="007B63E2"/>
    <w:rsid w:val="007B76CA"/>
    <w:rsid w:val="007C0BE2"/>
    <w:rsid w:val="007C12DE"/>
    <w:rsid w:val="007C143E"/>
    <w:rsid w:val="007C1EDC"/>
    <w:rsid w:val="007C53FA"/>
    <w:rsid w:val="007D2EE9"/>
    <w:rsid w:val="007D3C00"/>
    <w:rsid w:val="007D6336"/>
    <w:rsid w:val="007E4A11"/>
    <w:rsid w:val="007F0C7B"/>
    <w:rsid w:val="007F330B"/>
    <w:rsid w:val="007F34C4"/>
    <w:rsid w:val="00802583"/>
    <w:rsid w:val="008043AF"/>
    <w:rsid w:val="008046E4"/>
    <w:rsid w:val="00806FB5"/>
    <w:rsid w:val="0081152D"/>
    <w:rsid w:val="00811FDF"/>
    <w:rsid w:val="00814D14"/>
    <w:rsid w:val="00816C05"/>
    <w:rsid w:val="00822E33"/>
    <w:rsid w:val="00823DCC"/>
    <w:rsid w:val="008252FD"/>
    <w:rsid w:val="00835117"/>
    <w:rsid w:val="008362DA"/>
    <w:rsid w:val="00836808"/>
    <w:rsid w:val="008400E4"/>
    <w:rsid w:val="00846D89"/>
    <w:rsid w:val="0084794F"/>
    <w:rsid w:val="00850BFF"/>
    <w:rsid w:val="00852D80"/>
    <w:rsid w:val="008530D7"/>
    <w:rsid w:val="0085619C"/>
    <w:rsid w:val="0085729A"/>
    <w:rsid w:val="00861489"/>
    <w:rsid w:val="00862F34"/>
    <w:rsid w:val="008647C7"/>
    <w:rsid w:val="008666C8"/>
    <w:rsid w:val="00874BC5"/>
    <w:rsid w:val="00881322"/>
    <w:rsid w:val="00883513"/>
    <w:rsid w:val="00884367"/>
    <w:rsid w:val="008861F7"/>
    <w:rsid w:val="00886B8F"/>
    <w:rsid w:val="008901D6"/>
    <w:rsid w:val="008909CC"/>
    <w:rsid w:val="008916F1"/>
    <w:rsid w:val="0089382A"/>
    <w:rsid w:val="00893B26"/>
    <w:rsid w:val="008959AD"/>
    <w:rsid w:val="00896DCB"/>
    <w:rsid w:val="008A2E9B"/>
    <w:rsid w:val="008A3E9C"/>
    <w:rsid w:val="008A4030"/>
    <w:rsid w:val="008A5597"/>
    <w:rsid w:val="008A5AD1"/>
    <w:rsid w:val="008A713E"/>
    <w:rsid w:val="008B054F"/>
    <w:rsid w:val="008B0CFB"/>
    <w:rsid w:val="008B1D56"/>
    <w:rsid w:val="008B5CFD"/>
    <w:rsid w:val="008B5FFD"/>
    <w:rsid w:val="008B7618"/>
    <w:rsid w:val="008B7D29"/>
    <w:rsid w:val="008B7F55"/>
    <w:rsid w:val="008C05BC"/>
    <w:rsid w:val="008C0BAB"/>
    <w:rsid w:val="008C16E0"/>
    <w:rsid w:val="008D17F9"/>
    <w:rsid w:val="008D3FBC"/>
    <w:rsid w:val="008D5DBE"/>
    <w:rsid w:val="008D6638"/>
    <w:rsid w:val="008D73FF"/>
    <w:rsid w:val="008E148A"/>
    <w:rsid w:val="008E3137"/>
    <w:rsid w:val="008E3962"/>
    <w:rsid w:val="008E3FE9"/>
    <w:rsid w:val="008E50C3"/>
    <w:rsid w:val="008E66BF"/>
    <w:rsid w:val="008F0A48"/>
    <w:rsid w:val="008F3314"/>
    <w:rsid w:val="008F57E4"/>
    <w:rsid w:val="008F69BB"/>
    <w:rsid w:val="009002EA"/>
    <w:rsid w:val="00900FF7"/>
    <w:rsid w:val="00901B28"/>
    <w:rsid w:val="0090374A"/>
    <w:rsid w:val="00904A38"/>
    <w:rsid w:val="009063C1"/>
    <w:rsid w:val="00906763"/>
    <w:rsid w:val="00906765"/>
    <w:rsid w:val="00906B4B"/>
    <w:rsid w:val="009072BE"/>
    <w:rsid w:val="0091263A"/>
    <w:rsid w:val="00914417"/>
    <w:rsid w:val="00915181"/>
    <w:rsid w:val="009153A2"/>
    <w:rsid w:val="00923510"/>
    <w:rsid w:val="00923D52"/>
    <w:rsid w:val="00925B52"/>
    <w:rsid w:val="00926DCB"/>
    <w:rsid w:val="00933222"/>
    <w:rsid w:val="0093452F"/>
    <w:rsid w:val="00936167"/>
    <w:rsid w:val="00936F44"/>
    <w:rsid w:val="009452FD"/>
    <w:rsid w:val="00945785"/>
    <w:rsid w:val="009475D6"/>
    <w:rsid w:val="009514BE"/>
    <w:rsid w:val="00951B0E"/>
    <w:rsid w:val="00953D0A"/>
    <w:rsid w:val="0095585A"/>
    <w:rsid w:val="009640C2"/>
    <w:rsid w:val="009643FC"/>
    <w:rsid w:val="00964942"/>
    <w:rsid w:val="00965212"/>
    <w:rsid w:val="009656F5"/>
    <w:rsid w:val="00966E43"/>
    <w:rsid w:val="00975197"/>
    <w:rsid w:val="00983481"/>
    <w:rsid w:val="00986573"/>
    <w:rsid w:val="0098756F"/>
    <w:rsid w:val="00992085"/>
    <w:rsid w:val="00992C71"/>
    <w:rsid w:val="00993175"/>
    <w:rsid w:val="0099380A"/>
    <w:rsid w:val="009961D7"/>
    <w:rsid w:val="009A21B2"/>
    <w:rsid w:val="009A437E"/>
    <w:rsid w:val="009A4AEC"/>
    <w:rsid w:val="009A5DBB"/>
    <w:rsid w:val="009A734B"/>
    <w:rsid w:val="009A79FC"/>
    <w:rsid w:val="009B0724"/>
    <w:rsid w:val="009C2B56"/>
    <w:rsid w:val="009C33E3"/>
    <w:rsid w:val="009C38BC"/>
    <w:rsid w:val="009C4804"/>
    <w:rsid w:val="009C4E08"/>
    <w:rsid w:val="009C571A"/>
    <w:rsid w:val="009D45E3"/>
    <w:rsid w:val="009D65CC"/>
    <w:rsid w:val="009D66CE"/>
    <w:rsid w:val="009D67FF"/>
    <w:rsid w:val="009E11C4"/>
    <w:rsid w:val="009E2080"/>
    <w:rsid w:val="009E2785"/>
    <w:rsid w:val="009E3A16"/>
    <w:rsid w:val="009E552A"/>
    <w:rsid w:val="009E5BFA"/>
    <w:rsid w:val="009E6555"/>
    <w:rsid w:val="009E76AD"/>
    <w:rsid w:val="009E76B9"/>
    <w:rsid w:val="009F0393"/>
    <w:rsid w:val="009F0937"/>
    <w:rsid w:val="009F0B52"/>
    <w:rsid w:val="009F0C37"/>
    <w:rsid w:val="009F48D4"/>
    <w:rsid w:val="00A00A91"/>
    <w:rsid w:val="00A02592"/>
    <w:rsid w:val="00A02B2C"/>
    <w:rsid w:val="00A04FB2"/>
    <w:rsid w:val="00A15093"/>
    <w:rsid w:val="00A16F7E"/>
    <w:rsid w:val="00A170C6"/>
    <w:rsid w:val="00A22AA2"/>
    <w:rsid w:val="00A2318F"/>
    <w:rsid w:val="00A27601"/>
    <w:rsid w:val="00A3117B"/>
    <w:rsid w:val="00A33D21"/>
    <w:rsid w:val="00A362E6"/>
    <w:rsid w:val="00A3709A"/>
    <w:rsid w:val="00A43A67"/>
    <w:rsid w:val="00A445EE"/>
    <w:rsid w:val="00A44D00"/>
    <w:rsid w:val="00A44FC9"/>
    <w:rsid w:val="00A4659A"/>
    <w:rsid w:val="00A47C37"/>
    <w:rsid w:val="00A50236"/>
    <w:rsid w:val="00A54777"/>
    <w:rsid w:val="00A61C1D"/>
    <w:rsid w:val="00A63F4B"/>
    <w:rsid w:val="00A650D5"/>
    <w:rsid w:val="00A7595A"/>
    <w:rsid w:val="00A75D93"/>
    <w:rsid w:val="00A76A32"/>
    <w:rsid w:val="00A76E06"/>
    <w:rsid w:val="00A774E4"/>
    <w:rsid w:val="00A77618"/>
    <w:rsid w:val="00A80E5E"/>
    <w:rsid w:val="00A82582"/>
    <w:rsid w:val="00A82CED"/>
    <w:rsid w:val="00A8313F"/>
    <w:rsid w:val="00A84F5E"/>
    <w:rsid w:val="00A915CB"/>
    <w:rsid w:val="00A95D47"/>
    <w:rsid w:val="00AA0926"/>
    <w:rsid w:val="00AA3B6A"/>
    <w:rsid w:val="00AA460B"/>
    <w:rsid w:val="00AA51B6"/>
    <w:rsid w:val="00AA5ED9"/>
    <w:rsid w:val="00AA7C2C"/>
    <w:rsid w:val="00AB029D"/>
    <w:rsid w:val="00AB25BD"/>
    <w:rsid w:val="00AB68B4"/>
    <w:rsid w:val="00AB7AD7"/>
    <w:rsid w:val="00AC0000"/>
    <w:rsid w:val="00AC272D"/>
    <w:rsid w:val="00AC6FE2"/>
    <w:rsid w:val="00AC7185"/>
    <w:rsid w:val="00AC7723"/>
    <w:rsid w:val="00AD11BD"/>
    <w:rsid w:val="00AD1F97"/>
    <w:rsid w:val="00AE0C1F"/>
    <w:rsid w:val="00AE0D2D"/>
    <w:rsid w:val="00AE29B0"/>
    <w:rsid w:val="00AE4DB0"/>
    <w:rsid w:val="00AE5EB9"/>
    <w:rsid w:val="00AE70E0"/>
    <w:rsid w:val="00AE744D"/>
    <w:rsid w:val="00AE7C50"/>
    <w:rsid w:val="00AF148E"/>
    <w:rsid w:val="00AF7AB1"/>
    <w:rsid w:val="00B02FD0"/>
    <w:rsid w:val="00B11A08"/>
    <w:rsid w:val="00B1520F"/>
    <w:rsid w:val="00B211FD"/>
    <w:rsid w:val="00B22D08"/>
    <w:rsid w:val="00B23B60"/>
    <w:rsid w:val="00B25138"/>
    <w:rsid w:val="00B255FE"/>
    <w:rsid w:val="00B31D29"/>
    <w:rsid w:val="00B340AA"/>
    <w:rsid w:val="00B35F15"/>
    <w:rsid w:val="00B37E95"/>
    <w:rsid w:val="00B4042F"/>
    <w:rsid w:val="00B42755"/>
    <w:rsid w:val="00B43201"/>
    <w:rsid w:val="00B439FA"/>
    <w:rsid w:val="00B448D3"/>
    <w:rsid w:val="00B44EF0"/>
    <w:rsid w:val="00B45C1B"/>
    <w:rsid w:val="00B47D54"/>
    <w:rsid w:val="00B50A14"/>
    <w:rsid w:val="00B52D9E"/>
    <w:rsid w:val="00B53E2F"/>
    <w:rsid w:val="00B62124"/>
    <w:rsid w:val="00B63F2A"/>
    <w:rsid w:val="00B6565F"/>
    <w:rsid w:val="00B672B3"/>
    <w:rsid w:val="00B71C22"/>
    <w:rsid w:val="00B77AC9"/>
    <w:rsid w:val="00B80C88"/>
    <w:rsid w:val="00B80F64"/>
    <w:rsid w:val="00B841B2"/>
    <w:rsid w:val="00B85920"/>
    <w:rsid w:val="00B8666E"/>
    <w:rsid w:val="00B91A5C"/>
    <w:rsid w:val="00B9254D"/>
    <w:rsid w:val="00B9465F"/>
    <w:rsid w:val="00B94818"/>
    <w:rsid w:val="00B9594F"/>
    <w:rsid w:val="00B96B2D"/>
    <w:rsid w:val="00BA0430"/>
    <w:rsid w:val="00BA085D"/>
    <w:rsid w:val="00BA0D63"/>
    <w:rsid w:val="00BA4060"/>
    <w:rsid w:val="00BA5B50"/>
    <w:rsid w:val="00BB0587"/>
    <w:rsid w:val="00BB1577"/>
    <w:rsid w:val="00BC727C"/>
    <w:rsid w:val="00BD3859"/>
    <w:rsid w:val="00BD39F9"/>
    <w:rsid w:val="00BD6092"/>
    <w:rsid w:val="00BD6313"/>
    <w:rsid w:val="00BE008A"/>
    <w:rsid w:val="00BE1586"/>
    <w:rsid w:val="00BE38BA"/>
    <w:rsid w:val="00BF0672"/>
    <w:rsid w:val="00BF1093"/>
    <w:rsid w:val="00BF3B70"/>
    <w:rsid w:val="00BF3C6E"/>
    <w:rsid w:val="00BF4195"/>
    <w:rsid w:val="00BF49B0"/>
    <w:rsid w:val="00BF527E"/>
    <w:rsid w:val="00BF5451"/>
    <w:rsid w:val="00C015B7"/>
    <w:rsid w:val="00C01BDE"/>
    <w:rsid w:val="00C01FAE"/>
    <w:rsid w:val="00C05B30"/>
    <w:rsid w:val="00C12692"/>
    <w:rsid w:val="00C130B1"/>
    <w:rsid w:val="00C135D9"/>
    <w:rsid w:val="00C15458"/>
    <w:rsid w:val="00C1586E"/>
    <w:rsid w:val="00C23E3D"/>
    <w:rsid w:val="00C246E1"/>
    <w:rsid w:val="00C30049"/>
    <w:rsid w:val="00C30BA6"/>
    <w:rsid w:val="00C3136D"/>
    <w:rsid w:val="00C317E6"/>
    <w:rsid w:val="00C3501F"/>
    <w:rsid w:val="00C52ADE"/>
    <w:rsid w:val="00C54326"/>
    <w:rsid w:val="00C56D3D"/>
    <w:rsid w:val="00C5728A"/>
    <w:rsid w:val="00C60EDC"/>
    <w:rsid w:val="00C64017"/>
    <w:rsid w:val="00C6455F"/>
    <w:rsid w:val="00C64729"/>
    <w:rsid w:val="00C64B02"/>
    <w:rsid w:val="00C66EF6"/>
    <w:rsid w:val="00C674CD"/>
    <w:rsid w:val="00C71117"/>
    <w:rsid w:val="00C71AF5"/>
    <w:rsid w:val="00C72849"/>
    <w:rsid w:val="00C748F2"/>
    <w:rsid w:val="00C75E54"/>
    <w:rsid w:val="00C83212"/>
    <w:rsid w:val="00C8473D"/>
    <w:rsid w:val="00C84F06"/>
    <w:rsid w:val="00C938A0"/>
    <w:rsid w:val="00C93FF1"/>
    <w:rsid w:val="00C95BD2"/>
    <w:rsid w:val="00C961B4"/>
    <w:rsid w:val="00CA041C"/>
    <w:rsid w:val="00CA0A13"/>
    <w:rsid w:val="00CA29ED"/>
    <w:rsid w:val="00CA6727"/>
    <w:rsid w:val="00CB1F73"/>
    <w:rsid w:val="00CB327B"/>
    <w:rsid w:val="00CB4E84"/>
    <w:rsid w:val="00CB5688"/>
    <w:rsid w:val="00CC4026"/>
    <w:rsid w:val="00CC4A79"/>
    <w:rsid w:val="00CD2F69"/>
    <w:rsid w:val="00CD3B93"/>
    <w:rsid w:val="00CD7AB6"/>
    <w:rsid w:val="00CE0909"/>
    <w:rsid w:val="00CE1369"/>
    <w:rsid w:val="00CE270E"/>
    <w:rsid w:val="00CE307B"/>
    <w:rsid w:val="00CE3CEE"/>
    <w:rsid w:val="00CE65FB"/>
    <w:rsid w:val="00CE7EDE"/>
    <w:rsid w:val="00CF0E1B"/>
    <w:rsid w:val="00CF241D"/>
    <w:rsid w:val="00CF5CF0"/>
    <w:rsid w:val="00CF7EEB"/>
    <w:rsid w:val="00D04D87"/>
    <w:rsid w:val="00D05075"/>
    <w:rsid w:val="00D11B13"/>
    <w:rsid w:val="00D12B71"/>
    <w:rsid w:val="00D1448F"/>
    <w:rsid w:val="00D15DD1"/>
    <w:rsid w:val="00D1697E"/>
    <w:rsid w:val="00D2032B"/>
    <w:rsid w:val="00D228B9"/>
    <w:rsid w:val="00D361A0"/>
    <w:rsid w:val="00D364A3"/>
    <w:rsid w:val="00D41250"/>
    <w:rsid w:val="00D412AC"/>
    <w:rsid w:val="00D446A4"/>
    <w:rsid w:val="00D45340"/>
    <w:rsid w:val="00D53013"/>
    <w:rsid w:val="00D53C75"/>
    <w:rsid w:val="00D570D4"/>
    <w:rsid w:val="00D578EC"/>
    <w:rsid w:val="00D667B1"/>
    <w:rsid w:val="00D67D09"/>
    <w:rsid w:val="00D71C48"/>
    <w:rsid w:val="00D72314"/>
    <w:rsid w:val="00D7602B"/>
    <w:rsid w:val="00D77412"/>
    <w:rsid w:val="00D774A2"/>
    <w:rsid w:val="00D8051C"/>
    <w:rsid w:val="00D8191E"/>
    <w:rsid w:val="00D81A3E"/>
    <w:rsid w:val="00D81E1D"/>
    <w:rsid w:val="00D831C8"/>
    <w:rsid w:val="00D85CBA"/>
    <w:rsid w:val="00D86CE9"/>
    <w:rsid w:val="00D87684"/>
    <w:rsid w:val="00D87B6F"/>
    <w:rsid w:val="00D96217"/>
    <w:rsid w:val="00DA3742"/>
    <w:rsid w:val="00DA4964"/>
    <w:rsid w:val="00DA5EA6"/>
    <w:rsid w:val="00DA7E5C"/>
    <w:rsid w:val="00DB2DDB"/>
    <w:rsid w:val="00DC52A6"/>
    <w:rsid w:val="00DD0378"/>
    <w:rsid w:val="00DD3850"/>
    <w:rsid w:val="00DE28F6"/>
    <w:rsid w:val="00DE3298"/>
    <w:rsid w:val="00DF0FC3"/>
    <w:rsid w:val="00DF20C8"/>
    <w:rsid w:val="00DF513E"/>
    <w:rsid w:val="00DF5B0A"/>
    <w:rsid w:val="00E0000B"/>
    <w:rsid w:val="00E001CC"/>
    <w:rsid w:val="00E01D4A"/>
    <w:rsid w:val="00E046CE"/>
    <w:rsid w:val="00E054AC"/>
    <w:rsid w:val="00E10934"/>
    <w:rsid w:val="00E10F5E"/>
    <w:rsid w:val="00E11C56"/>
    <w:rsid w:val="00E14937"/>
    <w:rsid w:val="00E24902"/>
    <w:rsid w:val="00E335D2"/>
    <w:rsid w:val="00E33AA0"/>
    <w:rsid w:val="00E34274"/>
    <w:rsid w:val="00E404D1"/>
    <w:rsid w:val="00E40DFF"/>
    <w:rsid w:val="00E45A68"/>
    <w:rsid w:val="00E473CD"/>
    <w:rsid w:val="00E506AB"/>
    <w:rsid w:val="00E50F2B"/>
    <w:rsid w:val="00E52053"/>
    <w:rsid w:val="00E525B9"/>
    <w:rsid w:val="00E54C56"/>
    <w:rsid w:val="00E54D1F"/>
    <w:rsid w:val="00E557DC"/>
    <w:rsid w:val="00E61DA4"/>
    <w:rsid w:val="00E70F29"/>
    <w:rsid w:val="00E75DE9"/>
    <w:rsid w:val="00E76555"/>
    <w:rsid w:val="00E76EF8"/>
    <w:rsid w:val="00E775B6"/>
    <w:rsid w:val="00E77DE9"/>
    <w:rsid w:val="00E82FFC"/>
    <w:rsid w:val="00E83217"/>
    <w:rsid w:val="00E8558D"/>
    <w:rsid w:val="00E86B12"/>
    <w:rsid w:val="00E879C7"/>
    <w:rsid w:val="00E91DDA"/>
    <w:rsid w:val="00E939E1"/>
    <w:rsid w:val="00E96459"/>
    <w:rsid w:val="00EA05CF"/>
    <w:rsid w:val="00EA0BDF"/>
    <w:rsid w:val="00EA10AB"/>
    <w:rsid w:val="00EA1AA4"/>
    <w:rsid w:val="00EB1C8A"/>
    <w:rsid w:val="00EB253C"/>
    <w:rsid w:val="00EB2F46"/>
    <w:rsid w:val="00EB4DCA"/>
    <w:rsid w:val="00EB53AA"/>
    <w:rsid w:val="00EB758A"/>
    <w:rsid w:val="00EC03EE"/>
    <w:rsid w:val="00EC1938"/>
    <w:rsid w:val="00EC2026"/>
    <w:rsid w:val="00EC3D26"/>
    <w:rsid w:val="00EC4A49"/>
    <w:rsid w:val="00ED0F45"/>
    <w:rsid w:val="00ED26FD"/>
    <w:rsid w:val="00ED3C0E"/>
    <w:rsid w:val="00ED43C7"/>
    <w:rsid w:val="00ED5087"/>
    <w:rsid w:val="00ED6F0D"/>
    <w:rsid w:val="00EE1D81"/>
    <w:rsid w:val="00EE41CE"/>
    <w:rsid w:val="00EE4A6F"/>
    <w:rsid w:val="00EE64DA"/>
    <w:rsid w:val="00EF0F6E"/>
    <w:rsid w:val="00EF4E3B"/>
    <w:rsid w:val="00EF5D22"/>
    <w:rsid w:val="00EF5E59"/>
    <w:rsid w:val="00EF7729"/>
    <w:rsid w:val="00F0054B"/>
    <w:rsid w:val="00F015C6"/>
    <w:rsid w:val="00F016F1"/>
    <w:rsid w:val="00F0217B"/>
    <w:rsid w:val="00F02CB3"/>
    <w:rsid w:val="00F03320"/>
    <w:rsid w:val="00F04276"/>
    <w:rsid w:val="00F079D8"/>
    <w:rsid w:val="00F11BEE"/>
    <w:rsid w:val="00F135C9"/>
    <w:rsid w:val="00F14258"/>
    <w:rsid w:val="00F14DD8"/>
    <w:rsid w:val="00F15CDF"/>
    <w:rsid w:val="00F172D6"/>
    <w:rsid w:val="00F2076C"/>
    <w:rsid w:val="00F23F18"/>
    <w:rsid w:val="00F24052"/>
    <w:rsid w:val="00F2448B"/>
    <w:rsid w:val="00F24583"/>
    <w:rsid w:val="00F246A3"/>
    <w:rsid w:val="00F24E2F"/>
    <w:rsid w:val="00F2618C"/>
    <w:rsid w:val="00F34E08"/>
    <w:rsid w:val="00F35DA2"/>
    <w:rsid w:val="00F368DA"/>
    <w:rsid w:val="00F40847"/>
    <w:rsid w:val="00F4126A"/>
    <w:rsid w:val="00F4219F"/>
    <w:rsid w:val="00F4336F"/>
    <w:rsid w:val="00F44440"/>
    <w:rsid w:val="00F45611"/>
    <w:rsid w:val="00F46175"/>
    <w:rsid w:val="00F46F9B"/>
    <w:rsid w:val="00F47487"/>
    <w:rsid w:val="00F47510"/>
    <w:rsid w:val="00F5251B"/>
    <w:rsid w:val="00F549DB"/>
    <w:rsid w:val="00F57229"/>
    <w:rsid w:val="00F6246C"/>
    <w:rsid w:val="00F62501"/>
    <w:rsid w:val="00F62C20"/>
    <w:rsid w:val="00F636F6"/>
    <w:rsid w:val="00F6523C"/>
    <w:rsid w:val="00F65882"/>
    <w:rsid w:val="00F66065"/>
    <w:rsid w:val="00F66E01"/>
    <w:rsid w:val="00F71130"/>
    <w:rsid w:val="00F72CE8"/>
    <w:rsid w:val="00F74E2D"/>
    <w:rsid w:val="00F8057C"/>
    <w:rsid w:val="00F82532"/>
    <w:rsid w:val="00F839E8"/>
    <w:rsid w:val="00F83C05"/>
    <w:rsid w:val="00F84A87"/>
    <w:rsid w:val="00F86FDA"/>
    <w:rsid w:val="00F95987"/>
    <w:rsid w:val="00FA07B2"/>
    <w:rsid w:val="00FA28C1"/>
    <w:rsid w:val="00FA3AA6"/>
    <w:rsid w:val="00FA4186"/>
    <w:rsid w:val="00FB3752"/>
    <w:rsid w:val="00FB693D"/>
    <w:rsid w:val="00FB7297"/>
    <w:rsid w:val="00FB7F2D"/>
    <w:rsid w:val="00FC723D"/>
    <w:rsid w:val="00FE59D5"/>
    <w:rsid w:val="00FF0376"/>
    <w:rsid w:val="00FF5104"/>
    <w:rsid w:val="00FF797A"/>
    <w:rsid w:val="00FF7DB2"/>
    <w:rsid w:val="010013CA"/>
    <w:rsid w:val="0159309F"/>
    <w:rsid w:val="0168643B"/>
    <w:rsid w:val="0172137A"/>
    <w:rsid w:val="01847442"/>
    <w:rsid w:val="01BD5C96"/>
    <w:rsid w:val="01F61F82"/>
    <w:rsid w:val="02024714"/>
    <w:rsid w:val="02E36982"/>
    <w:rsid w:val="033E3CB6"/>
    <w:rsid w:val="03EB23F2"/>
    <w:rsid w:val="03FA6D8C"/>
    <w:rsid w:val="040B2E2D"/>
    <w:rsid w:val="044B23E7"/>
    <w:rsid w:val="045B62AC"/>
    <w:rsid w:val="046F5D57"/>
    <w:rsid w:val="0475758A"/>
    <w:rsid w:val="04B17F8C"/>
    <w:rsid w:val="04F82BE0"/>
    <w:rsid w:val="05050484"/>
    <w:rsid w:val="053463F8"/>
    <w:rsid w:val="05370BE4"/>
    <w:rsid w:val="06002A3E"/>
    <w:rsid w:val="06ED3F60"/>
    <w:rsid w:val="0704366A"/>
    <w:rsid w:val="073B1C1D"/>
    <w:rsid w:val="07436DE2"/>
    <w:rsid w:val="0780482F"/>
    <w:rsid w:val="078F71C0"/>
    <w:rsid w:val="0808377D"/>
    <w:rsid w:val="0883518E"/>
    <w:rsid w:val="08BB20EC"/>
    <w:rsid w:val="08E26CA4"/>
    <w:rsid w:val="091C27DA"/>
    <w:rsid w:val="09635B18"/>
    <w:rsid w:val="097900B5"/>
    <w:rsid w:val="09C17E40"/>
    <w:rsid w:val="0A0763CD"/>
    <w:rsid w:val="0A3B4A18"/>
    <w:rsid w:val="0A5673FD"/>
    <w:rsid w:val="0AB609E6"/>
    <w:rsid w:val="0B2A7975"/>
    <w:rsid w:val="0B401909"/>
    <w:rsid w:val="0B9468FA"/>
    <w:rsid w:val="0BBA0C3F"/>
    <w:rsid w:val="0C296442"/>
    <w:rsid w:val="0C310A9A"/>
    <w:rsid w:val="0CA7156E"/>
    <w:rsid w:val="0CBE0324"/>
    <w:rsid w:val="0CD91EDB"/>
    <w:rsid w:val="0CE634D1"/>
    <w:rsid w:val="0CED3072"/>
    <w:rsid w:val="0D300EFD"/>
    <w:rsid w:val="0D864F95"/>
    <w:rsid w:val="0DEC4766"/>
    <w:rsid w:val="0DF4413B"/>
    <w:rsid w:val="0E0A25E5"/>
    <w:rsid w:val="0E224FBA"/>
    <w:rsid w:val="0E29454E"/>
    <w:rsid w:val="0E3010E4"/>
    <w:rsid w:val="0E6D3952"/>
    <w:rsid w:val="0EAC1363"/>
    <w:rsid w:val="0ED73FC9"/>
    <w:rsid w:val="0EF203BC"/>
    <w:rsid w:val="0F011BFF"/>
    <w:rsid w:val="0F107DFD"/>
    <w:rsid w:val="0F904BB7"/>
    <w:rsid w:val="0FEB5C78"/>
    <w:rsid w:val="103B5355"/>
    <w:rsid w:val="104B3DCF"/>
    <w:rsid w:val="104D0DD5"/>
    <w:rsid w:val="106E4B5E"/>
    <w:rsid w:val="10817388"/>
    <w:rsid w:val="10AC6DE5"/>
    <w:rsid w:val="10BB0C8A"/>
    <w:rsid w:val="11E4673A"/>
    <w:rsid w:val="11EC1643"/>
    <w:rsid w:val="124B4699"/>
    <w:rsid w:val="126B7EBA"/>
    <w:rsid w:val="12B479BE"/>
    <w:rsid w:val="13091260"/>
    <w:rsid w:val="131F3A72"/>
    <w:rsid w:val="13203DB7"/>
    <w:rsid w:val="132244AE"/>
    <w:rsid w:val="135F0E2F"/>
    <w:rsid w:val="13920E08"/>
    <w:rsid w:val="13B570B8"/>
    <w:rsid w:val="13C34457"/>
    <w:rsid w:val="13C77A19"/>
    <w:rsid w:val="13C87990"/>
    <w:rsid w:val="13EF0B23"/>
    <w:rsid w:val="142759B5"/>
    <w:rsid w:val="14352B25"/>
    <w:rsid w:val="14753F5E"/>
    <w:rsid w:val="14A518B4"/>
    <w:rsid w:val="14BD2F1B"/>
    <w:rsid w:val="14CC36A7"/>
    <w:rsid w:val="152976A1"/>
    <w:rsid w:val="159B01E3"/>
    <w:rsid w:val="159C4821"/>
    <w:rsid w:val="15A10A16"/>
    <w:rsid w:val="15BC44E6"/>
    <w:rsid w:val="15C6267E"/>
    <w:rsid w:val="15CB1DA2"/>
    <w:rsid w:val="16614AAC"/>
    <w:rsid w:val="170A53A8"/>
    <w:rsid w:val="17451017"/>
    <w:rsid w:val="17503F68"/>
    <w:rsid w:val="17932B89"/>
    <w:rsid w:val="17A67B97"/>
    <w:rsid w:val="17D15454"/>
    <w:rsid w:val="17F54B48"/>
    <w:rsid w:val="18301F95"/>
    <w:rsid w:val="186169C3"/>
    <w:rsid w:val="18DF1868"/>
    <w:rsid w:val="198644FF"/>
    <w:rsid w:val="19A210FF"/>
    <w:rsid w:val="1A0039E6"/>
    <w:rsid w:val="1A5B497B"/>
    <w:rsid w:val="1A6433D5"/>
    <w:rsid w:val="1ADA5062"/>
    <w:rsid w:val="1AFF747C"/>
    <w:rsid w:val="1B0439C3"/>
    <w:rsid w:val="1B9C6527"/>
    <w:rsid w:val="1C194A30"/>
    <w:rsid w:val="1C33486E"/>
    <w:rsid w:val="1C555EAE"/>
    <w:rsid w:val="1C8F397A"/>
    <w:rsid w:val="1CC836D3"/>
    <w:rsid w:val="1D084463"/>
    <w:rsid w:val="1DA524F3"/>
    <w:rsid w:val="1DEB39D5"/>
    <w:rsid w:val="1DF24442"/>
    <w:rsid w:val="1E135F2D"/>
    <w:rsid w:val="1E2C60F4"/>
    <w:rsid w:val="1E624FB1"/>
    <w:rsid w:val="1E772651"/>
    <w:rsid w:val="1E9C3C81"/>
    <w:rsid w:val="1EA50A16"/>
    <w:rsid w:val="1ECD1368"/>
    <w:rsid w:val="1ECF1B4F"/>
    <w:rsid w:val="1F09582F"/>
    <w:rsid w:val="1FA42980"/>
    <w:rsid w:val="1FBA1D84"/>
    <w:rsid w:val="1FDC0AF2"/>
    <w:rsid w:val="1FE50DD5"/>
    <w:rsid w:val="203235B2"/>
    <w:rsid w:val="20541F9A"/>
    <w:rsid w:val="206C211C"/>
    <w:rsid w:val="208C0CFA"/>
    <w:rsid w:val="20A7736C"/>
    <w:rsid w:val="20B85C70"/>
    <w:rsid w:val="20EF38D3"/>
    <w:rsid w:val="20EF3947"/>
    <w:rsid w:val="214B2143"/>
    <w:rsid w:val="21550ECA"/>
    <w:rsid w:val="217305AF"/>
    <w:rsid w:val="21E50522"/>
    <w:rsid w:val="22021443"/>
    <w:rsid w:val="22185BA9"/>
    <w:rsid w:val="224A0193"/>
    <w:rsid w:val="229420B8"/>
    <w:rsid w:val="22B5741D"/>
    <w:rsid w:val="23143D7F"/>
    <w:rsid w:val="23687995"/>
    <w:rsid w:val="23871AC7"/>
    <w:rsid w:val="240831C3"/>
    <w:rsid w:val="243F0557"/>
    <w:rsid w:val="24C84BE9"/>
    <w:rsid w:val="254F17BF"/>
    <w:rsid w:val="257E57A5"/>
    <w:rsid w:val="25DF61B3"/>
    <w:rsid w:val="262B265F"/>
    <w:rsid w:val="26F30F76"/>
    <w:rsid w:val="27041FDA"/>
    <w:rsid w:val="271F52BE"/>
    <w:rsid w:val="275E322B"/>
    <w:rsid w:val="27676AF0"/>
    <w:rsid w:val="27AD33FB"/>
    <w:rsid w:val="27AD57BC"/>
    <w:rsid w:val="28175B7C"/>
    <w:rsid w:val="28D01D7C"/>
    <w:rsid w:val="292B3649"/>
    <w:rsid w:val="294A07B7"/>
    <w:rsid w:val="295E35EE"/>
    <w:rsid w:val="29C6272E"/>
    <w:rsid w:val="2A236C07"/>
    <w:rsid w:val="2A475102"/>
    <w:rsid w:val="2A620E9E"/>
    <w:rsid w:val="2AAB6204"/>
    <w:rsid w:val="2AEA431E"/>
    <w:rsid w:val="2AF059CA"/>
    <w:rsid w:val="2B0F32D4"/>
    <w:rsid w:val="2B333D23"/>
    <w:rsid w:val="2B9B3528"/>
    <w:rsid w:val="2BCE566B"/>
    <w:rsid w:val="2BD12389"/>
    <w:rsid w:val="2BF90A03"/>
    <w:rsid w:val="2C665233"/>
    <w:rsid w:val="2C6A3573"/>
    <w:rsid w:val="2C7606AB"/>
    <w:rsid w:val="2C8A04F0"/>
    <w:rsid w:val="2CA2308D"/>
    <w:rsid w:val="2CDB2274"/>
    <w:rsid w:val="2CF73077"/>
    <w:rsid w:val="2D7D2345"/>
    <w:rsid w:val="2D9C63C0"/>
    <w:rsid w:val="2DE06AA9"/>
    <w:rsid w:val="2DE36337"/>
    <w:rsid w:val="2E267018"/>
    <w:rsid w:val="2E740C7F"/>
    <w:rsid w:val="2E87270C"/>
    <w:rsid w:val="2F0D7C5C"/>
    <w:rsid w:val="2F116862"/>
    <w:rsid w:val="2FBA18EE"/>
    <w:rsid w:val="2FCF5880"/>
    <w:rsid w:val="2FF63FC5"/>
    <w:rsid w:val="2FFA7D85"/>
    <w:rsid w:val="300B04AA"/>
    <w:rsid w:val="300E3377"/>
    <w:rsid w:val="30692D22"/>
    <w:rsid w:val="30781D29"/>
    <w:rsid w:val="30B719B8"/>
    <w:rsid w:val="30F37C00"/>
    <w:rsid w:val="311046D4"/>
    <w:rsid w:val="316F4187"/>
    <w:rsid w:val="31B6626A"/>
    <w:rsid w:val="31E07B43"/>
    <w:rsid w:val="32A57A67"/>
    <w:rsid w:val="32C13ED2"/>
    <w:rsid w:val="32F95BBC"/>
    <w:rsid w:val="33491EAF"/>
    <w:rsid w:val="337C77BD"/>
    <w:rsid w:val="33A535E5"/>
    <w:rsid w:val="33CC6393"/>
    <w:rsid w:val="33E57F6B"/>
    <w:rsid w:val="34392ACB"/>
    <w:rsid w:val="34AD3FC5"/>
    <w:rsid w:val="34B26954"/>
    <w:rsid w:val="34BD0AFF"/>
    <w:rsid w:val="34BE171F"/>
    <w:rsid w:val="34CB38D0"/>
    <w:rsid w:val="34EA5D75"/>
    <w:rsid w:val="35746FCB"/>
    <w:rsid w:val="363D077F"/>
    <w:rsid w:val="367525FB"/>
    <w:rsid w:val="36B553E1"/>
    <w:rsid w:val="36DE6CCE"/>
    <w:rsid w:val="373855A5"/>
    <w:rsid w:val="374D38A6"/>
    <w:rsid w:val="374D5AFC"/>
    <w:rsid w:val="37B36F71"/>
    <w:rsid w:val="37E352EB"/>
    <w:rsid w:val="3849669A"/>
    <w:rsid w:val="3850741D"/>
    <w:rsid w:val="386F53C3"/>
    <w:rsid w:val="38760670"/>
    <w:rsid w:val="38901A39"/>
    <w:rsid w:val="3899513F"/>
    <w:rsid w:val="38B209A4"/>
    <w:rsid w:val="38C05291"/>
    <w:rsid w:val="38D802E7"/>
    <w:rsid w:val="39125F10"/>
    <w:rsid w:val="391B5546"/>
    <w:rsid w:val="391C757D"/>
    <w:rsid w:val="39693BF0"/>
    <w:rsid w:val="39CE51D0"/>
    <w:rsid w:val="3A381918"/>
    <w:rsid w:val="3A5935DF"/>
    <w:rsid w:val="3A857B30"/>
    <w:rsid w:val="3AAD4EBC"/>
    <w:rsid w:val="3B283DA9"/>
    <w:rsid w:val="3B5265C6"/>
    <w:rsid w:val="3B5429E7"/>
    <w:rsid w:val="3B920EE3"/>
    <w:rsid w:val="3BE54F97"/>
    <w:rsid w:val="3C5A2619"/>
    <w:rsid w:val="3C6A274F"/>
    <w:rsid w:val="3C8755BF"/>
    <w:rsid w:val="3C9723B5"/>
    <w:rsid w:val="3CB33255"/>
    <w:rsid w:val="3DAA2D08"/>
    <w:rsid w:val="3E5E29D6"/>
    <w:rsid w:val="3E685BD1"/>
    <w:rsid w:val="3E74514F"/>
    <w:rsid w:val="3EA176EC"/>
    <w:rsid w:val="3EA8493C"/>
    <w:rsid w:val="3EAA7AE4"/>
    <w:rsid w:val="3EE16090"/>
    <w:rsid w:val="3EED7D55"/>
    <w:rsid w:val="3F182FF3"/>
    <w:rsid w:val="3F410AB7"/>
    <w:rsid w:val="3F6F06BD"/>
    <w:rsid w:val="3F9146E8"/>
    <w:rsid w:val="3FC3576E"/>
    <w:rsid w:val="3FEA4B42"/>
    <w:rsid w:val="40675676"/>
    <w:rsid w:val="406A5942"/>
    <w:rsid w:val="407C5502"/>
    <w:rsid w:val="40B150CB"/>
    <w:rsid w:val="40B312E3"/>
    <w:rsid w:val="413A57B5"/>
    <w:rsid w:val="41B85549"/>
    <w:rsid w:val="41C003F1"/>
    <w:rsid w:val="423116F2"/>
    <w:rsid w:val="42A97CED"/>
    <w:rsid w:val="42F913FE"/>
    <w:rsid w:val="430318B2"/>
    <w:rsid w:val="432F5D92"/>
    <w:rsid w:val="438D2608"/>
    <w:rsid w:val="439F1B36"/>
    <w:rsid w:val="43EB7BA5"/>
    <w:rsid w:val="443643CC"/>
    <w:rsid w:val="44444B1A"/>
    <w:rsid w:val="44857589"/>
    <w:rsid w:val="44D55CEE"/>
    <w:rsid w:val="450322DD"/>
    <w:rsid w:val="457A1E05"/>
    <w:rsid w:val="45954B4B"/>
    <w:rsid w:val="46427F1D"/>
    <w:rsid w:val="465C40A4"/>
    <w:rsid w:val="46935A1E"/>
    <w:rsid w:val="46BE167B"/>
    <w:rsid w:val="46FF13FF"/>
    <w:rsid w:val="477930C3"/>
    <w:rsid w:val="478E5970"/>
    <w:rsid w:val="47DE1360"/>
    <w:rsid w:val="480C05DC"/>
    <w:rsid w:val="48273B67"/>
    <w:rsid w:val="48346713"/>
    <w:rsid w:val="484A7FFB"/>
    <w:rsid w:val="484F6239"/>
    <w:rsid w:val="4870701A"/>
    <w:rsid w:val="48CB5C67"/>
    <w:rsid w:val="495B0E96"/>
    <w:rsid w:val="496374AD"/>
    <w:rsid w:val="49710306"/>
    <w:rsid w:val="49C436A0"/>
    <w:rsid w:val="49F528CA"/>
    <w:rsid w:val="4A875534"/>
    <w:rsid w:val="4AE502E6"/>
    <w:rsid w:val="4AEB2331"/>
    <w:rsid w:val="4B082B71"/>
    <w:rsid w:val="4B1A0D33"/>
    <w:rsid w:val="4B500AD3"/>
    <w:rsid w:val="4B95566E"/>
    <w:rsid w:val="4C0A4DC3"/>
    <w:rsid w:val="4C3C6A29"/>
    <w:rsid w:val="4C416B4C"/>
    <w:rsid w:val="4C580C8B"/>
    <w:rsid w:val="4CCD4EC4"/>
    <w:rsid w:val="4CE71EC8"/>
    <w:rsid w:val="4D096586"/>
    <w:rsid w:val="4D5E0BD2"/>
    <w:rsid w:val="4D6D6925"/>
    <w:rsid w:val="4DE74EF7"/>
    <w:rsid w:val="4E08677E"/>
    <w:rsid w:val="4E350228"/>
    <w:rsid w:val="4E7C5375"/>
    <w:rsid w:val="4E8136A6"/>
    <w:rsid w:val="4E94722F"/>
    <w:rsid w:val="4EA905B1"/>
    <w:rsid w:val="4ED53C6A"/>
    <w:rsid w:val="4ED542D4"/>
    <w:rsid w:val="4ED64923"/>
    <w:rsid w:val="4F062ABB"/>
    <w:rsid w:val="4F7860E2"/>
    <w:rsid w:val="4FD855E2"/>
    <w:rsid w:val="4FDA2525"/>
    <w:rsid w:val="4FDF7FCD"/>
    <w:rsid w:val="506B312D"/>
    <w:rsid w:val="50BC68BD"/>
    <w:rsid w:val="510F3DBA"/>
    <w:rsid w:val="51D03AC3"/>
    <w:rsid w:val="51D2389F"/>
    <w:rsid w:val="51D4177F"/>
    <w:rsid w:val="52272223"/>
    <w:rsid w:val="523B59DE"/>
    <w:rsid w:val="52796899"/>
    <w:rsid w:val="529319CF"/>
    <w:rsid w:val="52B91CE6"/>
    <w:rsid w:val="52C4729A"/>
    <w:rsid w:val="52E30E63"/>
    <w:rsid w:val="5329740A"/>
    <w:rsid w:val="5335493D"/>
    <w:rsid w:val="53557D61"/>
    <w:rsid w:val="536F2DDB"/>
    <w:rsid w:val="53753E8E"/>
    <w:rsid w:val="53886F9E"/>
    <w:rsid w:val="53A71955"/>
    <w:rsid w:val="53F535A0"/>
    <w:rsid w:val="53F9289D"/>
    <w:rsid w:val="540C6E84"/>
    <w:rsid w:val="54844BA4"/>
    <w:rsid w:val="54870A19"/>
    <w:rsid w:val="54D72FC1"/>
    <w:rsid w:val="54F1336C"/>
    <w:rsid w:val="55143BBE"/>
    <w:rsid w:val="554249B0"/>
    <w:rsid w:val="55E3789E"/>
    <w:rsid w:val="55E55092"/>
    <w:rsid w:val="560177F3"/>
    <w:rsid w:val="56162A27"/>
    <w:rsid w:val="56C26DC1"/>
    <w:rsid w:val="56CB34EC"/>
    <w:rsid w:val="56CD2B8E"/>
    <w:rsid w:val="56D11A7C"/>
    <w:rsid w:val="56E958E1"/>
    <w:rsid w:val="575A41D7"/>
    <w:rsid w:val="577A599F"/>
    <w:rsid w:val="578E19EB"/>
    <w:rsid w:val="580C6EDA"/>
    <w:rsid w:val="58364387"/>
    <w:rsid w:val="58414177"/>
    <w:rsid w:val="58AD5941"/>
    <w:rsid w:val="58D25277"/>
    <w:rsid w:val="591B1BF9"/>
    <w:rsid w:val="593861FB"/>
    <w:rsid w:val="593956CB"/>
    <w:rsid w:val="59D43B1B"/>
    <w:rsid w:val="59E916E3"/>
    <w:rsid w:val="5A0F1B1E"/>
    <w:rsid w:val="5A257324"/>
    <w:rsid w:val="5A6717D3"/>
    <w:rsid w:val="5A7A1476"/>
    <w:rsid w:val="5B55687B"/>
    <w:rsid w:val="5B6846B6"/>
    <w:rsid w:val="5B792E50"/>
    <w:rsid w:val="5B93549E"/>
    <w:rsid w:val="5BFC36D4"/>
    <w:rsid w:val="5C0B2C94"/>
    <w:rsid w:val="5C296CF0"/>
    <w:rsid w:val="5C452FB7"/>
    <w:rsid w:val="5C6912BD"/>
    <w:rsid w:val="5C971DBF"/>
    <w:rsid w:val="5CD82F8B"/>
    <w:rsid w:val="5CFA236E"/>
    <w:rsid w:val="5D1C1DF5"/>
    <w:rsid w:val="5D305EE1"/>
    <w:rsid w:val="5D62129D"/>
    <w:rsid w:val="5D6F2F66"/>
    <w:rsid w:val="5D896F90"/>
    <w:rsid w:val="5D974437"/>
    <w:rsid w:val="5DDB2A76"/>
    <w:rsid w:val="5E162D8D"/>
    <w:rsid w:val="5E464394"/>
    <w:rsid w:val="5EAD4D0C"/>
    <w:rsid w:val="5EBC7DF3"/>
    <w:rsid w:val="5F1F04BC"/>
    <w:rsid w:val="5F230ED4"/>
    <w:rsid w:val="5F731544"/>
    <w:rsid w:val="601A4361"/>
    <w:rsid w:val="605333AB"/>
    <w:rsid w:val="60896A58"/>
    <w:rsid w:val="608E73D5"/>
    <w:rsid w:val="60A547EB"/>
    <w:rsid w:val="60D473D3"/>
    <w:rsid w:val="60E50DD4"/>
    <w:rsid w:val="60E72F89"/>
    <w:rsid w:val="610F524F"/>
    <w:rsid w:val="61501401"/>
    <w:rsid w:val="615537C3"/>
    <w:rsid w:val="61BA52F3"/>
    <w:rsid w:val="6235478F"/>
    <w:rsid w:val="633F223D"/>
    <w:rsid w:val="63591FAC"/>
    <w:rsid w:val="635F2756"/>
    <w:rsid w:val="639A5ECD"/>
    <w:rsid w:val="643E7356"/>
    <w:rsid w:val="644006D2"/>
    <w:rsid w:val="649A2ADB"/>
    <w:rsid w:val="64CB01FA"/>
    <w:rsid w:val="64CE0814"/>
    <w:rsid w:val="66A40145"/>
    <w:rsid w:val="6725367B"/>
    <w:rsid w:val="679E4708"/>
    <w:rsid w:val="67E54552"/>
    <w:rsid w:val="67EE3AB1"/>
    <w:rsid w:val="68316C39"/>
    <w:rsid w:val="68324B07"/>
    <w:rsid w:val="687D07E0"/>
    <w:rsid w:val="68AB57E0"/>
    <w:rsid w:val="68F604E3"/>
    <w:rsid w:val="68F90C84"/>
    <w:rsid w:val="69854AC4"/>
    <w:rsid w:val="69991214"/>
    <w:rsid w:val="69DB133C"/>
    <w:rsid w:val="69EB756A"/>
    <w:rsid w:val="6A3164FB"/>
    <w:rsid w:val="6A9A223E"/>
    <w:rsid w:val="6AA0171C"/>
    <w:rsid w:val="6AA9520C"/>
    <w:rsid w:val="6ACA29EA"/>
    <w:rsid w:val="6B046444"/>
    <w:rsid w:val="6B120A22"/>
    <w:rsid w:val="6C0369DE"/>
    <w:rsid w:val="6C171C80"/>
    <w:rsid w:val="6C413CF9"/>
    <w:rsid w:val="6C5A2D2C"/>
    <w:rsid w:val="6CFB0F4A"/>
    <w:rsid w:val="6D9F172E"/>
    <w:rsid w:val="6D9F1CBC"/>
    <w:rsid w:val="6DAD5C23"/>
    <w:rsid w:val="6E3050D7"/>
    <w:rsid w:val="6E750EC0"/>
    <w:rsid w:val="6EBB0EBA"/>
    <w:rsid w:val="6ED54B2A"/>
    <w:rsid w:val="6EDC7D14"/>
    <w:rsid w:val="6F6E2AA3"/>
    <w:rsid w:val="6FC331C6"/>
    <w:rsid w:val="6FF03CE8"/>
    <w:rsid w:val="703751CC"/>
    <w:rsid w:val="70974410"/>
    <w:rsid w:val="70B4317F"/>
    <w:rsid w:val="70C64ADB"/>
    <w:rsid w:val="70FE6AFA"/>
    <w:rsid w:val="71052B49"/>
    <w:rsid w:val="71C64A05"/>
    <w:rsid w:val="71EA4DE8"/>
    <w:rsid w:val="720547DB"/>
    <w:rsid w:val="72160804"/>
    <w:rsid w:val="722C32A0"/>
    <w:rsid w:val="72A82B77"/>
    <w:rsid w:val="72CD4DEF"/>
    <w:rsid w:val="72FA5CCD"/>
    <w:rsid w:val="731C40B6"/>
    <w:rsid w:val="73581F91"/>
    <w:rsid w:val="73627F6C"/>
    <w:rsid w:val="737312B3"/>
    <w:rsid w:val="73EC74AF"/>
    <w:rsid w:val="740B39D5"/>
    <w:rsid w:val="743D59C6"/>
    <w:rsid w:val="7463093A"/>
    <w:rsid w:val="74B265B7"/>
    <w:rsid w:val="74B827CC"/>
    <w:rsid w:val="74CF7F3F"/>
    <w:rsid w:val="74F2600C"/>
    <w:rsid w:val="751823CC"/>
    <w:rsid w:val="75577E42"/>
    <w:rsid w:val="761303CB"/>
    <w:rsid w:val="763601D7"/>
    <w:rsid w:val="76437C03"/>
    <w:rsid w:val="76B344CD"/>
    <w:rsid w:val="76DD05B2"/>
    <w:rsid w:val="772715E8"/>
    <w:rsid w:val="772E5DC4"/>
    <w:rsid w:val="77400584"/>
    <w:rsid w:val="77A13DA4"/>
    <w:rsid w:val="77A956BF"/>
    <w:rsid w:val="781F6E42"/>
    <w:rsid w:val="78844A96"/>
    <w:rsid w:val="788B7DB4"/>
    <w:rsid w:val="78C07AC0"/>
    <w:rsid w:val="78DC48F0"/>
    <w:rsid w:val="78F55441"/>
    <w:rsid w:val="79137381"/>
    <w:rsid w:val="7960552C"/>
    <w:rsid w:val="79AE3375"/>
    <w:rsid w:val="79F00A7E"/>
    <w:rsid w:val="7A1549A0"/>
    <w:rsid w:val="7A4816F5"/>
    <w:rsid w:val="7AC904B6"/>
    <w:rsid w:val="7ACB62A1"/>
    <w:rsid w:val="7AFE4325"/>
    <w:rsid w:val="7B9142FE"/>
    <w:rsid w:val="7BCA1FA7"/>
    <w:rsid w:val="7BF05C1E"/>
    <w:rsid w:val="7C107887"/>
    <w:rsid w:val="7C8E451C"/>
    <w:rsid w:val="7D091474"/>
    <w:rsid w:val="7D0F7088"/>
    <w:rsid w:val="7D5B191B"/>
    <w:rsid w:val="7D795E0C"/>
    <w:rsid w:val="7D883202"/>
    <w:rsid w:val="7D9E25F7"/>
    <w:rsid w:val="7DDD64DD"/>
    <w:rsid w:val="7DF70404"/>
    <w:rsid w:val="7E3D404E"/>
    <w:rsid w:val="7E425AAF"/>
    <w:rsid w:val="7E9E70DE"/>
    <w:rsid w:val="7F347D80"/>
    <w:rsid w:val="7F4D27D1"/>
    <w:rsid w:val="7F5A719A"/>
    <w:rsid w:val="7F883B91"/>
    <w:rsid w:val="7F9B1172"/>
    <w:rsid w:val="7FFF0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uiPriority w:val="0"/>
    <w:rPr>
      <w:sz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Char Char"/>
    <w:qFormat/>
    <w:uiPriority w:val="0"/>
    <w:rPr>
      <w:rFonts w:eastAsia="宋体"/>
      <w:kern w:val="2"/>
      <w:sz w:val="18"/>
      <w:lang w:val="en-US" w:eastAsia="zh-CN"/>
    </w:rPr>
  </w:style>
  <w:style w:type="character" w:customStyle="1" w:styleId="11">
    <w:name w:val="Font Style99"/>
    <w:qFormat/>
    <w:uiPriority w:val="0"/>
    <w:rPr>
      <w:rFonts w:ascii="黑体" w:eastAsia="黑体" w:cs="黑体"/>
      <w:sz w:val="20"/>
      <w:szCs w:val="20"/>
    </w:rPr>
  </w:style>
  <w:style w:type="character" w:customStyle="1" w:styleId="12">
    <w:name w:val="页脚 Char"/>
    <w:link w:val="4"/>
    <w:qFormat/>
    <w:uiPriority w:val="99"/>
    <w:rPr>
      <w:kern w:val="2"/>
      <w:sz w:val="18"/>
    </w:rPr>
  </w:style>
  <w:style w:type="character" w:customStyle="1" w:styleId="13">
    <w:name w:val="页眉 Char"/>
    <w:link w:val="5"/>
    <w:qFormat/>
    <w:uiPriority w:val="99"/>
    <w:rPr>
      <w:kern w:val="2"/>
      <w:sz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tabs>
        <w:tab w:val="left" w:pos="252"/>
      </w:tabs>
      <w:ind w:left="252" w:hanging="360"/>
    </w:pPr>
  </w:style>
  <w:style w:type="paragraph" w:customStyle="1" w:styleId="16">
    <w:name w:val="Char1"/>
    <w:basedOn w:val="1"/>
    <w:qFormat/>
    <w:uiPriority w:val="0"/>
    <w:pPr>
      <w:tabs>
        <w:tab w:val="left" w:pos="252"/>
      </w:tabs>
      <w:ind w:left="252" w:hanging="36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668</Words>
  <Characters>3809</Characters>
  <Lines>31</Lines>
  <Paragraphs>8</Paragraphs>
  <TotalTime>1</TotalTime>
  <ScaleCrop>false</ScaleCrop>
  <LinksUpToDate>false</LinksUpToDate>
  <CharactersWithSpaces>4469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2018-09-21T08:40:00Z</dcterms:created>
  <dc:creator>ctcjw</dc:creator>
  <cp:lastModifiedBy>yingjie</cp:lastModifiedBy>
  <cp:lastPrinted>2019-12-16T07:32:00Z</cp:lastPrinted>
  <dcterms:modified xsi:type="dcterms:W3CDTF">2021-04-08T02:25:29Z</dcterms:modified>
  <dc:title>审 核 计 划(二阶段/监督/再认证/其他)</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ACEE0879915243F9B9F6ABFAE4777412</vt:lpwstr>
  </property>
</Properties>
</file>