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8ED" w:rsidRDefault="00D308ED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311"/>
        <w:gridCol w:w="10004"/>
        <w:gridCol w:w="1585"/>
      </w:tblGrid>
      <w:tr w:rsidR="00D308ED" w:rsidRPr="00D308ED" w:rsidTr="00D308ED">
        <w:trPr>
          <w:trHeight w:val="515"/>
        </w:trPr>
        <w:tc>
          <w:tcPr>
            <w:tcW w:w="1809" w:type="dxa"/>
            <w:vMerge w:val="restart"/>
            <w:vAlign w:val="center"/>
          </w:tcPr>
          <w:p w:rsidR="00D308ED" w:rsidRPr="00D308ED" w:rsidRDefault="00D308ED" w:rsidP="00D308ED">
            <w:pPr>
              <w:spacing w:before="120"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过程与活动、</w:t>
            </w:r>
          </w:p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抽样计划</w:t>
            </w:r>
          </w:p>
        </w:tc>
        <w:tc>
          <w:tcPr>
            <w:tcW w:w="1311" w:type="dxa"/>
            <w:vMerge w:val="restart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涉及条款</w:t>
            </w:r>
          </w:p>
        </w:tc>
        <w:tc>
          <w:tcPr>
            <w:tcW w:w="10004" w:type="dxa"/>
            <w:vAlign w:val="center"/>
          </w:tcPr>
          <w:p w:rsidR="00D308ED" w:rsidRPr="00D308ED" w:rsidRDefault="000F487A" w:rsidP="000F487A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受审核部门：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品质部</w:t>
            </w:r>
            <w:r w:rsidR="00D308ED" w:rsidRPr="00D308ED">
              <w:rPr>
                <w:rFonts w:eastAsiaTheme="minorEastAsia"/>
                <w:sz w:val="24"/>
                <w:szCs w:val="24"/>
              </w:rPr>
              <w:t xml:space="preserve">    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  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主管领导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陪同人员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：</w:t>
            </w:r>
            <w:r w:rsidRPr="000F487A">
              <w:rPr>
                <w:rFonts w:ascii="宋体" w:hAnsi="宋体" w:cs="宋体" w:hint="eastAsia"/>
                <w:sz w:val="24"/>
                <w:szCs w:val="24"/>
              </w:rPr>
              <w:t>孙成</w:t>
            </w:r>
            <w:r>
              <w:rPr>
                <w:rFonts w:ascii="宋体" w:hAnsi="宋体" w:cs="宋体" w:hint="eastAsia"/>
                <w:sz w:val="24"/>
                <w:szCs w:val="24"/>
              </w:rPr>
              <w:t>/冯旭东</w:t>
            </w:r>
          </w:p>
        </w:tc>
        <w:tc>
          <w:tcPr>
            <w:tcW w:w="1585" w:type="dxa"/>
            <w:vMerge w:val="restart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判定</w:t>
            </w:r>
          </w:p>
        </w:tc>
      </w:tr>
      <w:tr w:rsidR="00D308ED" w:rsidRPr="00D308ED" w:rsidTr="00D308ED">
        <w:trPr>
          <w:trHeight w:val="403"/>
        </w:trPr>
        <w:tc>
          <w:tcPr>
            <w:tcW w:w="1809" w:type="dxa"/>
            <w:vMerge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D308ED" w:rsidRPr="00D308ED" w:rsidRDefault="00D308ED" w:rsidP="00D308ED">
            <w:pPr>
              <w:spacing w:before="120"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审核员：</w:t>
            </w:r>
            <w:r w:rsidR="009A15E4">
              <w:rPr>
                <w:rFonts w:eastAsiaTheme="minorEastAsia" w:hAnsiTheme="minorEastAsia"/>
                <w:sz w:val="24"/>
                <w:szCs w:val="24"/>
              </w:rPr>
              <w:t>文波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      </w:t>
            </w:r>
            <w:r w:rsidR="000F487A">
              <w:rPr>
                <w:rFonts w:eastAsiaTheme="minorEastAsia" w:hint="eastAsia"/>
                <w:sz w:val="24"/>
                <w:szCs w:val="24"/>
              </w:rPr>
              <w:t xml:space="preserve">  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审核时间：</w:t>
            </w:r>
            <w:r w:rsidR="009A15E4">
              <w:rPr>
                <w:rFonts w:eastAsiaTheme="minorEastAsia"/>
                <w:sz w:val="24"/>
                <w:szCs w:val="24"/>
              </w:rPr>
              <w:t>202</w:t>
            </w:r>
            <w:r w:rsidR="009A15E4">
              <w:rPr>
                <w:rFonts w:eastAsiaTheme="minorEastAsia" w:hint="eastAsia"/>
                <w:sz w:val="24"/>
                <w:szCs w:val="24"/>
              </w:rPr>
              <w:t>1</w:t>
            </w:r>
            <w:r w:rsidR="009A15E4">
              <w:rPr>
                <w:rFonts w:eastAsiaTheme="minorEastAsia"/>
                <w:sz w:val="24"/>
                <w:szCs w:val="24"/>
              </w:rPr>
              <w:t>.</w:t>
            </w:r>
            <w:r w:rsidR="000F487A">
              <w:rPr>
                <w:rFonts w:eastAsiaTheme="minorEastAsia" w:hint="eastAsia"/>
                <w:sz w:val="24"/>
                <w:szCs w:val="24"/>
              </w:rPr>
              <w:t>4</w:t>
            </w:r>
            <w:r w:rsidRPr="00D308ED">
              <w:rPr>
                <w:rFonts w:eastAsiaTheme="minorEastAsia"/>
                <w:sz w:val="24"/>
                <w:szCs w:val="24"/>
              </w:rPr>
              <w:t>.</w:t>
            </w:r>
            <w:r w:rsidR="000F487A">
              <w:rPr>
                <w:rFonts w:eastAsiaTheme="minorEastAsia" w:hint="eastAsia"/>
                <w:sz w:val="24"/>
                <w:szCs w:val="24"/>
              </w:rPr>
              <w:t>26</w:t>
            </w:r>
          </w:p>
        </w:tc>
        <w:tc>
          <w:tcPr>
            <w:tcW w:w="1585" w:type="dxa"/>
            <w:vMerge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:rsidTr="00D308ED">
        <w:trPr>
          <w:trHeight w:val="1465"/>
        </w:trPr>
        <w:tc>
          <w:tcPr>
            <w:tcW w:w="1809" w:type="dxa"/>
            <w:vMerge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 w:rsidR="00D308ED" w:rsidRDefault="00D308ED" w:rsidP="00682DE4">
            <w:pPr>
              <w:adjustRightInd w:val="0"/>
              <w:snapToGrid w:val="0"/>
              <w:spacing w:beforeLines="30" w:afterLines="30" w:line="288" w:lineRule="auto"/>
              <w:ind w:rightChars="50" w:right="105"/>
              <w:jc w:val="left"/>
              <w:textAlignment w:val="baseline"/>
              <w:rPr>
                <w:rFonts w:eastAsiaTheme="minorEastAsia" w:hAnsiTheme="minorEastAsia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审核条款：</w:t>
            </w:r>
            <w:r>
              <w:rPr>
                <w:rFonts w:eastAsiaTheme="minorEastAsia" w:hAnsiTheme="minorEastAsia" w:hint="eastAsia"/>
                <w:szCs w:val="24"/>
              </w:rPr>
              <w:t xml:space="preserve"> </w:t>
            </w:r>
          </w:p>
          <w:p w:rsidR="009A15E4" w:rsidRPr="009A15E4" w:rsidRDefault="009A15E4" w:rsidP="00682DE4">
            <w:pPr>
              <w:spacing w:beforeLines="30" w:afterLines="30" w:line="288" w:lineRule="auto"/>
              <w:rPr>
                <w:rFonts w:eastAsiaTheme="minorEastAsia"/>
                <w:sz w:val="24"/>
                <w:szCs w:val="24"/>
              </w:rPr>
            </w:pPr>
            <w:r w:rsidRPr="009A15E4">
              <w:rPr>
                <w:rFonts w:eastAsiaTheme="minorEastAsia" w:hint="eastAsia"/>
                <w:sz w:val="24"/>
                <w:szCs w:val="24"/>
              </w:rPr>
              <w:t>QMS:5.3</w:t>
            </w:r>
            <w:r w:rsidRPr="009A15E4">
              <w:rPr>
                <w:rFonts w:eastAsiaTheme="minorEastAsia" w:hint="eastAsia"/>
                <w:sz w:val="24"/>
                <w:szCs w:val="24"/>
              </w:rPr>
              <w:t>组织的岗位、职责和权限、</w:t>
            </w:r>
            <w:r w:rsidRPr="009A15E4">
              <w:rPr>
                <w:rFonts w:eastAsiaTheme="minorEastAsia" w:hint="eastAsia"/>
                <w:sz w:val="24"/>
                <w:szCs w:val="24"/>
              </w:rPr>
              <w:t>7.1.5</w:t>
            </w:r>
            <w:r w:rsidRPr="009A15E4">
              <w:rPr>
                <w:rFonts w:eastAsiaTheme="minorEastAsia" w:hint="eastAsia"/>
                <w:sz w:val="24"/>
                <w:szCs w:val="24"/>
              </w:rPr>
              <w:t>监视和测量资源、</w:t>
            </w:r>
            <w:r w:rsidRPr="009A15E4">
              <w:rPr>
                <w:rFonts w:eastAsiaTheme="minorEastAsia" w:hint="eastAsia"/>
                <w:sz w:val="24"/>
                <w:szCs w:val="24"/>
              </w:rPr>
              <w:t>8.6</w:t>
            </w:r>
            <w:r w:rsidRPr="009A15E4">
              <w:rPr>
                <w:rFonts w:eastAsiaTheme="minorEastAsia" w:hint="eastAsia"/>
                <w:sz w:val="24"/>
                <w:szCs w:val="24"/>
              </w:rPr>
              <w:t>产品和服务的放行、</w:t>
            </w:r>
            <w:r w:rsidRPr="009A15E4">
              <w:rPr>
                <w:rFonts w:eastAsiaTheme="minorEastAsia" w:hint="eastAsia"/>
                <w:sz w:val="24"/>
                <w:szCs w:val="24"/>
              </w:rPr>
              <w:t>8.7</w:t>
            </w:r>
            <w:r w:rsidRPr="009A15E4">
              <w:rPr>
                <w:rFonts w:eastAsiaTheme="minorEastAsia" w:hint="eastAsia"/>
                <w:sz w:val="24"/>
                <w:szCs w:val="24"/>
              </w:rPr>
              <w:t>不合格输出的控制</w:t>
            </w:r>
          </w:p>
          <w:p w:rsidR="00D308ED" w:rsidRPr="00D308ED" w:rsidRDefault="009A15E4" w:rsidP="00682DE4">
            <w:pPr>
              <w:spacing w:beforeLines="30" w:afterLines="30" w:line="288" w:lineRule="auto"/>
              <w:rPr>
                <w:rFonts w:eastAsiaTheme="minorEastAsia"/>
                <w:sz w:val="24"/>
                <w:szCs w:val="24"/>
              </w:rPr>
            </w:pPr>
            <w:r w:rsidRPr="009A15E4">
              <w:rPr>
                <w:rFonts w:eastAsiaTheme="minorEastAsia" w:hint="eastAsia"/>
                <w:sz w:val="24"/>
                <w:szCs w:val="24"/>
              </w:rPr>
              <w:t>EMS/OHSMS: 5.3</w:t>
            </w:r>
            <w:r w:rsidRPr="009A15E4">
              <w:rPr>
                <w:rFonts w:eastAsiaTheme="minorEastAsia" w:hint="eastAsia"/>
                <w:sz w:val="24"/>
                <w:szCs w:val="24"/>
              </w:rPr>
              <w:t>组织的岗位、职责和权限、</w:t>
            </w:r>
            <w:r w:rsidRPr="009A15E4">
              <w:rPr>
                <w:rFonts w:eastAsiaTheme="minorEastAsia" w:hint="eastAsia"/>
                <w:sz w:val="24"/>
                <w:szCs w:val="24"/>
              </w:rPr>
              <w:t>6.1.2</w:t>
            </w:r>
            <w:r w:rsidRPr="009A15E4">
              <w:rPr>
                <w:rFonts w:eastAsiaTheme="minorEastAsia" w:hint="eastAsia"/>
                <w:sz w:val="24"/>
                <w:szCs w:val="24"/>
              </w:rPr>
              <w:t>环境因素</w:t>
            </w:r>
            <w:r w:rsidRPr="009A15E4">
              <w:rPr>
                <w:rFonts w:eastAsiaTheme="minorEastAsia" w:hint="eastAsia"/>
                <w:sz w:val="24"/>
                <w:szCs w:val="24"/>
              </w:rPr>
              <w:t>/</w:t>
            </w:r>
            <w:r w:rsidRPr="009A15E4">
              <w:rPr>
                <w:rFonts w:eastAsiaTheme="minorEastAsia" w:hint="eastAsia"/>
                <w:sz w:val="24"/>
                <w:szCs w:val="24"/>
              </w:rPr>
              <w:t>危险源的识别与评价、</w:t>
            </w:r>
            <w:r w:rsidRPr="009A15E4">
              <w:rPr>
                <w:rFonts w:eastAsiaTheme="minorEastAsia" w:hint="eastAsia"/>
                <w:sz w:val="24"/>
                <w:szCs w:val="24"/>
              </w:rPr>
              <w:t>6.1.4</w:t>
            </w:r>
            <w:r w:rsidRPr="009A15E4">
              <w:rPr>
                <w:rFonts w:eastAsiaTheme="minorEastAsia" w:hint="eastAsia"/>
                <w:sz w:val="24"/>
                <w:szCs w:val="24"/>
              </w:rPr>
              <w:t>措施的策划、</w:t>
            </w:r>
            <w:r w:rsidRPr="009A15E4">
              <w:rPr>
                <w:rFonts w:eastAsiaTheme="minorEastAsia" w:hint="eastAsia"/>
                <w:sz w:val="24"/>
                <w:szCs w:val="24"/>
              </w:rPr>
              <w:t>8.1</w:t>
            </w:r>
            <w:r w:rsidRPr="009A15E4">
              <w:rPr>
                <w:rFonts w:eastAsiaTheme="minorEastAsia" w:hint="eastAsia"/>
                <w:sz w:val="24"/>
                <w:szCs w:val="24"/>
              </w:rPr>
              <w:t>运行策划和控制</w:t>
            </w:r>
          </w:p>
        </w:tc>
        <w:tc>
          <w:tcPr>
            <w:tcW w:w="1585" w:type="dxa"/>
            <w:vMerge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308ED" w:rsidRPr="00D308ED" w:rsidTr="00D308ED">
        <w:trPr>
          <w:trHeight w:val="1255"/>
        </w:trPr>
        <w:tc>
          <w:tcPr>
            <w:tcW w:w="1809" w:type="dxa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b/>
                <w:sz w:val="24"/>
                <w:szCs w:val="24"/>
              </w:rPr>
            </w:pPr>
            <w:r w:rsidRPr="00D308ED">
              <w:rPr>
                <w:rFonts w:eastAsiaTheme="minorEastAsia" w:hAnsiTheme="minorEastAsia" w:hint="eastAsia"/>
                <w:sz w:val="24"/>
                <w:szCs w:val="24"/>
              </w:rPr>
              <w:t>组织的岗位、职责和权限</w:t>
            </w:r>
          </w:p>
        </w:tc>
        <w:tc>
          <w:tcPr>
            <w:tcW w:w="1311" w:type="dxa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pacing w:val="-12"/>
                <w:sz w:val="24"/>
                <w:szCs w:val="24"/>
              </w:rPr>
            </w:pPr>
            <w:r w:rsidRPr="00D308ED">
              <w:rPr>
                <w:rFonts w:eastAsiaTheme="minorEastAsia"/>
                <w:b/>
                <w:bCs/>
                <w:sz w:val="24"/>
                <w:szCs w:val="24"/>
              </w:rPr>
              <w:t>Q</w:t>
            </w:r>
            <w:r w:rsidRPr="00D308ED">
              <w:rPr>
                <w:rFonts w:eastAsiaTheme="minorEastAsia"/>
                <w:sz w:val="24"/>
                <w:szCs w:val="24"/>
              </w:rPr>
              <w:t>E</w:t>
            </w:r>
            <w:r>
              <w:rPr>
                <w:rFonts w:eastAsiaTheme="minorEastAsia"/>
                <w:sz w:val="24"/>
                <w:szCs w:val="24"/>
              </w:rPr>
              <w:t>O</w:t>
            </w:r>
            <w:r w:rsidRPr="00D308ED">
              <w:rPr>
                <w:rFonts w:eastAsiaTheme="minorEastAsia"/>
                <w:b/>
                <w:bCs/>
                <w:sz w:val="24"/>
                <w:szCs w:val="24"/>
              </w:rPr>
              <w:t>5.3</w:t>
            </w:r>
          </w:p>
        </w:tc>
        <w:tc>
          <w:tcPr>
            <w:tcW w:w="10004" w:type="dxa"/>
            <w:vAlign w:val="center"/>
          </w:tcPr>
          <w:p w:rsidR="00D308ED" w:rsidRPr="00D308ED" w:rsidRDefault="00D308ED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现场询问质检部负责人，本部门体系职责：产品检验，不合格品管理、识别辨识本部门的环境因素、危险源以及本部门的运行控制等。</w:t>
            </w:r>
          </w:p>
        </w:tc>
        <w:tc>
          <w:tcPr>
            <w:tcW w:w="1585" w:type="dxa"/>
          </w:tcPr>
          <w:p w:rsidR="00D308ED" w:rsidRPr="00D308ED" w:rsidRDefault="00051A29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D308ED" w:rsidRPr="00D308ED" w:rsidTr="00D308ED">
        <w:trPr>
          <w:trHeight w:val="831"/>
        </w:trPr>
        <w:tc>
          <w:tcPr>
            <w:tcW w:w="1809" w:type="dxa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目标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1311" w:type="dxa"/>
            <w:vAlign w:val="center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Q</w:t>
            </w:r>
            <w:r w:rsidRPr="00D308ED">
              <w:rPr>
                <w:rFonts w:eastAsiaTheme="minorEastAsia"/>
                <w:sz w:val="24"/>
                <w:szCs w:val="24"/>
              </w:rPr>
              <w:t>E</w:t>
            </w:r>
            <w:r>
              <w:rPr>
                <w:rFonts w:eastAsiaTheme="minorEastAsia"/>
                <w:sz w:val="24"/>
                <w:szCs w:val="24"/>
              </w:rPr>
              <w:t>O</w:t>
            </w:r>
            <w:r w:rsidRPr="00D308ED">
              <w:rPr>
                <w:rFonts w:eastAsiaTheme="minorEastAsia"/>
                <w:sz w:val="24"/>
                <w:szCs w:val="24"/>
              </w:rPr>
              <w:t>:6.2</w:t>
            </w:r>
          </w:p>
        </w:tc>
        <w:tc>
          <w:tcPr>
            <w:tcW w:w="10004" w:type="dxa"/>
            <w:vAlign w:val="center"/>
          </w:tcPr>
          <w:p w:rsidR="00D308ED" w:rsidRPr="00D308ED" w:rsidRDefault="00D308ED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部门目标：</w:t>
            </w:r>
            <w:r w:rsidRPr="00D308ED">
              <w:rPr>
                <w:rFonts w:eastAsiaTheme="minorEastAsia"/>
                <w:sz w:val="24"/>
                <w:szCs w:val="24"/>
              </w:rPr>
              <w:t xml:space="preserve">  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                 </w:t>
            </w:r>
            <w:r w:rsidR="00051A29">
              <w:rPr>
                <w:rFonts w:eastAsiaTheme="minorEastAsia" w:hint="eastAsia"/>
                <w:sz w:val="24"/>
                <w:szCs w:val="24"/>
              </w:rPr>
              <w:t xml:space="preserve">                          2020.12.30</w:t>
            </w:r>
            <w:r>
              <w:rPr>
                <w:rFonts w:eastAsiaTheme="minorEastAsia" w:hint="eastAsia"/>
                <w:sz w:val="24"/>
                <w:szCs w:val="24"/>
              </w:rPr>
              <w:t>考核情况</w:t>
            </w:r>
          </w:p>
          <w:p w:rsidR="00D308ED" w:rsidRPr="00D308ED" w:rsidRDefault="00D308ED" w:rsidP="00682DE4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1.</w:t>
            </w:r>
            <w:r w:rsidRPr="00D308ED">
              <w:rPr>
                <w:rFonts w:eastAsiaTheme="minorEastAsia" w:hint="eastAsia"/>
                <w:sz w:val="24"/>
                <w:szCs w:val="24"/>
              </w:rPr>
              <w:t>计量器具校准率</w:t>
            </w:r>
            <w:r w:rsidRPr="00D308ED">
              <w:rPr>
                <w:rFonts w:eastAsiaTheme="minorEastAsia" w:hint="eastAsia"/>
                <w:sz w:val="24"/>
                <w:szCs w:val="24"/>
              </w:rPr>
              <w:t>100%</w:t>
            </w:r>
            <w:r>
              <w:rPr>
                <w:rFonts w:eastAsiaTheme="minorEastAsia" w:hint="eastAsia"/>
                <w:sz w:val="24"/>
                <w:szCs w:val="24"/>
              </w:rPr>
              <w:t xml:space="preserve">                                         100%</w:t>
            </w:r>
          </w:p>
          <w:p w:rsidR="00D308ED" w:rsidRPr="00D308ED" w:rsidRDefault="000F487A" w:rsidP="00682DE4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2</w:t>
            </w:r>
            <w:r w:rsidR="00D308ED">
              <w:rPr>
                <w:rFonts w:eastAsiaTheme="minorEastAsia" w:hint="eastAsia"/>
                <w:sz w:val="24"/>
                <w:szCs w:val="24"/>
              </w:rPr>
              <w:t>.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产品出厂合格率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100%</w:t>
            </w:r>
            <w:r w:rsidR="00D308ED">
              <w:rPr>
                <w:rFonts w:eastAsiaTheme="minorEastAsia" w:hint="eastAsia"/>
                <w:sz w:val="24"/>
                <w:szCs w:val="24"/>
              </w:rPr>
              <w:t xml:space="preserve">                                          100%</w:t>
            </w:r>
          </w:p>
          <w:p w:rsidR="00D308ED" w:rsidRPr="00D308ED" w:rsidRDefault="000F487A" w:rsidP="00682DE4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3</w:t>
            </w:r>
            <w:r w:rsidR="00D308ED">
              <w:rPr>
                <w:rFonts w:eastAsiaTheme="minorEastAsia" w:hint="eastAsia"/>
                <w:sz w:val="24"/>
                <w:szCs w:val="24"/>
              </w:rPr>
              <w:t>.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火灾</w:t>
            </w:r>
            <w:r>
              <w:rPr>
                <w:rFonts w:eastAsiaTheme="minorEastAsia" w:hint="eastAsia"/>
                <w:sz w:val="24"/>
                <w:szCs w:val="24"/>
              </w:rPr>
              <w:t>、触电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事故为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0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；</w:t>
            </w:r>
            <w:r w:rsidR="00D308ED">
              <w:rPr>
                <w:rFonts w:eastAsiaTheme="minorEastAsia" w:hint="eastAsia"/>
                <w:sz w:val="24"/>
                <w:szCs w:val="24"/>
              </w:rPr>
              <w:t xml:space="preserve">                </w:t>
            </w:r>
            <w:r w:rsidR="00D82590">
              <w:rPr>
                <w:rFonts w:eastAsiaTheme="minorEastAsia" w:hint="eastAsia"/>
                <w:sz w:val="24"/>
                <w:szCs w:val="24"/>
              </w:rPr>
              <w:t xml:space="preserve">                    </w:t>
            </w:r>
            <w:r w:rsidR="00051A29">
              <w:rPr>
                <w:rFonts w:eastAsiaTheme="minorEastAsia" w:hint="eastAsia"/>
                <w:sz w:val="24"/>
                <w:szCs w:val="24"/>
              </w:rPr>
              <w:t xml:space="preserve">   </w:t>
            </w:r>
            <w:r w:rsidR="00D82590">
              <w:rPr>
                <w:rFonts w:eastAsiaTheme="minorEastAsia" w:hint="eastAsia"/>
                <w:sz w:val="24"/>
                <w:szCs w:val="24"/>
              </w:rPr>
              <w:t xml:space="preserve">    </w:t>
            </w:r>
            <w:r w:rsidR="00D308ED">
              <w:rPr>
                <w:rFonts w:eastAsiaTheme="minorEastAsia" w:hint="eastAsia"/>
                <w:sz w:val="24"/>
                <w:szCs w:val="24"/>
              </w:rPr>
              <w:t>0</w:t>
            </w:r>
            <w:r w:rsidR="00D308ED">
              <w:rPr>
                <w:rFonts w:eastAsiaTheme="minorEastAsia" w:hint="eastAsia"/>
                <w:sz w:val="24"/>
                <w:szCs w:val="24"/>
              </w:rPr>
              <w:t>次</w:t>
            </w:r>
          </w:p>
          <w:p w:rsidR="00D308ED" w:rsidRPr="00D308ED" w:rsidRDefault="000F487A" w:rsidP="00682DE4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4</w:t>
            </w:r>
            <w:r w:rsidR="00D308ED">
              <w:rPr>
                <w:rFonts w:eastAsiaTheme="minorEastAsia" w:hint="eastAsia"/>
                <w:sz w:val="24"/>
                <w:szCs w:val="24"/>
              </w:rPr>
              <w:t>.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固废分类处置率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100%</w:t>
            </w:r>
            <w:r w:rsidR="00D308ED" w:rsidRPr="00D308ED">
              <w:rPr>
                <w:rFonts w:eastAsiaTheme="minorEastAsia" w:hint="eastAsia"/>
                <w:sz w:val="24"/>
                <w:szCs w:val="24"/>
              </w:rPr>
              <w:t>；</w:t>
            </w:r>
            <w:r w:rsidR="00D308ED" w:rsidRPr="00D308ED">
              <w:rPr>
                <w:rFonts w:eastAsiaTheme="minorEastAsia"/>
                <w:sz w:val="24"/>
                <w:szCs w:val="24"/>
              </w:rPr>
              <w:t xml:space="preserve"> </w:t>
            </w:r>
            <w:r w:rsidR="00D308ED">
              <w:rPr>
                <w:rFonts w:eastAsiaTheme="minorEastAsia" w:hint="eastAsia"/>
                <w:sz w:val="24"/>
                <w:szCs w:val="24"/>
              </w:rPr>
              <w:t xml:space="preserve">                                        100%</w:t>
            </w:r>
          </w:p>
          <w:p w:rsidR="00D308ED" w:rsidRPr="00D308ED" w:rsidRDefault="00051A29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 w:rsidR="000F487A"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年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7-12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月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情况：经查已完成。</w:t>
            </w:r>
          </w:p>
        </w:tc>
        <w:tc>
          <w:tcPr>
            <w:tcW w:w="1585" w:type="dxa"/>
          </w:tcPr>
          <w:p w:rsidR="00D308ED" w:rsidRPr="00D308ED" w:rsidRDefault="00051A29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D308ED" w:rsidRPr="00D308ED" w:rsidTr="00051A29">
        <w:trPr>
          <w:trHeight w:val="419"/>
        </w:trPr>
        <w:tc>
          <w:tcPr>
            <w:tcW w:w="1809" w:type="dxa"/>
            <w:vAlign w:val="center"/>
          </w:tcPr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监视和测量资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lastRenderedPageBreak/>
              <w:t>源的控制</w:t>
            </w:r>
          </w:p>
        </w:tc>
        <w:tc>
          <w:tcPr>
            <w:tcW w:w="1311" w:type="dxa"/>
            <w:vAlign w:val="center"/>
          </w:tcPr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lastRenderedPageBreak/>
              <w:t>Q7.1.5</w:t>
            </w:r>
          </w:p>
        </w:tc>
        <w:tc>
          <w:tcPr>
            <w:tcW w:w="10004" w:type="dxa"/>
            <w:vAlign w:val="center"/>
          </w:tcPr>
          <w:p w:rsidR="000F487A" w:rsidRPr="000F487A" w:rsidRDefault="000F487A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公司的监视和测量设施设备主要是巴氏硬度计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落锤冲击仪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热变形维卡软化点温度测变仪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/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电子天平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差热分析仪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熔体流动速率测定仪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数显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卡尺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温控仪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电子密度计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等，能保证电力、通信、市政用塑料管道及电力玻璃钢管道的制造要求。</w:t>
            </w:r>
          </w:p>
          <w:p w:rsidR="000F487A" w:rsidRPr="000F487A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抽查</w:t>
            </w:r>
            <w:r w:rsidR="000F487A" w:rsidRPr="000F487A">
              <w:rPr>
                <w:rFonts w:eastAsiaTheme="minorEastAsia" w:hAnsiTheme="minorEastAsia" w:hint="eastAsia"/>
                <w:sz w:val="24"/>
                <w:szCs w:val="24"/>
              </w:rPr>
              <w:t>相关测量设备的校准证书：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见附件</w:t>
            </w:r>
          </w:p>
          <w:p w:rsidR="000F487A" w:rsidRPr="000F487A" w:rsidRDefault="000F487A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数显鼓风干燥箱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 xml:space="preserve">  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校准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证书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 xml:space="preserve">   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 xml:space="preserve">RG021-210055265 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 xml:space="preserve">   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规格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型号：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101-2B</w:t>
            </w:r>
          </w:p>
          <w:p w:rsidR="000F487A" w:rsidRPr="000F487A" w:rsidRDefault="000F487A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检定日期：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2021.3.23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 xml:space="preserve">   </w:t>
            </w:r>
          </w:p>
          <w:p w:rsidR="000F487A" w:rsidRDefault="000F487A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校准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单位：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中溯计量检测有限公司</w:t>
            </w:r>
          </w:p>
          <w:p w:rsidR="000F487A" w:rsidRPr="000F487A" w:rsidRDefault="000F487A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热变形维卡软化点温度定仪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 xml:space="preserve">  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校准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证书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 xml:space="preserve">RG021-210055229  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规格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型号：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XRW-300A-3</w:t>
            </w:r>
          </w:p>
          <w:p w:rsidR="000F487A" w:rsidRPr="000F487A" w:rsidRDefault="000F487A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检定日期：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2021.3.23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 xml:space="preserve">   </w:t>
            </w:r>
          </w:p>
          <w:p w:rsidR="000F487A" w:rsidRPr="000F487A" w:rsidRDefault="000F487A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校准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单位：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中溯计量检测有限公司</w:t>
            </w:r>
          </w:p>
          <w:p w:rsidR="000F487A" w:rsidRPr="000F487A" w:rsidRDefault="000F487A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电子密度计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 xml:space="preserve">  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校准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证书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 xml:space="preserve">LX068-210055060  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规格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型号：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XF-120S</w:t>
            </w:r>
          </w:p>
          <w:p w:rsidR="000F487A" w:rsidRPr="000F487A" w:rsidRDefault="000F487A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检定日期：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2021.3.23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 xml:space="preserve">   </w:t>
            </w:r>
          </w:p>
          <w:p w:rsidR="000F487A" w:rsidRPr="000F487A" w:rsidRDefault="000F487A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校准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单位：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中溯计量检测有限公司</w:t>
            </w:r>
          </w:p>
          <w:p w:rsidR="0099522F" w:rsidRPr="000F487A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落锤冲击试验机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 xml:space="preserve">  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校准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证书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 xml:space="preserve">LX068-210055212   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规格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型号：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JJFWI-111</w:t>
            </w:r>
          </w:p>
          <w:p w:rsidR="0099522F" w:rsidRPr="000F487A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检定日期：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2021.3.23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 xml:space="preserve">   </w:t>
            </w:r>
          </w:p>
          <w:p w:rsidR="0099522F" w:rsidRPr="000F487A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校准</w:t>
            </w: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单位：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中溯计量检测有限公司</w:t>
            </w:r>
          </w:p>
          <w:p w:rsidR="000F487A" w:rsidRPr="000F487A" w:rsidRDefault="000F487A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t>公司使用监视资源主要测量人员设备的保养，按说明书的要求使用人员自行负责。</w:t>
            </w:r>
          </w:p>
          <w:p w:rsidR="0099522F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查看监视测量设备使用、调整和储存均符合要求，查看通用卡尺、</w:t>
            </w:r>
            <w:r w:rsidR="000F487A" w:rsidRPr="000F487A">
              <w:rPr>
                <w:rFonts w:eastAsiaTheme="minorEastAsia" w:hAnsiTheme="minorEastAsia" w:hint="eastAsia"/>
                <w:sz w:val="24"/>
                <w:szCs w:val="24"/>
              </w:rPr>
              <w:t>万能试验机、巴氏硬度计、电子天平、管材锤落冲击试验机、熔体流动速率仪、温湿度计、热变形维卡软化点温度测变仪；无损坏，外观完好。</w:t>
            </w:r>
          </w:p>
          <w:p w:rsidR="00D308ED" w:rsidRPr="00D308ED" w:rsidRDefault="000F487A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0F487A">
              <w:rPr>
                <w:rFonts w:eastAsiaTheme="minorEastAsia" w:hAnsiTheme="minorEastAsia" w:hint="eastAsia"/>
                <w:sz w:val="24"/>
                <w:szCs w:val="24"/>
              </w:rPr>
              <w:lastRenderedPageBreak/>
              <w:t>目前尚未发现监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视测量设备在检定有效期内失准的情况，监视和测量设备运行环境适宜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</w:tc>
        <w:tc>
          <w:tcPr>
            <w:tcW w:w="1585" w:type="dxa"/>
          </w:tcPr>
          <w:p w:rsidR="00D308ED" w:rsidRPr="00D308ED" w:rsidRDefault="00051A29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99522F" w:rsidRPr="00D308ED" w:rsidTr="00E47176">
        <w:trPr>
          <w:trHeight w:val="589"/>
        </w:trPr>
        <w:tc>
          <w:tcPr>
            <w:tcW w:w="1809" w:type="dxa"/>
          </w:tcPr>
          <w:p w:rsidR="0099522F" w:rsidRPr="00451E63" w:rsidRDefault="0099522F" w:rsidP="00922872">
            <w:pPr>
              <w:spacing w:line="360" w:lineRule="auto"/>
              <w:rPr>
                <w:rFonts w:eastAsiaTheme="minorEastAsia"/>
                <w:bCs/>
                <w:szCs w:val="24"/>
              </w:rPr>
            </w:pPr>
            <w:r w:rsidRPr="00451E63">
              <w:rPr>
                <w:rFonts w:eastAsiaTheme="minorEastAsia" w:hAnsiTheme="minorEastAsia"/>
                <w:bCs/>
                <w:szCs w:val="24"/>
              </w:rPr>
              <w:lastRenderedPageBreak/>
              <w:t>产品和服务的放行</w:t>
            </w:r>
          </w:p>
        </w:tc>
        <w:tc>
          <w:tcPr>
            <w:tcW w:w="1311" w:type="dxa"/>
          </w:tcPr>
          <w:p w:rsidR="0099522F" w:rsidRPr="00451E63" w:rsidRDefault="0099522F" w:rsidP="00922872">
            <w:pPr>
              <w:spacing w:line="360" w:lineRule="auto"/>
              <w:jc w:val="left"/>
              <w:rPr>
                <w:rFonts w:eastAsiaTheme="minorEastAsia"/>
                <w:bCs/>
                <w:sz w:val="24"/>
                <w:szCs w:val="24"/>
              </w:rPr>
            </w:pPr>
            <w:r w:rsidRPr="00451E63">
              <w:rPr>
                <w:rFonts w:eastAsiaTheme="minorEastAsia"/>
                <w:bCs/>
                <w:sz w:val="24"/>
                <w:szCs w:val="24"/>
              </w:rPr>
              <w:t>Q8.6</w:t>
            </w:r>
          </w:p>
          <w:p w:rsidR="0099522F" w:rsidRPr="00451E63" w:rsidRDefault="0099522F" w:rsidP="00922872">
            <w:pPr>
              <w:spacing w:line="360" w:lineRule="auto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04" w:type="dxa"/>
          </w:tcPr>
          <w:p w:rsidR="0099522F" w:rsidRPr="00451E63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t>采购产品验收、生产过程检验、产品放行等依据顾客技术要求，详见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Q8.1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9522F" w:rsidRPr="00451E63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t>质检人员均经过公司培训考核合格具备检测能力，现场审核观察询问，检验员回答与操作皆符合规定要求。</w:t>
            </w:r>
          </w:p>
          <w:p w:rsidR="0099522F" w:rsidRPr="00451E63" w:rsidRDefault="0099522F" w:rsidP="00682DE4">
            <w:pPr>
              <w:pStyle w:val="a7"/>
              <w:numPr>
                <w:ilvl w:val="0"/>
                <w:numId w:val="1"/>
              </w:numPr>
              <w:spacing w:beforeLines="20" w:afterLines="20" w:line="288" w:lineRule="auto"/>
              <w:ind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t>进货检验：检验依据原材料检验作业指导书，</w:t>
            </w:r>
          </w:p>
          <w:p w:rsidR="0099522F" w:rsidRPr="00451E63" w:rsidRDefault="0099522F" w:rsidP="00682DE4">
            <w:pPr>
              <w:pStyle w:val="a7"/>
              <w:spacing w:beforeLines="20" w:afterLines="20" w:line="288" w:lineRule="auto"/>
              <w:ind w:left="36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t>提供了进货检验记录，</w:t>
            </w:r>
          </w:p>
          <w:p w:rsidR="0099522F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8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PVC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树脂检验记录和原材料检测报告，原料型号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SG-5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、数量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3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吨，检验项目外观、挥发份、粘数（平均聚合度）、表观密度、热稳定时间、杂质粒子个数，检验结果合格，</w:t>
            </w:r>
            <w:r w:rsidR="00370E20" w:rsidRPr="00370E20">
              <w:rPr>
                <w:rFonts w:eastAsiaTheme="minorEastAsia" w:hAnsiTheme="minorEastAsia"/>
                <w:sz w:val="24"/>
                <w:szCs w:val="24"/>
              </w:rPr>
              <w:t>检验员孙成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9522F" w:rsidRPr="00370E20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15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CPE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氯化聚乙烯树脂检验记录和原材料检测报告，原料型号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135A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、数量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吨，，检验项目外观、挥发份、表观密度、燃烧残余物、白度、钙离子含量、氯含量、热稳定时间，检验结果合格，检验员</w:t>
            </w:r>
            <w:r w:rsidR="00370E20" w:rsidRPr="00370E20">
              <w:rPr>
                <w:rFonts w:eastAsiaTheme="minorEastAsia" w:hAnsiTheme="minorEastAsia"/>
                <w:sz w:val="24"/>
                <w:szCs w:val="24"/>
              </w:rPr>
              <w:t>孙成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9522F" w:rsidRPr="00370E20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PP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聚丙烯检验记录和原材料检测报告，原料型号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2500H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、数量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3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吨，检验项目外观、密度、熔融指数，检验结果合格，检验员</w:t>
            </w:r>
            <w:r w:rsidR="00370E20" w:rsidRPr="00370E20">
              <w:rPr>
                <w:rFonts w:eastAsiaTheme="minorEastAsia" w:hAnsiTheme="minorEastAsia"/>
                <w:sz w:val="24"/>
                <w:szCs w:val="24"/>
              </w:rPr>
              <w:t>徐佳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9522F" w:rsidRPr="00370E20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19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日无碱玻纤检验记录和原材料检测报告，原料型号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EDR22-7700-386T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、数量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3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吨，检验项目外观、含水率、密度、强度、可燃物含量、熔融指数，检验结果合格，检验员</w:t>
            </w:r>
            <w:r w:rsidR="00370E20" w:rsidRPr="00370E20">
              <w:rPr>
                <w:rFonts w:eastAsiaTheme="minorEastAsia" w:hAnsiTheme="minorEastAsia"/>
                <w:sz w:val="24"/>
                <w:szCs w:val="24"/>
              </w:rPr>
              <w:t>徐佳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9522F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6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日复合稳定剂检验记录和原材料检测报告，原料型号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T-500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型、数量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1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吨，检验项目外观、挥发物含量，检验结果合格，检验员</w:t>
            </w:r>
            <w:r w:rsidR="00370E20" w:rsidRPr="00370E20">
              <w:rPr>
                <w:rFonts w:eastAsiaTheme="minorEastAsia" w:hAnsiTheme="minorEastAsia"/>
                <w:sz w:val="24"/>
                <w:szCs w:val="24"/>
              </w:rPr>
              <w:t>孙成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682DE4" w:rsidRPr="00370E20" w:rsidRDefault="00682DE4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02908" cy="3381153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944" cy="338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t xml:space="preserve"> </w:t>
            </w:r>
            <w:r w:rsidRPr="00682DE4">
              <w:rPr>
                <w:rFonts w:eastAsiaTheme="minorEastAsia" w:hAnsiTheme="minorEastAsia"/>
                <w:sz w:val="24"/>
                <w:szCs w:val="24"/>
              </w:rPr>
              <w:drawing>
                <wp:inline distT="0" distB="0" distL="0" distR="0">
                  <wp:extent cx="2443464" cy="3593804"/>
                  <wp:effectExtent l="19050" t="0" r="0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549" cy="3593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22F" w:rsidRPr="00451E63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没有发生在供方处进行验证的情况。</w:t>
            </w:r>
          </w:p>
          <w:p w:rsidR="0099522F" w:rsidRPr="00451E63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t>2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、过程检验：检验依据检验作业指导书，</w:t>
            </w:r>
          </w:p>
          <w:p w:rsidR="0099522F" w:rsidRPr="00370E20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提供了检验记录表，内容包括班次、日期、规格、时间，检验项目主要包括长度、内径、壁厚、承口深度、支重、外观质量、配合性、弯曲度、检验员等。</w:t>
            </w:r>
          </w:p>
          <w:p w:rsidR="0099522F" w:rsidRPr="00370E20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14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150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X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8.0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 xml:space="preserve"> 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玻璃钢管道检验记录表，长度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、外径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166.7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内径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150.1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、承口内径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202.1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、承口最小深度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、壁厚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（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8.2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8.3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8.3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）、弯曲度、外观（外表、内表、颜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lastRenderedPageBreak/>
              <w:t>色、毛刺、切口等），均合格，检验员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李佳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9522F" w:rsidRPr="00370E20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3.2*2.0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 xml:space="preserve"> PVC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排水管检验记录表，长度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、平均外径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32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、壁厚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2.02/2.30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、承口深度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25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、支重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2.4kg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外观（外表、内表、印字、切口、颜色、扩口、毛刺等）、配合、弯曲度均合格，检验员</w:t>
            </w:r>
            <w:r w:rsidR="00370E20" w:rsidRPr="00370E20">
              <w:rPr>
                <w:rFonts w:eastAsiaTheme="minorEastAsia" w:hAnsiTheme="minorEastAsia"/>
                <w:sz w:val="24"/>
                <w:szCs w:val="24"/>
              </w:rPr>
              <w:t>孙成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9522F" w:rsidRPr="00370E20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27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175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X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 xml:space="preserve">9.5 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 xml:space="preserve"> CPVC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电力管检验记录表，长度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、平均外径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175.24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、壁厚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9.54/9.56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承口深度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120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、支重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54.39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、外观（外表、内表、印字、切口、毛刺、颜色、倒角等）、配合、弯曲度均合格，检验员</w:t>
            </w:r>
            <w:r w:rsidR="00370E20" w:rsidRPr="00370E20">
              <w:rPr>
                <w:rFonts w:eastAsiaTheme="minorEastAsia" w:hAnsiTheme="minorEastAsia"/>
                <w:sz w:val="24"/>
                <w:szCs w:val="24"/>
              </w:rPr>
              <w:t>孙成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9522F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 xml:space="preserve">9-28 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PVC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通信管出厂检测报告检验记录表，长度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6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、外壁厚度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2.26/2.58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、内筋厚度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1.82/1.86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外径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92.06/92.08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、孔径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28.3/28.4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、支重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13.8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外观（外表、内表、印字、切口、内筋、毛刺、颜色等）、配合、弯曲度均合格，检验员徐</w:t>
            </w:r>
            <w:r w:rsidR="00370E20" w:rsidRPr="00370E20">
              <w:rPr>
                <w:rFonts w:eastAsiaTheme="minorEastAsia" w:hAnsiTheme="minorEastAsia"/>
                <w:sz w:val="24"/>
                <w:szCs w:val="24"/>
              </w:rPr>
              <w:t>佳</w:t>
            </w:r>
          </w:p>
          <w:p w:rsidR="00682DE4" w:rsidRDefault="00682DE4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4085118" cy="1867732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351" cy="1871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DE4" w:rsidRDefault="00682DE4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265871" cy="1738367"/>
                  <wp:effectExtent l="19050" t="0" r="1329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746" cy="1738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DE4" w:rsidRPr="00682DE4" w:rsidRDefault="00682DE4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</w:p>
          <w:p w:rsidR="0099522F" w:rsidRPr="00451E63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3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、成品（出厂）检验：检验依据检验作业指导书、客户技术要求，</w:t>
            </w:r>
          </w:p>
          <w:p w:rsidR="0099522F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t>提供了出厂检测报告。</w:t>
            </w:r>
          </w:p>
          <w:p w:rsidR="0099522F" w:rsidRPr="00451E63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4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18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日玻璃钢管道产品出厂检测报告，规格型号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150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X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8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，对外观质量（颜色、表面）、尺寸（插口公称内径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150.1~150.4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、承口公称内径：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202.1~202.4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，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壁厚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8.2~8.5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、弯曲度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0.1%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）、长度偏差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0.1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、巴氏硬度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39.98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、环刚度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56.04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等项进行了检验，判定结果：合格，检验人员</w:t>
            </w:r>
            <w:r w:rsidR="00370E20" w:rsidRPr="00370E20">
              <w:rPr>
                <w:rFonts w:eastAsiaTheme="minorEastAsia" w:hAnsiTheme="minorEastAsia"/>
                <w:sz w:val="24"/>
                <w:szCs w:val="24"/>
              </w:rPr>
              <w:t>孙成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9522F" w:rsidRPr="00370E20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15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PVC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排水管产品出厂检测报告，规格型号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32*2.0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m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，对外观质量（颜色、表面）、尺寸（平均外径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32.0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、壁厚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2.30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、不圆度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0.2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、弯曲度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0.2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）、密度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1.4106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、纵向回缩率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1.71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、落锤冲击试验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等项进行了检验，判定结果：合格，检验人员</w:t>
            </w:r>
            <w:r w:rsidR="00370E20" w:rsidRPr="00370E20">
              <w:rPr>
                <w:rFonts w:eastAsiaTheme="minorEastAsia" w:hAnsiTheme="minorEastAsia"/>
                <w:sz w:val="24"/>
                <w:szCs w:val="24"/>
              </w:rPr>
              <w:t>孙成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9522F" w:rsidRPr="00370E20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29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CPVC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电力管产品出厂检测报告，规格型号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175*9.5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m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，对外观质量（颜色、表面）、尺寸（内径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175.61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、承口内径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196.92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、长度偏差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0.1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、弯曲度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0.1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、承口最小深度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125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、壁厚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9.88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）、环刚度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14.06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、维卡软化温度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94.5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度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等项进行了检验，判定结果：合格，检验人员</w:t>
            </w:r>
            <w:r w:rsidR="00370E20" w:rsidRPr="00370E20">
              <w:rPr>
                <w:rFonts w:eastAsiaTheme="minorEastAsia" w:hAnsiTheme="minorEastAsia"/>
                <w:sz w:val="24"/>
                <w:szCs w:val="24"/>
              </w:rPr>
              <w:t>孙成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99522F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 w:hint="eastAsia"/>
                <w:sz w:val="24"/>
                <w:szCs w:val="24"/>
              </w:rPr>
            </w:pPr>
            <w:r w:rsidRPr="00370E20">
              <w:rPr>
                <w:rFonts w:eastAsiaTheme="minorEastAsia" w:hAnsiTheme="minorEastAsia"/>
                <w:sz w:val="24"/>
                <w:szCs w:val="24"/>
              </w:rPr>
              <w:lastRenderedPageBreak/>
              <w:t>抽查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.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11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日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PVC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通信管产品出厂检测报告，规格型号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9-28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，对外观质量（颜色、表面）、弯曲度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0.1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、长度偏差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12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尺寸（子孔尺寸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28.31~28.4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、内壁厚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1.82~1.88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、外壁厚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2.26~2.58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）、扁平实验、落锤冲击实验、抗压强度实验</w:t>
            </w:r>
            <w:r w:rsidRPr="00370E20">
              <w:rPr>
                <w:rFonts w:eastAsiaTheme="minorEastAsia" w:hAnsiTheme="minorEastAsia" w:hint="eastAsia"/>
                <w:sz w:val="24"/>
                <w:szCs w:val="24"/>
              </w:rPr>
              <w:t>度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等项进行了检验，判定结果：合格，检验人员</w:t>
            </w:r>
            <w:r w:rsidR="00370E20" w:rsidRPr="00370E20">
              <w:rPr>
                <w:rFonts w:eastAsiaTheme="minorEastAsia" w:hAnsiTheme="minorEastAsia"/>
                <w:sz w:val="24"/>
                <w:szCs w:val="24"/>
              </w:rPr>
              <w:t>孙成</w:t>
            </w:r>
            <w:r w:rsidRPr="00370E20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682DE4" w:rsidRPr="00451E63" w:rsidRDefault="00682DE4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013072" cy="2647507"/>
                  <wp:effectExtent l="19050" t="0" r="6228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026" cy="2647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AnsiTheme="minorEastAsia"/>
                <w:sz w:val="24"/>
                <w:szCs w:val="24"/>
              </w:rPr>
              <w:t xml:space="preserve"> </w:t>
            </w:r>
            <w:r>
              <w:rPr>
                <w:rFonts w:eastAsia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1814480" cy="2573079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862" cy="258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22F" w:rsidRPr="00451E63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t>暂无授权人员批准或顾客批准放行产品和交付服务的情况。</w:t>
            </w:r>
          </w:p>
          <w:p w:rsidR="0099522F" w:rsidRPr="00451E63" w:rsidRDefault="0099522F" w:rsidP="00682DE4">
            <w:pPr>
              <w:spacing w:beforeLines="20" w:afterLines="20" w:line="288" w:lineRule="auto"/>
              <w:ind w:rightChars="-3" w:right="-6"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t>4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、</w:t>
            </w:r>
            <w:r>
              <w:rPr>
                <w:rFonts w:eastAsiaTheme="minorEastAsia" w:hAnsiTheme="minorEastAsia"/>
                <w:sz w:val="24"/>
                <w:szCs w:val="24"/>
              </w:rPr>
              <w:t>抽查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第三方检验</w:t>
            </w:r>
            <w:r>
              <w:rPr>
                <w:rFonts w:eastAsiaTheme="minorEastAsia" w:hAnsiTheme="minorEastAsia"/>
                <w:sz w:val="24"/>
                <w:szCs w:val="24"/>
              </w:rPr>
              <w:t>报告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：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 xml:space="preserve"> </w:t>
            </w:r>
          </w:p>
          <w:p w:rsidR="0099522F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11</w:t>
            </w:r>
            <w:r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19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日</w:t>
            </w:r>
            <w:r>
              <w:rPr>
                <w:rFonts w:eastAsiaTheme="minorEastAsia" w:hAnsiTheme="minorEastAsia"/>
                <w:sz w:val="24"/>
                <w:szCs w:val="24"/>
              </w:rPr>
              <w:t>高抗冲</w:t>
            </w:r>
            <w:r>
              <w:rPr>
                <w:rFonts w:eastAsiaTheme="minorEastAsia" w:hAnsiTheme="minorEastAsia"/>
                <w:sz w:val="24"/>
                <w:szCs w:val="24"/>
              </w:rPr>
              <w:t>CM</w:t>
            </w:r>
            <w:r>
              <w:rPr>
                <w:rFonts w:eastAsiaTheme="minorEastAsia" w:hAnsiTheme="minorEastAsia"/>
                <w:sz w:val="24"/>
                <w:szCs w:val="24"/>
              </w:rPr>
              <w:t>双壁波纹管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产品</w:t>
            </w:r>
            <w:r>
              <w:rPr>
                <w:rFonts w:eastAsiaTheme="minorEastAsia" w:hAnsiTheme="minorEastAsia"/>
                <w:sz w:val="24"/>
                <w:szCs w:val="24"/>
              </w:rPr>
              <w:t>委托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检验报告，结果合格，检验机构</w:t>
            </w:r>
            <w:r>
              <w:rPr>
                <w:rFonts w:eastAsiaTheme="minorEastAsia" w:hAnsiTheme="minorEastAsia"/>
                <w:sz w:val="24"/>
                <w:szCs w:val="24"/>
              </w:rPr>
              <w:t>国家化学建材质量监督检验中心。（见附件）</w:t>
            </w:r>
          </w:p>
          <w:p w:rsidR="0099522F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12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31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日</w:t>
            </w:r>
            <w:r>
              <w:rPr>
                <w:rFonts w:eastAsiaTheme="minorEastAsia" w:hAnsiTheme="minorEastAsia"/>
                <w:sz w:val="24"/>
                <w:szCs w:val="24"/>
              </w:rPr>
              <w:t>MPP</w:t>
            </w:r>
            <w:r>
              <w:rPr>
                <w:rFonts w:eastAsiaTheme="minorEastAsia" w:hAnsiTheme="minorEastAsia"/>
                <w:sz w:val="24"/>
                <w:szCs w:val="24"/>
              </w:rPr>
              <w:t>单壁波纹管产品委托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检验报告，结果合格，检验机构</w:t>
            </w:r>
            <w:r>
              <w:rPr>
                <w:rFonts w:eastAsiaTheme="minorEastAsia" w:hAnsiTheme="minorEastAsia"/>
                <w:sz w:val="24"/>
                <w:szCs w:val="24"/>
              </w:rPr>
              <w:t>国家化学建材质量监督检验中心。（见附件）</w:t>
            </w:r>
          </w:p>
          <w:p w:rsidR="0099522F" w:rsidRPr="00451E63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20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12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31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日</w:t>
            </w:r>
            <w:r>
              <w:rPr>
                <w:rFonts w:eastAsiaTheme="minorEastAsia" w:hAnsiTheme="minorEastAsia"/>
                <w:sz w:val="24"/>
                <w:szCs w:val="24"/>
              </w:rPr>
              <w:t>栅格管产品委托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检验报告，结果合格，检验机构</w:t>
            </w:r>
            <w:r>
              <w:rPr>
                <w:rFonts w:eastAsiaTheme="minorEastAsia" w:hAnsiTheme="minorEastAsia"/>
                <w:sz w:val="24"/>
                <w:szCs w:val="24"/>
              </w:rPr>
              <w:t>国家化学建材质量监督</w:t>
            </w:r>
            <w:r>
              <w:rPr>
                <w:rFonts w:eastAsiaTheme="minorEastAsia" w:hAnsiTheme="minorEastAsia"/>
                <w:sz w:val="24"/>
                <w:szCs w:val="24"/>
              </w:rPr>
              <w:lastRenderedPageBreak/>
              <w:t>检验中心。（见附件）</w:t>
            </w:r>
          </w:p>
          <w:p w:rsidR="0099522F" w:rsidRPr="00451E63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抽查</w:t>
            </w:r>
            <w:r>
              <w:rPr>
                <w:rFonts w:eastAsiaTheme="minorEastAsia" w:hAnsiTheme="minorEastAsia"/>
                <w:sz w:val="24"/>
                <w:szCs w:val="24"/>
              </w:rPr>
              <w:t>20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.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5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日</w:t>
            </w:r>
            <w:r>
              <w:rPr>
                <w:rFonts w:eastAsiaTheme="minorEastAsia" w:hAnsiTheme="minorEastAsia"/>
                <w:sz w:val="24"/>
                <w:szCs w:val="24"/>
              </w:rPr>
              <w:t>环保高性能栅格管产品型式</w:t>
            </w:r>
            <w:r w:rsidRPr="00451E63">
              <w:rPr>
                <w:rFonts w:eastAsiaTheme="minorEastAsia" w:hAnsiTheme="minorEastAsia"/>
                <w:sz w:val="24"/>
                <w:szCs w:val="24"/>
              </w:rPr>
              <w:t>检验报告，结果合格，检验机构</w:t>
            </w:r>
            <w:r>
              <w:rPr>
                <w:rFonts w:eastAsiaTheme="minorEastAsia" w:hAnsiTheme="minorEastAsia"/>
                <w:sz w:val="24"/>
                <w:szCs w:val="24"/>
              </w:rPr>
              <w:t>国家化学建材质量监督检验中心。（见附件）</w:t>
            </w:r>
          </w:p>
          <w:p w:rsidR="0099522F" w:rsidRPr="00451E63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t>通过上述记录了解到，组织对产品实现的各过程进行了有效的监视测量，并进行了相应状态的标识，产品必须经检验合格才能交付，确保能满足顾客对产品的质量要求。</w:t>
            </w:r>
          </w:p>
          <w:p w:rsidR="0099522F" w:rsidRPr="00451E63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451E63">
              <w:rPr>
                <w:rFonts w:eastAsiaTheme="minorEastAsia" w:hAnsiTheme="minorEastAsia"/>
                <w:sz w:val="24"/>
                <w:szCs w:val="24"/>
              </w:rPr>
              <w:t>公司产品的监视和测量控制基本符合规定要求。</w:t>
            </w:r>
          </w:p>
        </w:tc>
        <w:tc>
          <w:tcPr>
            <w:tcW w:w="1585" w:type="dxa"/>
          </w:tcPr>
          <w:p w:rsidR="0099522F" w:rsidRPr="00D308ED" w:rsidRDefault="0099522F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99522F" w:rsidRPr="00D308ED" w:rsidTr="00D308ED">
        <w:trPr>
          <w:trHeight w:val="1968"/>
        </w:trPr>
        <w:tc>
          <w:tcPr>
            <w:tcW w:w="1809" w:type="dxa"/>
            <w:vAlign w:val="center"/>
          </w:tcPr>
          <w:p w:rsidR="0099522F" w:rsidRPr="005011DE" w:rsidRDefault="0099522F" w:rsidP="0092287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5011DE">
              <w:rPr>
                <w:rFonts w:eastAsiaTheme="minorEastAsia" w:hAnsiTheme="minorEastAsia"/>
                <w:sz w:val="24"/>
                <w:szCs w:val="24"/>
              </w:rPr>
              <w:lastRenderedPageBreak/>
              <w:t>不合格输出的控制</w:t>
            </w:r>
          </w:p>
        </w:tc>
        <w:tc>
          <w:tcPr>
            <w:tcW w:w="1311" w:type="dxa"/>
            <w:vAlign w:val="center"/>
          </w:tcPr>
          <w:p w:rsidR="0099522F" w:rsidRPr="005011DE" w:rsidRDefault="0099522F" w:rsidP="00922872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5011DE">
              <w:rPr>
                <w:rFonts w:eastAsiaTheme="minorEastAsia"/>
                <w:sz w:val="24"/>
                <w:szCs w:val="24"/>
              </w:rPr>
              <w:t>Q8.7</w:t>
            </w:r>
          </w:p>
        </w:tc>
        <w:tc>
          <w:tcPr>
            <w:tcW w:w="10004" w:type="dxa"/>
            <w:vAlign w:val="center"/>
          </w:tcPr>
          <w:p w:rsidR="0099522F" w:rsidRPr="005011DE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5011DE">
              <w:rPr>
                <w:rFonts w:eastAsiaTheme="minorEastAsia" w:hAnsiTheme="minorEastAsia"/>
                <w:sz w:val="24"/>
                <w:szCs w:val="24"/>
              </w:rPr>
              <w:t>提供的《不合格品控制程序》中规定了对不合格品的标识、记录、隔离、记录和处置的控制要求。采购检验中发现的不合格，要求做好相应的标识，并及时通知采购人员作退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/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换货处理，生产过程和产品检验过程中发现的少量不合格品作返工、返修和报废处理，批量的不合格品要求填写“不合格处理单”，记录不合格品名称、规格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/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型号、数量、不合格事实、评审处置措施，验证结果等。</w:t>
            </w:r>
          </w:p>
          <w:p w:rsidR="0099522F" w:rsidRPr="005011DE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5011DE">
              <w:rPr>
                <w:rFonts w:eastAsiaTheme="minorEastAsia" w:hAnsiTheme="minorEastAsia"/>
                <w:sz w:val="24"/>
                <w:szCs w:val="24"/>
              </w:rPr>
              <w:t>抽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20</w:t>
            </w:r>
            <w:r w:rsidRPr="005011DE">
              <w:rPr>
                <w:rFonts w:eastAsiaTheme="minorEastAsia" w:hAnsiTheme="minorEastAsia" w:hint="eastAsia"/>
                <w:sz w:val="24"/>
                <w:szCs w:val="24"/>
              </w:rPr>
              <w:t>21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年</w:t>
            </w:r>
            <w:r w:rsidR="005011DE" w:rsidRPr="005011DE">
              <w:rPr>
                <w:rFonts w:eastAsiaTheme="minorEastAsia" w:hAnsiTheme="minorEastAsia" w:hint="eastAsia"/>
                <w:sz w:val="24"/>
                <w:szCs w:val="24"/>
              </w:rPr>
              <w:t>3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月</w:t>
            </w:r>
            <w:r w:rsidR="005011DE" w:rsidRPr="005011DE">
              <w:rPr>
                <w:rFonts w:eastAsiaTheme="minorEastAsia" w:hAnsiTheme="minorEastAsia" w:hint="eastAsia"/>
                <w:sz w:val="24"/>
                <w:szCs w:val="24"/>
              </w:rPr>
              <w:t>31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日“</w:t>
            </w:r>
            <w:r w:rsidR="005011DE" w:rsidRPr="005011DE">
              <w:rPr>
                <w:rFonts w:eastAsiaTheme="minorEastAsia" w:hAnsiTheme="minorEastAsia"/>
                <w:sz w:val="24"/>
                <w:szCs w:val="24"/>
              </w:rPr>
              <w:t>成品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不合格处理单”，不合格品描述：生产</w:t>
            </w:r>
            <w:r w:rsidR="005011DE" w:rsidRPr="005011DE">
              <w:rPr>
                <w:rFonts w:eastAsiaTheme="minorEastAsia" w:hAnsiTheme="minorEastAsia"/>
                <w:sz w:val="24"/>
                <w:szCs w:val="24"/>
              </w:rPr>
              <w:t>C</w:t>
            </w:r>
            <w:r w:rsidRPr="005011DE">
              <w:rPr>
                <w:rFonts w:eastAsiaTheme="minorEastAsia" w:hAnsiTheme="minorEastAsia" w:hint="eastAsia"/>
                <w:sz w:val="24"/>
                <w:szCs w:val="24"/>
              </w:rPr>
              <w:t>PVC</w:t>
            </w:r>
            <w:r w:rsidR="005011DE" w:rsidRPr="005011DE">
              <w:rPr>
                <w:rFonts w:eastAsiaTheme="minorEastAsia" w:hAnsiTheme="minorEastAsia"/>
                <w:sz w:val="24"/>
                <w:szCs w:val="24"/>
              </w:rPr>
              <w:t>电力管，不良现象：内壁出现气泡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，不符合要求；不良数量：</w:t>
            </w:r>
            <w:r w:rsidR="005011DE" w:rsidRPr="005011DE">
              <w:rPr>
                <w:rFonts w:eastAsiaTheme="minorEastAsia" w:hAnsiTheme="minorEastAsia" w:hint="eastAsia"/>
                <w:sz w:val="24"/>
                <w:szCs w:val="24"/>
              </w:rPr>
              <w:t>13</w:t>
            </w:r>
            <w:r w:rsidRPr="005011DE">
              <w:rPr>
                <w:rFonts w:eastAsiaTheme="minorEastAsia" w:hAnsiTheme="minorEastAsia" w:hint="eastAsia"/>
                <w:sz w:val="24"/>
                <w:szCs w:val="24"/>
              </w:rPr>
              <w:t>支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，不符合原因：</w:t>
            </w:r>
            <w:r w:rsidR="005011DE" w:rsidRPr="005011DE">
              <w:rPr>
                <w:rFonts w:eastAsiaTheme="minorEastAsia" w:hAnsiTheme="minorEastAsia"/>
                <w:sz w:val="24"/>
                <w:szCs w:val="24"/>
              </w:rPr>
              <w:t>因原料上有水份，产生真空吸不完，产生气泡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；处理意见：报废，</w:t>
            </w:r>
            <w:r w:rsidR="005011DE" w:rsidRPr="005011DE">
              <w:rPr>
                <w:rFonts w:eastAsiaTheme="minorEastAsia" w:hAnsiTheme="minorEastAsia"/>
                <w:sz w:val="24"/>
                <w:szCs w:val="24"/>
              </w:rPr>
              <w:t>纠正</w:t>
            </w:r>
            <w:r w:rsidR="005011DE" w:rsidRPr="005011DE">
              <w:rPr>
                <w:rFonts w:eastAsiaTheme="minorEastAsia" w:hAnsiTheme="minorEastAsia" w:hint="eastAsia"/>
                <w:sz w:val="24"/>
                <w:szCs w:val="24"/>
              </w:rPr>
              <w:t>措施：降低主机速度、混料时提提高温度</w:t>
            </w:r>
            <w:r w:rsidR="005011DE" w:rsidRPr="005011DE">
              <w:rPr>
                <w:rFonts w:eastAsiaTheme="minorEastAsia" w:hAnsiTheme="minorEastAsia" w:hint="eastAsia"/>
                <w:sz w:val="24"/>
                <w:szCs w:val="24"/>
              </w:rPr>
              <w:t>125</w:t>
            </w:r>
            <w:r w:rsidR="005011DE" w:rsidRPr="005011DE">
              <w:rPr>
                <w:rFonts w:eastAsiaTheme="minorEastAsia" w:hAnsiTheme="minorEastAsia" w:hint="eastAsia"/>
                <w:sz w:val="24"/>
                <w:szCs w:val="24"/>
              </w:rPr>
              <w:t>度，确保水份小于</w:t>
            </w:r>
            <w:r w:rsidR="005011DE" w:rsidRPr="005011DE">
              <w:rPr>
                <w:rFonts w:eastAsiaTheme="minorEastAsia" w:hAnsiTheme="minorEastAsia" w:hint="eastAsia"/>
                <w:sz w:val="24"/>
                <w:szCs w:val="24"/>
              </w:rPr>
              <w:t>0.1%</w:t>
            </w:r>
            <w:r w:rsidRPr="005011DE">
              <w:rPr>
                <w:rFonts w:eastAsiaTheme="minorEastAsia" w:hAnsiTheme="minorEastAsia"/>
                <w:sz w:val="24"/>
                <w:szCs w:val="24"/>
              </w:rPr>
              <w:t>，</w:t>
            </w:r>
            <w:r w:rsidR="005011DE" w:rsidRPr="005011DE">
              <w:rPr>
                <w:rFonts w:eastAsiaTheme="minorEastAsia" w:hAnsiTheme="minorEastAsia" w:hint="eastAsia"/>
                <w:sz w:val="24"/>
                <w:szCs w:val="24"/>
              </w:rPr>
              <w:t>公司纠正后</w:t>
            </w:r>
            <w:r w:rsidRPr="005011DE">
              <w:rPr>
                <w:rFonts w:eastAsiaTheme="minorEastAsia" w:hAnsiTheme="minorEastAsia" w:hint="eastAsia"/>
                <w:sz w:val="24"/>
                <w:szCs w:val="24"/>
              </w:rPr>
              <w:t>已</w:t>
            </w:r>
            <w:r w:rsidR="005011DE" w:rsidRPr="005011DE">
              <w:rPr>
                <w:rFonts w:eastAsiaTheme="minorEastAsia" w:hAnsiTheme="minorEastAsia" w:hint="eastAsia"/>
                <w:sz w:val="24"/>
                <w:szCs w:val="24"/>
              </w:rPr>
              <w:t>得到</w:t>
            </w:r>
            <w:r w:rsidRPr="005011DE">
              <w:rPr>
                <w:rFonts w:eastAsiaTheme="minorEastAsia" w:hAnsiTheme="minorEastAsia" w:hint="eastAsia"/>
                <w:sz w:val="24"/>
                <w:szCs w:val="24"/>
              </w:rPr>
              <w:t>改善。</w:t>
            </w:r>
            <w:r w:rsidR="005011DE" w:rsidRPr="005011DE">
              <w:rPr>
                <w:rFonts w:eastAsiaTheme="minorEastAsia" w:hAnsiTheme="minorEastAsia"/>
                <w:sz w:val="24"/>
                <w:szCs w:val="24"/>
              </w:rPr>
              <w:t>评审及处理人：孙成、蒋生龙等。</w:t>
            </w:r>
          </w:p>
          <w:p w:rsidR="0099522F" w:rsidRPr="005011DE" w:rsidRDefault="0099522F" w:rsidP="00682DE4">
            <w:pPr>
              <w:spacing w:beforeLines="20" w:afterLines="2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5011DE">
              <w:rPr>
                <w:rFonts w:eastAsiaTheme="minorEastAsia" w:hAnsiTheme="minorEastAsia" w:hint="eastAsia"/>
                <w:sz w:val="24"/>
                <w:szCs w:val="24"/>
              </w:rPr>
              <w:t>出现不符合时能及时响应，处理得当，能有效快速纠正并持续改善，组织不合格品控制基本有效。</w:t>
            </w:r>
          </w:p>
        </w:tc>
        <w:tc>
          <w:tcPr>
            <w:tcW w:w="1585" w:type="dxa"/>
          </w:tcPr>
          <w:p w:rsidR="0099522F" w:rsidRPr="00D308ED" w:rsidRDefault="0099522F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D308ED" w:rsidRPr="00D308ED" w:rsidTr="00F9302D">
        <w:trPr>
          <w:trHeight w:val="1128"/>
        </w:trPr>
        <w:tc>
          <w:tcPr>
            <w:tcW w:w="1809" w:type="dxa"/>
            <w:vAlign w:val="center"/>
          </w:tcPr>
          <w:p w:rsidR="00D308ED" w:rsidRDefault="00D308ED" w:rsidP="00D308ED">
            <w:pPr>
              <w:spacing w:line="360" w:lineRule="auto"/>
              <w:jc w:val="center"/>
              <w:rPr>
                <w:rFonts w:eastAsiaTheme="minorEastAsia" w:hAnsi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环境因素</w:t>
            </w:r>
            <w:r w:rsidRPr="00D308ED">
              <w:rPr>
                <w:rFonts w:eastAsiaTheme="minorEastAsia"/>
                <w:sz w:val="24"/>
                <w:szCs w:val="24"/>
              </w:rPr>
              <w:t>/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危险源</w:t>
            </w:r>
          </w:p>
          <w:p w:rsidR="009A15E4" w:rsidRDefault="009A15E4" w:rsidP="00D308ED">
            <w:pPr>
              <w:spacing w:line="360" w:lineRule="auto"/>
              <w:jc w:val="center"/>
              <w:rPr>
                <w:rFonts w:eastAsiaTheme="minorEastAsia" w:hAnsiTheme="minorEastAsia"/>
                <w:sz w:val="24"/>
                <w:szCs w:val="24"/>
              </w:rPr>
            </w:pPr>
          </w:p>
          <w:p w:rsidR="009A15E4" w:rsidRDefault="009A15E4" w:rsidP="00D308ED">
            <w:pPr>
              <w:spacing w:line="360" w:lineRule="auto"/>
              <w:jc w:val="center"/>
              <w:rPr>
                <w:rFonts w:eastAsiaTheme="minorEastAsia" w:hAnsiTheme="minorEastAsia"/>
                <w:sz w:val="24"/>
                <w:szCs w:val="24"/>
              </w:rPr>
            </w:pPr>
          </w:p>
          <w:p w:rsidR="009A15E4" w:rsidRDefault="009A15E4" w:rsidP="00D308ED">
            <w:pPr>
              <w:spacing w:line="360" w:lineRule="auto"/>
              <w:jc w:val="center"/>
              <w:rPr>
                <w:rFonts w:eastAsiaTheme="minorEastAsia" w:hAnsiTheme="minorEastAsia"/>
                <w:sz w:val="24"/>
                <w:szCs w:val="24"/>
              </w:rPr>
            </w:pPr>
          </w:p>
          <w:p w:rsidR="009A15E4" w:rsidRPr="00D308ED" w:rsidRDefault="009A15E4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9A15E4">
              <w:rPr>
                <w:rFonts w:eastAsiaTheme="minorEastAsia" w:hint="eastAsia"/>
                <w:sz w:val="24"/>
                <w:szCs w:val="24"/>
              </w:rPr>
              <w:t>措施的策划</w:t>
            </w:r>
          </w:p>
        </w:tc>
        <w:tc>
          <w:tcPr>
            <w:tcW w:w="1311" w:type="dxa"/>
          </w:tcPr>
          <w:p w:rsidR="00D308ED" w:rsidRP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lastRenderedPageBreak/>
              <w:t>E</w:t>
            </w:r>
            <w:r w:rsidR="00E47176">
              <w:rPr>
                <w:rFonts w:eastAsiaTheme="minorEastAsia"/>
                <w:sz w:val="24"/>
                <w:szCs w:val="24"/>
              </w:rPr>
              <w:t>O</w:t>
            </w:r>
            <w:r w:rsidRPr="00D308ED">
              <w:rPr>
                <w:rFonts w:eastAsiaTheme="minorEastAsia"/>
                <w:sz w:val="24"/>
                <w:szCs w:val="24"/>
              </w:rPr>
              <w:t>6.1.2</w:t>
            </w:r>
          </w:p>
          <w:p w:rsidR="00D308ED" w:rsidRDefault="00D308E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9A15E4" w:rsidRDefault="009A15E4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9A15E4" w:rsidRDefault="009A15E4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9A15E4" w:rsidRDefault="009A15E4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F9302D" w:rsidRDefault="00F9302D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:rsidR="009A15E4" w:rsidRPr="00D308ED" w:rsidRDefault="009A15E4" w:rsidP="00D308ED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EO6.1.4</w:t>
            </w:r>
          </w:p>
        </w:tc>
        <w:tc>
          <w:tcPr>
            <w:tcW w:w="10004" w:type="dxa"/>
            <w:vAlign w:val="center"/>
          </w:tcPr>
          <w:p w:rsidR="00D308ED" w:rsidRPr="00D308ED" w:rsidRDefault="0099522F" w:rsidP="00682DE4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lastRenderedPageBreak/>
              <w:t>品质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部有对所属区域范围内产品检验和办公活动中的环境因素进行识别、评价。</w:t>
            </w:r>
          </w:p>
          <w:p w:rsidR="00D308ED" w:rsidRPr="00D308ED" w:rsidRDefault="00D308ED" w:rsidP="00682DE4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识别的环境因素主要包括意外火灾、固体废弃物排放、生活垃圾的废弃、电能的消耗、水的消耗等，质检部重要环境因素是固废排放和火灾事故的发生。部门识别不够充分，现场指正。</w:t>
            </w:r>
          </w:p>
          <w:p w:rsidR="00D308ED" w:rsidRPr="00D308ED" w:rsidRDefault="00D308ED" w:rsidP="00682DE4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控制措施：固废分类存放、垃圾等由办公室负责按规定处置，日常监督检查和培训教育，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lastRenderedPageBreak/>
              <w:t>配备有消防器材等措施。</w:t>
            </w:r>
          </w:p>
          <w:p w:rsidR="00D308ED" w:rsidRPr="00D308ED" w:rsidRDefault="0099522F" w:rsidP="00682DE4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AnsiTheme="minorEastAsia"/>
                <w:sz w:val="24"/>
                <w:szCs w:val="24"/>
              </w:rPr>
              <w:t>识别的危险源主要包括办公用电不当触电、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烫伤、意外伤害、火灾</w:t>
            </w:r>
            <w:r w:rsidR="00F9302D">
              <w:rPr>
                <w:rFonts w:eastAsiaTheme="minorEastAsia" w:hAnsiTheme="minorEastAsia"/>
                <w:sz w:val="24"/>
                <w:szCs w:val="24"/>
              </w:rPr>
              <w:t>、进车间抽查检验机械伤害、粉尘伤害、噪音伤害</w:t>
            </w:r>
            <w:r>
              <w:rPr>
                <w:rFonts w:eastAsiaTheme="minorEastAsia" w:hAnsiTheme="minorEastAsia"/>
                <w:sz w:val="24"/>
                <w:szCs w:val="24"/>
              </w:rPr>
              <w:t>、高温伤害、坠落等。不可接受风险识别有：火灾、触电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。</w:t>
            </w:r>
          </w:p>
          <w:p w:rsidR="00D308ED" w:rsidRPr="00D308ED" w:rsidRDefault="00D308ED" w:rsidP="00682DE4">
            <w:pPr>
              <w:spacing w:beforeLines="30" w:afterLines="30" w:line="288" w:lineRule="auto"/>
              <w:ind w:firstLineChars="200" w:firstLine="480"/>
              <w:jc w:val="left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危险源控制执行管理方案、配备消防器材、个体防护、日常检查、日常培训教育等运行控制措施。</w:t>
            </w:r>
          </w:p>
        </w:tc>
        <w:tc>
          <w:tcPr>
            <w:tcW w:w="1585" w:type="dxa"/>
          </w:tcPr>
          <w:p w:rsidR="00D308ED" w:rsidRPr="00D308ED" w:rsidRDefault="00F9302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D308ED" w:rsidRPr="00D308ED" w:rsidTr="0099522F">
        <w:trPr>
          <w:trHeight w:val="1270"/>
        </w:trPr>
        <w:tc>
          <w:tcPr>
            <w:tcW w:w="1809" w:type="dxa"/>
          </w:tcPr>
          <w:p w:rsidR="00D308ED" w:rsidRPr="00D308ED" w:rsidRDefault="00D308ED" w:rsidP="00D308ED">
            <w:pPr>
              <w:spacing w:line="360" w:lineRule="auto"/>
              <w:rPr>
                <w:rFonts w:eastAsiaTheme="minorEastAsia"/>
                <w:szCs w:val="24"/>
              </w:rPr>
            </w:pPr>
            <w:r w:rsidRPr="00D308ED">
              <w:rPr>
                <w:rFonts w:eastAsiaTheme="minorEastAsia" w:hAnsiTheme="minorEastAsia"/>
                <w:bCs/>
                <w:szCs w:val="24"/>
              </w:rPr>
              <w:lastRenderedPageBreak/>
              <w:t>运行控制</w:t>
            </w:r>
          </w:p>
        </w:tc>
        <w:tc>
          <w:tcPr>
            <w:tcW w:w="1311" w:type="dxa"/>
          </w:tcPr>
          <w:p w:rsidR="00D308ED" w:rsidRPr="00D308ED" w:rsidRDefault="00D308ED" w:rsidP="00E47176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/>
                <w:sz w:val="24"/>
                <w:szCs w:val="24"/>
              </w:rPr>
              <w:t>E</w:t>
            </w:r>
            <w:r w:rsidR="00E47176">
              <w:rPr>
                <w:rFonts w:eastAsiaTheme="minorEastAsia"/>
                <w:sz w:val="24"/>
                <w:szCs w:val="24"/>
              </w:rPr>
              <w:t>O</w:t>
            </w:r>
            <w:r w:rsidRPr="00D308ED">
              <w:rPr>
                <w:rFonts w:eastAsiaTheme="minorEastAsia"/>
                <w:sz w:val="24"/>
                <w:szCs w:val="24"/>
              </w:rPr>
              <w:t>8.1</w:t>
            </w:r>
          </w:p>
        </w:tc>
        <w:tc>
          <w:tcPr>
            <w:tcW w:w="10004" w:type="dxa"/>
          </w:tcPr>
          <w:p w:rsidR="0099522F" w:rsidRPr="0099522F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>
              <w:rPr>
                <w:rFonts w:eastAsiaTheme="minorEastAsia" w:hAnsiTheme="minorEastAsia" w:hint="eastAsia"/>
                <w:sz w:val="24"/>
                <w:szCs w:val="24"/>
              </w:rPr>
              <w:t>查</w:t>
            </w: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品质部实施以下环境安全管理制度：《运行控制程序》、《固体废弃物管理制度》《消防安全管理制度》、《车间用电安全管理规定》、《公司劳动安全管理办法》、《消防器材管理规定程序》、《火灾事故应急救援预案》、《劳动防护用品管理制度》等。</w:t>
            </w:r>
          </w:p>
          <w:p w:rsidR="0099522F" w:rsidRPr="0099522F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查不可接受风险源：火灾、触电。</w:t>
            </w:r>
          </w:p>
          <w:p w:rsidR="0099522F" w:rsidRPr="0099522F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重要环境因素：固废和潜在火灾。</w:t>
            </w:r>
          </w:p>
          <w:p w:rsidR="0099522F" w:rsidRPr="0099522F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查看，公司制订的相应的管理制度及管理方案，对重大风险源和重要环境因素进行管控。</w:t>
            </w:r>
          </w:p>
          <w:p w:rsidR="0099522F" w:rsidRPr="0099522F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1</w:t>
            </w: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）查意外火灾控制：对火灾应急设施、安防设施运行情况等进行了检查维护。如：</w:t>
            </w:r>
          </w:p>
          <w:p w:rsidR="0099522F" w:rsidRPr="00D308ED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查，办公现场张贴有“请勿吸烟”标识；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各安全警示标识规范、清楚。现场观察有关检验人员操作，满足操作规程的要求，各劳动防护用品配备齐全。</w:t>
            </w:r>
          </w:p>
          <w:p w:rsidR="0099522F" w:rsidRPr="0099522F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现场查看：办公现场未发现大功率电器使用。</w:t>
            </w:r>
          </w:p>
          <w:p w:rsidR="0099522F" w:rsidRPr="0099522F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现场查看：在检验室，检测设备有防护装置，并悬挂操作指导书以指导员工安全操作。</w:t>
            </w:r>
          </w:p>
          <w:p w:rsidR="0099522F" w:rsidRPr="0099522F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2</w:t>
            </w: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）查固体废弃物排放的管控：</w:t>
            </w:r>
          </w:p>
          <w:p w:rsidR="00D308ED" w:rsidRPr="00D308ED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查见检验或试验过程中产生的废料、包装废弃物等生产性一般固废有处理要求，品质部员工同样按要求分类放置固体废弃物。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t>日常通过加强及时关电脑、关灯，节约用纸、用电、办公</w:t>
            </w:r>
            <w:r w:rsidR="00D308ED" w:rsidRPr="00D308ED">
              <w:rPr>
                <w:rFonts w:eastAsiaTheme="minorEastAsia" w:hAnsiTheme="minorEastAsia"/>
                <w:sz w:val="24"/>
                <w:szCs w:val="24"/>
              </w:rPr>
              <w:lastRenderedPageBreak/>
              <w:t>用品节约资源能源。巡视办公室，无发现违章用电现象。无电池、灯管等危险固废存放统一。</w:t>
            </w:r>
            <w:r w:rsidR="00D308ED" w:rsidRPr="00D308ED">
              <w:rPr>
                <w:rFonts w:eastAsiaTheme="minorEastAsia"/>
                <w:sz w:val="24"/>
                <w:szCs w:val="24"/>
              </w:rPr>
              <w:t xml:space="preserve"> </w:t>
            </w:r>
          </w:p>
          <w:p w:rsidR="00D308ED" w:rsidRPr="00D308ED" w:rsidRDefault="00D308ED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到车间检验时注意滑倒、碰伤、机械伤害</w:t>
            </w:r>
            <w:r w:rsidR="00F9302D">
              <w:rPr>
                <w:rFonts w:eastAsiaTheme="minorEastAsia" w:hAnsiTheme="minorEastAsia"/>
                <w:sz w:val="24"/>
                <w:szCs w:val="24"/>
              </w:rPr>
              <w:t>、粉尘伤害、噪音伤害</w:t>
            </w:r>
            <w:r w:rsidR="0099522F">
              <w:rPr>
                <w:rFonts w:eastAsiaTheme="minorEastAsia" w:hAnsiTheme="minorEastAsia"/>
                <w:sz w:val="24"/>
                <w:szCs w:val="24"/>
              </w:rPr>
              <w:t>、高温灼伤等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，遵守车间的环保和安全管理制度，禁止吸烟，穿戴</w:t>
            </w:r>
            <w:r w:rsidR="00F9302D">
              <w:rPr>
                <w:rFonts w:eastAsiaTheme="minorEastAsia" w:hAnsiTheme="minorEastAsia"/>
                <w:sz w:val="24"/>
                <w:szCs w:val="24"/>
              </w:rPr>
              <w:t>口罩、手套等</w:t>
            </w:r>
            <w:r w:rsidRPr="00D308ED">
              <w:rPr>
                <w:rFonts w:eastAsiaTheme="minorEastAsia" w:hAnsiTheme="minorEastAsia"/>
                <w:sz w:val="24"/>
                <w:szCs w:val="24"/>
              </w:rPr>
              <w:t>劳保用品。</w:t>
            </w:r>
          </w:p>
          <w:p w:rsidR="00D308ED" w:rsidRPr="00D308ED" w:rsidRDefault="00D308ED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/>
                <w:sz w:val="24"/>
                <w:szCs w:val="24"/>
              </w:rPr>
            </w:pPr>
            <w:r w:rsidRPr="00D308ED">
              <w:rPr>
                <w:rFonts w:eastAsiaTheme="minorEastAsia" w:hAnsiTheme="minorEastAsia"/>
                <w:sz w:val="24"/>
                <w:szCs w:val="24"/>
              </w:rPr>
              <w:t>检验和办公现场用电安全、废弃物管理、安全防护等，均良好，未发现异常现象，运行控制基本有效。</w:t>
            </w:r>
          </w:p>
        </w:tc>
        <w:tc>
          <w:tcPr>
            <w:tcW w:w="1585" w:type="dxa"/>
          </w:tcPr>
          <w:p w:rsidR="00D308ED" w:rsidRPr="00D308ED" w:rsidRDefault="00F9302D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99522F" w:rsidRPr="00D308ED" w:rsidTr="0099522F">
        <w:trPr>
          <w:trHeight w:val="1270"/>
        </w:trPr>
        <w:tc>
          <w:tcPr>
            <w:tcW w:w="1809" w:type="dxa"/>
          </w:tcPr>
          <w:p w:rsidR="0099522F" w:rsidRPr="0099522F" w:rsidRDefault="0099522F" w:rsidP="0099522F">
            <w:pPr>
              <w:spacing w:line="360" w:lineRule="auto"/>
              <w:rPr>
                <w:rFonts w:eastAsiaTheme="minorEastAsia" w:hAnsiTheme="minorEastAsia"/>
                <w:bCs/>
                <w:szCs w:val="24"/>
              </w:rPr>
            </w:pPr>
            <w:r w:rsidRPr="0099522F">
              <w:rPr>
                <w:rFonts w:eastAsiaTheme="minorEastAsia" w:hAnsiTheme="minorEastAsia" w:hint="eastAsia"/>
                <w:bCs/>
                <w:szCs w:val="24"/>
              </w:rPr>
              <w:lastRenderedPageBreak/>
              <w:t>应急准备和响应</w:t>
            </w:r>
          </w:p>
        </w:tc>
        <w:tc>
          <w:tcPr>
            <w:tcW w:w="1311" w:type="dxa"/>
          </w:tcPr>
          <w:p w:rsidR="0099522F" w:rsidRPr="0099522F" w:rsidRDefault="0099522F" w:rsidP="0099522F">
            <w:pPr>
              <w:spacing w:line="360" w:lineRule="auto"/>
              <w:rPr>
                <w:rFonts w:eastAsiaTheme="minorEastAsia" w:hAnsiTheme="minorEastAsia"/>
                <w:bCs/>
                <w:szCs w:val="24"/>
              </w:rPr>
            </w:pPr>
            <w:r w:rsidRPr="0099522F">
              <w:rPr>
                <w:rFonts w:eastAsiaTheme="minorEastAsia" w:hAnsiTheme="minorEastAsia" w:hint="eastAsia"/>
                <w:bCs/>
                <w:szCs w:val="24"/>
              </w:rPr>
              <w:t>EO8.2</w:t>
            </w:r>
          </w:p>
        </w:tc>
        <w:tc>
          <w:tcPr>
            <w:tcW w:w="10004" w:type="dxa"/>
          </w:tcPr>
          <w:p w:rsidR="0099522F" w:rsidRPr="0099522F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查见：《应急准备和响应控制程序》、</w:t>
            </w:r>
          </w:p>
          <w:p w:rsidR="0099522F" w:rsidRPr="0099522F" w:rsidRDefault="0099522F" w:rsidP="00682DE4">
            <w:pPr>
              <w:spacing w:beforeLines="30" w:afterLines="30" w:line="288" w:lineRule="auto"/>
              <w:ind w:firstLineChars="200" w:firstLine="480"/>
              <w:rPr>
                <w:rFonts w:eastAsiaTheme="minorEastAsia" w:hAnsiTheme="minorEastAsia"/>
                <w:sz w:val="24"/>
                <w:szCs w:val="24"/>
              </w:rPr>
            </w:pP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品质部工作人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员的在生产部</w:t>
            </w: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组织下，参加了公司组织的触电事故应急演练</w:t>
            </w:r>
            <w:r>
              <w:rPr>
                <w:rFonts w:eastAsiaTheme="minorEastAsia" w:hAnsiTheme="minorEastAsia" w:hint="eastAsia"/>
                <w:sz w:val="24"/>
                <w:szCs w:val="24"/>
              </w:rPr>
              <w:t>及</w:t>
            </w:r>
            <w:r w:rsidRPr="0099522F">
              <w:rPr>
                <w:rFonts w:eastAsiaTheme="minorEastAsia" w:hAnsiTheme="minorEastAsia" w:hint="eastAsia"/>
                <w:sz w:val="24"/>
                <w:szCs w:val="24"/>
              </w:rPr>
              <w:t>消防应急演练。通过演练公司员工的安全逃生意识有明显的改善和较大提高。使员工掌握了安全逃生的方式和路径。同时使员工掌握了灭火器材的使用。消防器材完善、良好。</w:t>
            </w:r>
          </w:p>
          <w:p w:rsidR="0099522F" w:rsidRPr="00095E9A" w:rsidRDefault="0099522F" w:rsidP="00682DE4">
            <w:pPr>
              <w:spacing w:beforeLines="30" w:afterLines="30" w:line="288" w:lineRule="auto"/>
              <w:ind w:firstLineChars="200" w:firstLine="480"/>
            </w:pPr>
            <w:r w:rsidRPr="00DA692E">
              <w:rPr>
                <w:rFonts w:hAnsi="宋体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1585" w:type="dxa"/>
          </w:tcPr>
          <w:p w:rsidR="0099522F" w:rsidRDefault="00447FBC" w:rsidP="00D308ED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</w:tbl>
    <w:p w:rsidR="00D308ED" w:rsidRDefault="00D308ED">
      <w:r>
        <w:ptab w:relativeTo="margin" w:alignment="center" w:leader="none"/>
      </w:r>
    </w:p>
    <w:p w:rsidR="00D308ED" w:rsidRDefault="00D308ED" w:rsidP="00D308ED">
      <w:pPr>
        <w:pStyle w:val="a4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D308ED" w:rsidSect="00D308ED">
      <w:headerReference w:type="default" r:id="rId14"/>
      <w:footerReference w:type="default" r:id="rId15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75CA" w:rsidRDefault="004275CA" w:rsidP="00897199">
      <w:r>
        <w:separator/>
      </w:r>
    </w:p>
  </w:endnote>
  <w:endnote w:type="continuationSeparator" w:id="1">
    <w:p w:rsidR="004275CA" w:rsidRDefault="004275CA" w:rsidP="008971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304305" w:rsidRDefault="00A35532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30430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82DE4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 w:rsidR="00304305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30430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82DE4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04305" w:rsidRDefault="0030430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75CA" w:rsidRDefault="004275CA" w:rsidP="00897199">
      <w:r>
        <w:separator/>
      </w:r>
    </w:p>
  </w:footnote>
  <w:footnote w:type="continuationSeparator" w:id="1">
    <w:p w:rsidR="004275CA" w:rsidRDefault="004275CA" w:rsidP="008971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305" w:rsidRPr="00390345" w:rsidRDefault="00304305" w:rsidP="00D308ED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304305" w:rsidRDefault="00A35532" w:rsidP="00D308ED">
    <w:pPr>
      <w:pStyle w:val="a5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554.75pt;margin-top:2.2pt;width:172pt;height:20.2pt;z-index:251658240" stroked="f">
          <v:textbox>
            <w:txbxContent>
              <w:p w:rsidR="00304305" w:rsidRPr="000B51BD" w:rsidRDefault="00304305" w:rsidP="00D308ED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bookmarkStart w:id="0" w:name="_GoBack"/>
                <w:bookmarkEnd w:id="0"/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304305" w:rsidRPr="00390345">
      <w:rPr>
        <w:rStyle w:val="CharChar1"/>
        <w:rFonts w:hint="default"/>
        <w:w w:val="90"/>
      </w:rPr>
      <w:t>Beijing International Standard united Certification Co.,Ltd.</w:t>
    </w:r>
  </w:p>
  <w:p w:rsidR="00304305" w:rsidRDefault="0030430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EA79DE"/>
    <w:multiLevelType w:val="hybridMultilevel"/>
    <w:tmpl w:val="529223F0"/>
    <w:lvl w:ilvl="0" w:tplc="545A64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7199"/>
    <w:rsid w:val="00047E2F"/>
    <w:rsid w:val="00051A29"/>
    <w:rsid w:val="000E06A8"/>
    <w:rsid w:val="000F487A"/>
    <w:rsid w:val="00147D4A"/>
    <w:rsid w:val="0020184F"/>
    <w:rsid w:val="00202613"/>
    <w:rsid w:val="00207B33"/>
    <w:rsid w:val="00287A7F"/>
    <w:rsid w:val="002E7B9B"/>
    <w:rsid w:val="00304305"/>
    <w:rsid w:val="003078DE"/>
    <w:rsid w:val="00331388"/>
    <w:rsid w:val="00350AC3"/>
    <w:rsid w:val="00363DEE"/>
    <w:rsid w:val="00370E20"/>
    <w:rsid w:val="003C723F"/>
    <w:rsid w:val="003D685B"/>
    <w:rsid w:val="003F6375"/>
    <w:rsid w:val="00421342"/>
    <w:rsid w:val="004275CA"/>
    <w:rsid w:val="00447FBC"/>
    <w:rsid w:val="00486D22"/>
    <w:rsid w:val="00492FE9"/>
    <w:rsid w:val="004C2E6F"/>
    <w:rsid w:val="004C61DE"/>
    <w:rsid w:val="005011DE"/>
    <w:rsid w:val="00515D75"/>
    <w:rsid w:val="00537694"/>
    <w:rsid w:val="005442C7"/>
    <w:rsid w:val="00584023"/>
    <w:rsid w:val="005A08ED"/>
    <w:rsid w:val="005D3CD4"/>
    <w:rsid w:val="00624C83"/>
    <w:rsid w:val="00682DE4"/>
    <w:rsid w:val="00694A35"/>
    <w:rsid w:val="006A1060"/>
    <w:rsid w:val="006D6A63"/>
    <w:rsid w:val="006E1137"/>
    <w:rsid w:val="006F25C1"/>
    <w:rsid w:val="00724E9C"/>
    <w:rsid w:val="007F595B"/>
    <w:rsid w:val="00897199"/>
    <w:rsid w:val="008A47AF"/>
    <w:rsid w:val="008C1623"/>
    <w:rsid w:val="009020B5"/>
    <w:rsid w:val="00933A82"/>
    <w:rsid w:val="009356A1"/>
    <w:rsid w:val="009629DC"/>
    <w:rsid w:val="00986D73"/>
    <w:rsid w:val="00990DCA"/>
    <w:rsid w:val="0099522F"/>
    <w:rsid w:val="009A15E4"/>
    <w:rsid w:val="009F5758"/>
    <w:rsid w:val="00A2065C"/>
    <w:rsid w:val="00A35532"/>
    <w:rsid w:val="00AA4B49"/>
    <w:rsid w:val="00AD6955"/>
    <w:rsid w:val="00AE6585"/>
    <w:rsid w:val="00B12171"/>
    <w:rsid w:val="00B6607F"/>
    <w:rsid w:val="00B83324"/>
    <w:rsid w:val="00BB3867"/>
    <w:rsid w:val="00BD6653"/>
    <w:rsid w:val="00C11A23"/>
    <w:rsid w:val="00C30F3F"/>
    <w:rsid w:val="00C54368"/>
    <w:rsid w:val="00C72593"/>
    <w:rsid w:val="00C75D27"/>
    <w:rsid w:val="00CA2429"/>
    <w:rsid w:val="00CB3DC2"/>
    <w:rsid w:val="00CD6940"/>
    <w:rsid w:val="00CE4383"/>
    <w:rsid w:val="00CF513E"/>
    <w:rsid w:val="00D02892"/>
    <w:rsid w:val="00D308ED"/>
    <w:rsid w:val="00D44F05"/>
    <w:rsid w:val="00D67524"/>
    <w:rsid w:val="00D7183F"/>
    <w:rsid w:val="00D82590"/>
    <w:rsid w:val="00DA7659"/>
    <w:rsid w:val="00DB23C9"/>
    <w:rsid w:val="00DD5A6C"/>
    <w:rsid w:val="00E46814"/>
    <w:rsid w:val="00E47176"/>
    <w:rsid w:val="00E95F2E"/>
    <w:rsid w:val="00EC25D4"/>
    <w:rsid w:val="00F9302D"/>
    <w:rsid w:val="00F9670B"/>
    <w:rsid w:val="00FA3FE5"/>
    <w:rsid w:val="00FC36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6">
    <w:name w:val="东方正文"/>
    <w:basedOn w:val="a"/>
    <w:rsid w:val="00D308ED"/>
    <w:pPr>
      <w:spacing w:line="400" w:lineRule="exact"/>
      <w:ind w:left="284" w:right="284"/>
    </w:pPr>
    <w:rPr>
      <w:sz w:val="24"/>
    </w:rPr>
  </w:style>
  <w:style w:type="paragraph" w:styleId="a7">
    <w:name w:val="List Paragraph"/>
    <w:basedOn w:val="a"/>
    <w:uiPriority w:val="99"/>
    <w:unhideWhenUsed/>
    <w:qFormat/>
    <w:rsid w:val="00D308ED"/>
    <w:pPr>
      <w:ind w:firstLineChars="200" w:firstLine="420"/>
    </w:pPr>
  </w:style>
  <w:style w:type="paragraph" w:styleId="a8">
    <w:name w:val="Body Text"/>
    <w:basedOn w:val="a"/>
    <w:link w:val="Char2"/>
    <w:uiPriority w:val="99"/>
    <w:rsid w:val="00AA4B49"/>
    <w:pPr>
      <w:spacing w:line="360" w:lineRule="auto"/>
    </w:pPr>
    <w:rPr>
      <w:sz w:val="24"/>
    </w:rPr>
  </w:style>
  <w:style w:type="character" w:customStyle="1" w:styleId="Char2">
    <w:name w:val="正文文本 Char"/>
    <w:basedOn w:val="a0"/>
    <w:link w:val="a8"/>
    <w:uiPriority w:val="99"/>
    <w:rsid w:val="00AA4B49"/>
    <w:rPr>
      <w:rFonts w:ascii="Times New Roman" w:eastAsia="宋体" w:hAnsi="Times New Roman" w:cs="Times New Roman"/>
      <w:kern w:val="2"/>
      <w:sz w:val="24"/>
    </w:rPr>
  </w:style>
  <w:style w:type="paragraph" w:customStyle="1" w:styleId="a9">
    <w:name w:val="表格文字"/>
    <w:basedOn w:val="a"/>
    <w:qFormat/>
    <w:rsid w:val="00724E9C"/>
    <w:pPr>
      <w:spacing w:before="25" w:after="25"/>
    </w:pPr>
    <w:rPr>
      <w:bCs/>
      <w:spacing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10</Pages>
  <Words>754</Words>
  <Characters>4299</Characters>
  <Application>Microsoft Office Word</Application>
  <DocSecurity>0</DocSecurity>
  <Lines>35</Lines>
  <Paragraphs>10</Paragraphs>
  <ScaleCrop>false</ScaleCrop>
  <Company/>
  <LinksUpToDate>false</LinksUpToDate>
  <CharactersWithSpaces>5043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47</cp:revision>
  <dcterms:created xsi:type="dcterms:W3CDTF">2015-06-17T12:51:00Z</dcterms:created>
  <dcterms:modified xsi:type="dcterms:W3CDTF">2021-04-26T15:50:00Z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