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7464" w:firstLineChars="3110"/>
        <w:rPr>
          <w:b/>
          <w:bCs/>
          <w:color w:val="000000" w:themeColor="text1"/>
          <w:sz w:val="21"/>
          <w:szCs w:val="21"/>
          <w:u w:val="single"/>
        </w:rPr>
      </w:pPr>
      <w:r>
        <w:drawing>
          <wp:anchor distT="0" distB="0" distL="114300" distR="114300" simplePos="0" relativeHeight="251658240" behindDoc="0" locked="0" layoutInCell="1" allowOverlap="1">
            <wp:simplePos x="0" y="0"/>
            <wp:positionH relativeFrom="column">
              <wp:posOffset>-698500</wp:posOffset>
            </wp:positionH>
            <wp:positionV relativeFrom="paragraph">
              <wp:posOffset>-920750</wp:posOffset>
            </wp:positionV>
            <wp:extent cx="7573645" cy="10713085"/>
            <wp:effectExtent l="0" t="0" r="8255" b="1206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7573645" cy="10713085"/>
                    </a:xfrm>
                    <a:prstGeom prst="rect">
                      <a:avLst/>
                    </a:prstGeom>
                    <a:noFill/>
                    <a:ln>
                      <a:noFill/>
                    </a:ln>
                  </pic:spPr>
                </pic:pic>
              </a:graphicData>
            </a:graphic>
          </wp:anchor>
        </w:drawing>
      </w:r>
      <w:r>
        <w:rPr>
          <w:rFonts w:hint="eastAsia"/>
          <w:b/>
          <w:color w:val="000000" w:themeColor="text1"/>
          <w:sz w:val="21"/>
          <w:szCs w:val="21"/>
        </w:rPr>
        <w:t>合同编号:</w:t>
      </w:r>
      <w:bookmarkStart w:id="0" w:name="合同编号"/>
      <w:r>
        <w:rPr>
          <w:b/>
          <w:bCs/>
          <w:color w:val="000000" w:themeColor="text1"/>
          <w:sz w:val="21"/>
          <w:szCs w:val="21"/>
          <w:u w:val="single"/>
        </w:rPr>
        <w:t>0175-2021-QEO</w:t>
      </w:r>
      <w:bookmarkEnd w:id="0"/>
    </w:p>
    <w:p>
      <w:pPr>
        <w:snapToGrid w:val="0"/>
        <w:spacing w:line="0" w:lineRule="atLeast"/>
        <w:jc w:val="center"/>
        <w:rPr>
          <w:rFonts w:eastAsia="隶书"/>
          <w:b/>
          <w:color w:val="000000" w:themeColor="text1"/>
          <w:sz w:val="30"/>
          <w:szCs w:val="30"/>
        </w:rPr>
      </w:pPr>
      <w:r>
        <w:rPr>
          <w:rFonts w:hint="eastAsia" w:eastAsia="隶书"/>
          <w:b/>
          <w:color w:val="000000" w:themeColor="text1"/>
          <w:sz w:val="30"/>
          <w:szCs w:val="30"/>
        </w:rPr>
        <w:t>组织认证证书信息确认书</w:t>
      </w:r>
    </w:p>
    <w:p>
      <w:pPr>
        <w:pStyle w:val="3"/>
        <w:spacing w:line="0" w:lineRule="atLeast"/>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pPr>
        <w:pStyle w:val="3"/>
        <w:spacing w:line="400" w:lineRule="exact"/>
        <w:ind w:firstLine="0"/>
        <w:rPr>
          <w:b/>
          <w:color w:val="000000" w:themeColor="text1"/>
          <w:sz w:val="22"/>
          <w:szCs w:val="22"/>
          <w:u w:val="single"/>
        </w:rPr>
      </w:pPr>
      <w:r>
        <w:rPr>
          <w:rFonts w:hint="eastAsia"/>
          <w:b/>
          <w:color w:val="000000" w:themeColor="text1"/>
          <w:sz w:val="22"/>
          <w:szCs w:val="22"/>
        </w:rPr>
        <w:t>组织名称 (中文)：</w:t>
      </w:r>
      <w:bookmarkStart w:id="1" w:name="组织名称"/>
      <w:r>
        <w:rPr>
          <w:b/>
          <w:color w:val="000000" w:themeColor="text1"/>
          <w:sz w:val="22"/>
          <w:szCs w:val="22"/>
          <w:u w:val="single"/>
        </w:rPr>
        <w:t>杭州百诺电力科技有限公司</w:t>
      </w:r>
      <w:bookmarkEnd w:id="1"/>
    </w:p>
    <w:p>
      <w:pPr>
        <w:pStyle w:val="3"/>
        <w:spacing w:line="400" w:lineRule="exact"/>
        <w:ind w:firstLine="632" w:firstLineChars="286"/>
        <w:rPr>
          <w:b/>
          <w:color w:val="000000" w:themeColor="text1"/>
          <w:sz w:val="22"/>
          <w:szCs w:val="22"/>
          <w:u w:val="single"/>
        </w:rPr>
      </w:pPr>
      <w:r>
        <w:rPr>
          <w:rFonts w:hint="eastAsia"/>
          <w:b/>
          <w:color w:val="000000" w:themeColor="text1"/>
          <w:sz w:val="22"/>
          <w:szCs w:val="22"/>
        </w:rPr>
        <w:t>(英文)：</w:t>
      </w:r>
      <w:r>
        <w:rPr>
          <w:rFonts w:hint="eastAsia"/>
          <w:b/>
          <w:color w:val="000000" w:themeColor="text1"/>
          <w:sz w:val="22"/>
          <w:szCs w:val="22"/>
          <w:u w:val="single"/>
        </w:rPr>
        <w:t>Hangzhou Bainuo Power Technology Co., Ltd</w:t>
      </w:r>
    </w:p>
    <w:p>
      <w:pPr>
        <w:pStyle w:val="3"/>
        <w:spacing w:line="400" w:lineRule="exact"/>
        <w:ind w:firstLine="0"/>
        <w:rPr>
          <w:b/>
          <w:color w:val="000000" w:themeColor="text1"/>
          <w:sz w:val="22"/>
          <w:szCs w:val="22"/>
          <w:u w:val="single"/>
        </w:rPr>
      </w:pPr>
      <w:r>
        <w:rPr>
          <w:rFonts w:hint="eastAsia"/>
          <w:b/>
          <w:color w:val="000000" w:themeColor="text1"/>
          <w:sz w:val="22"/>
          <w:szCs w:val="22"/>
        </w:rPr>
        <w:t>组织注册地址(中文)：</w:t>
      </w:r>
      <w:bookmarkStart w:id="2" w:name="注册地址"/>
      <w:r>
        <w:rPr>
          <w:rFonts w:hint="eastAsia"/>
          <w:b/>
          <w:color w:val="000000" w:themeColor="text1"/>
          <w:sz w:val="22"/>
          <w:szCs w:val="22"/>
        </w:rPr>
        <w:t>杭州富阳区鹿山街道工业功能区四号路3号第1-3幢</w:t>
      </w:r>
      <w:bookmarkEnd w:id="2"/>
      <w:r>
        <w:rPr>
          <w:rFonts w:hint="eastAsia"/>
          <w:b/>
          <w:color w:val="000000" w:themeColor="text1"/>
          <w:sz w:val="22"/>
          <w:szCs w:val="22"/>
        </w:rPr>
        <w:t>邮编</w:t>
      </w:r>
      <w:r>
        <w:rPr>
          <w:rFonts w:hint="eastAsia" w:ascii="宋体" w:hAnsi="宋体"/>
          <w:b/>
          <w:color w:val="000000" w:themeColor="text1"/>
          <w:sz w:val="22"/>
          <w:szCs w:val="22"/>
        </w:rPr>
        <w:t xml:space="preserve">: </w:t>
      </w:r>
      <w:bookmarkStart w:id="3" w:name="注册邮编"/>
      <w:r>
        <w:rPr>
          <w:b/>
          <w:color w:val="000000" w:themeColor="text1"/>
          <w:sz w:val="22"/>
          <w:szCs w:val="22"/>
          <w:u w:val="single"/>
        </w:rPr>
        <w:t>311407</w:t>
      </w:r>
      <w:bookmarkEnd w:id="3"/>
    </w:p>
    <w:p>
      <w:pPr>
        <w:pStyle w:val="3"/>
        <w:spacing w:line="400" w:lineRule="exact"/>
        <w:ind w:firstLine="632" w:firstLineChars="286"/>
        <w:rPr>
          <w:b/>
          <w:color w:val="000000" w:themeColor="text1"/>
          <w:sz w:val="22"/>
          <w:szCs w:val="22"/>
          <w:u w:val="single"/>
        </w:rPr>
      </w:pPr>
      <w:r>
        <w:rPr>
          <w:rFonts w:hint="eastAsia"/>
          <w:b/>
          <w:color w:val="000000" w:themeColor="text1"/>
          <w:sz w:val="22"/>
          <w:szCs w:val="22"/>
        </w:rPr>
        <w:t xml:space="preserve">(英文)：Building 1-3, No.3, No.4 Road, industrial functional zone, Lushan street, Fuyang District, Hangzhou, China </w:t>
      </w:r>
      <w:r>
        <w:rPr>
          <w:rFonts w:hint="eastAsia"/>
          <w:b/>
          <w:color w:val="000000" w:themeColor="text1"/>
          <w:sz w:val="22"/>
          <w:szCs w:val="22"/>
          <w:lang w:val="en-US" w:eastAsia="zh-CN"/>
        </w:rPr>
        <w:t xml:space="preserve">   </w:t>
      </w:r>
      <w:r>
        <w:rPr>
          <w:rFonts w:hint="eastAsia"/>
          <w:b/>
          <w:color w:val="000000" w:themeColor="text1"/>
          <w:sz w:val="22"/>
          <w:szCs w:val="22"/>
        </w:rPr>
        <w:t>Post Code: 311407</w:t>
      </w:r>
    </w:p>
    <w:p>
      <w:pPr>
        <w:pStyle w:val="3"/>
        <w:spacing w:line="400" w:lineRule="exact"/>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组织经营地址(中文)：</w:t>
      </w:r>
      <w:bookmarkStart w:id="4" w:name="生产地址"/>
      <w:r>
        <w:rPr>
          <w:rFonts w:hint="eastAsia"/>
          <w:b/>
          <w:color w:val="000000" w:themeColor="text1"/>
          <w:sz w:val="22"/>
          <w:szCs w:val="22"/>
        </w:rPr>
        <w:t>杭州富阳区鹿山街道工业功能区四号路3号第1-3幢</w:t>
      </w:r>
      <w:bookmarkEnd w:id="4"/>
      <w:r>
        <w:rPr>
          <w:rFonts w:hint="eastAsia"/>
          <w:b/>
          <w:color w:val="000000" w:themeColor="text1"/>
          <w:sz w:val="22"/>
          <w:szCs w:val="22"/>
        </w:rPr>
        <w:t>邮编</w:t>
      </w:r>
      <w:r>
        <w:rPr>
          <w:rFonts w:hint="eastAsia" w:ascii="宋体" w:hAnsi="宋体"/>
          <w:b/>
          <w:color w:val="000000" w:themeColor="text1"/>
          <w:sz w:val="22"/>
          <w:szCs w:val="22"/>
        </w:rPr>
        <w:t>:</w:t>
      </w:r>
      <w:bookmarkStart w:id="5" w:name="生产邮编"/>
      <w:r>
        <w:rPr>
          <w:b/>
          <w:color w:val="000000" w:themeColor="text1"/>
          <w:sz w:val="22"/>
          <w:szCs w:val="22"/>
        </w:rPr>
        <w:t>311407</w:t>
      </w:r>
      <w:bookmarkEnd w:id="5"/>
    </w:p>
    <w:p>
      <w:pPr>
        <w:pStyle w:val="3"/>
        <w:spacing w:line="400" w:lineRule="exact"/>
        <w:ind w:firstLine="632" w:firstLineChars="286"/>
        <w:rPr>
          <w:b/>
          <w:color w:val="000000" w:themeColor="text1"/>
          <w:sz w:val="22"/>
          <w:szCs w:val="22"/>
          <w:u w:val="single"/>
        </w:rPr>
      </w:pPr>
      <w:r>
        <w:rPr>
          <w:rFonts w:hint="eastAsia"/>
          <w:b/>
          <w:color w:val="000000" w:themeColor="text1"/>
          <w:sz w:val="22"/>
          <w:szCs w:val="22"/>
        </w:rPr>
        <w:t>(英文)：Building 1-3, No.3, No.4 Road, industrial functional zone, Lushan street, Fuyang District, Hangzhou, China</w:t>
      </w:r>
      <w:r>
        <w:rPr>
          <w:rFonts w:hint="eastAsia"/>
          <w:b/>
          <w:color w:val="000000" w:themeColor="text1"/>
          <w:sz w:val="22"/>
          <w:szCs w:val="22"/>
          <w:lang w:val="en-US" w:eastAsia="zh-CN"/>
        </w:rPr>
        <w:t xml:space="preserve">   </w:t>
      </w:r>
      <w:r>
        <w:rPr>
          <w:rFonts w:hint="eastAsia"/>
          <w:b/>
          <w:color w:val="000000" w:themeColor="text1"/>
          <w:sz w:val="22"/>
          <w:szCs w:val="22"/>
        </w:rPr>
        <w:t xml:space="preserve"> Post Code: 311407</w:t>
      </w:r>
    </w:p>
    <w:p>
      <w:pPr>
        <w:pStyle w:val="3"/>
        <w:spacing w:line="400" w:lineRule="exact"/>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18"/>
          <w:szCs w:val="18"/>
        </w:rPr>
        <w:t>1</w:t>
      </w:r>
      <w:r>
        <w:rPr>
          <w:rFonts w:hint="eastAsia"/>
          <w:b/>
          <w:color w:val="000000" w:themeColor="text1"/>
          <w:sz w:val="22"/>
          <w:szCs w:val="22"/>
        </w:rPr>
        <w:t>(中文)：邮编</w:t>
      </w:r>
      <w:r>
        <w:rPr>
          <w:rFonts w:hint="eastAsia" w:ascii="宋体" w:hAnsi="宋体"/>
          <w:b/>
          <w:color w:val="000000" w:themeColor="text1"/>
          <w:sz w:val="22"/>
          <w:szCs w:val="22"/>
        </w:rPr>
        <w:t>:</w:t>
      </w:r>
    </w:p>
    <w:p>
      <w:pPr>
        <w:pStyle w:val="3"/>
        <w:spacing w:line="400" w:lineRule="exact"/>
        <w:ind w:firstLine="632" w:firstLineChars="286"/>
        <w:rPr>
          <w:b/>
          <w:color w:val="000000" w:themeColor="text1"/>
          <w:sz w:val="22"/>
          <w:szCs w:val="22"/>
          <w:u w:val="single"/>
        </w:rPr>
      </w:pPr>
      <w:r>
        <w:rPr>
          <w:rFonts w:hint="eastAsia"/>
          <w:b/>
          <w:color w:val="000000" w:themeColor="text1"/>
          <w:sz w:val="22"/>
          <w:szCs w:val="22"/>
        </w:rPr>
        <w:t>(英文)：</w:t>
      </w:r>
    </w:p>
    <w:p>
      <w:pPr>
        <w:pStyle w:val="3"/>
        <w:spacing w:line="400" w:lineRule="exact"/>
        <w:ind w:firstLine="0"/>
        <w:rPr>
          <w:b/>
          <w:color w:val="000000" w:themeColor="text1"/>
          <w:sz w:val="22"/>
          <w:szCs w:val="22"/>
          <w:u w:val="single"/>
        </w:rPr>
      </w:pPr>
      <w:r>
        <w:rPr>
          <w:rFonts w:hint="eastAsia"/>
          <w:b/>
          <w:color w:val="000000" w:themeColor="text1"/>
          <w:sz w:val="22"/>
          <w:szCs w:val="22"/>
        </w:rPr>
        <w:t>组织机构代码证号（社会信用号）：</w:t>
      </w:r>
      <w:bookmarkStart w:id="6" w:name="机构代码"/>
      <w:r>
        <w:rPr>
          <w:rFonts w:hint="eastAsia"/>
          <w:b/>
          <w:color w:val="000000" w:themeColor="text1"/>
          <w:sz w:val="22"/>
          <w:szCs w:val="22"/>
        </w:rPr>
        <w:t>91330183691733755Q</w:t>
      </w:r>
      <w:bookmarkEnd w:id="6"/>
      <w:r>
        <w:rPr>
          <w:rFonts w:hint="eastAsia"/>
          <w:b/>
          <w:color w:val="000000" w:themeColor="text1"/>
          <w:sz w:val="22"/>
          <w:szCs w:val="22"/>
        </w:rPr>
        <w:t>传真：</w:t>
      </w:r>
      <w:bookmarkStart w:id="7" w:name="联系人传真"/>
      <w:bookmarkEnd w:id="7"/>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8" w:name="联系人电话"/>
      <w:r>
        <w:rPr>
          <w:b/>
          <w:color w:val="000000" w:themeColor="text1"/>
          <w:sz w:val="22"/>
          <w:szCs w:val="22"/>
          <w:u w:val="single"/>
        </w:rPr>
        <w:t>15825527618 0571-63160821</w:t>
      </w:r>
      <w:bookmarkEnd w:id="8"/>
    </w:p>
    <w:p>
      <w:pPr>
        <w:pStyle w:val="3"/>
        <w:spacing w:before="120" w:beforeLines="50" w:line="240" w:lineRule="exact"/>
        <w:ind w:firstLine="0"/>
        <w:rPr>
          <w:b/>
          <w:color w:val="000000" w:themeColor="text1"/>
          <w:sz w:val="22"/>
          <w:szCs w:val="22"/>
        </w:rPr>
      </w:pPr>
      <w:r>
        <w:rPr>
          <w:rFonts w:hint="eastAsia"/>
          <w:b/>
          <w:color w:val="000000" w:themeColor="text1"/>
          <w:sz w:val="22"/>
          <w:szCs w:val="22"/>
        </w:rPr>
        <w:t>法人代表：</w:t>
      </w:r>
      <w:bookmarkStart w:id="9" w:name="法人"/>
      <w:r>
        <w:rPr>
          <w:rFonts w:hint="eastAsia"/>
          <w:b/>
          <w:color w:val="000000" w:themeColor="text1"/>
          <w:sz w:val="22"/>
          <w:szCs w:val="22"/>
        </w:rPr>
        <w:t>王兰平</w:t>
      </w:r>
      <w:bookmarkEnd w:id="9"/>
      <w:r>
        <w:rPr>
          <w:rFonts w:hint="eastAsia"/>
          <w:b/>
          <w:color w:val="000000" w:themeColor="text1"/>
          <w:sz w:val="22"/>
          <w:szCs w:val="22"/>
        </w:rPr>
        <w:t>管代/联系人(职务)：</w:t>
      </w:r>
      <w:bookmarkStart w:id="10" w:name="管理者代表"/>
      <w:r>
        <w:rPr>
          <w:rFonts w:hint="eastAsia"/>
          <w:b/>
          <w:color w:val="000000" w:themeColor="text1"/>
          <w:sz w:val="22"/>
          <w:szCs w:val="22"/>
        </w:rPr>
        <w:t>蒋叶萍</w:t>
      </w:r>
      <w:bookmarkEnd w:id="10"/>
      <w:r>
        <w:rPr>
          <w:rFonts w:hint="eastAsia"/>
          <w:b/>
          <w:color w:val="000000" w:themeColor="text1"/>
          <w:sz w:val="22"/>
          <w:szCs w:val="22"/>
        </w:rPr>
        <w:t>组织人数：</w:t>
      </w:r>
      <w:bookmarkStart w:id="11" w:name="企业人数"/>
      <w:r>
        <w:rPr>
          <w:b/>
          <w:color w:val="000000" w:themeColor="text1"/>
          <w:sz w:val="22"/>
          <w:szCs w:val="22"/>
        </w:rPr>
        <w:t>34</w:t>
      </w:r>
      <w:bookmarkEnd w:id="11"/>
    </w:p>
    <w:p>
      <w:pPr>
        <w:pStyle w:val="3"/>
        <w:spacing w:line="240"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2" w:name="审核依据"/>
      <w:r>
        <w:rPr>
          <w:rFonts w:hint="eastAsia" w:ascii="宋体" w:hAnsi="宋体"/>
          <w:b/>
          <w:color w:val="000000" w:themeColor="text1"/>
          <w:sz w:val="22"/>
          <w:szCs w:val="22"/>
          <w:u w:val="single"/>
        </w:rPr>
        <w:t>Q：GB/T19001-2016/ISO9001:2015,E：GB/T 24001-2016/ISO14001:2015,O：GB/T45001-2020 / ISO45001：2018</w:t>
      </w:r>
      <w:bookmarkEnd w:id="12"/>
      <w:r>
        <w:rPr>
          <w:rFonts w:hint="eastAsia"/>
          <w:b/>
          <w:color w:val="000000" w:themeColor="text1"/>
          <w:spacing w:val="-2"/>
          <w:sz w:val="22"/>
          <w:szCs w:val="22"/>
        </w:rPr>
        <w:t>认证类型：</w:t>
      </w:r>
      <w:bookmarkStart w:id="13" w:name="审核类型"/>
      <w:r>
        <w:rPr>
          <w:rFonts w:hint="eastAsia"/>
          <w:b/>
          <w:color w:val="000000" w:themeColor="text1"/>
          <w:spacing w:val="-2"/>
          <w:sz w:val="22"/>
          <w:szCs w:val="22"/>
        </w:rPr>
        <w:t>Q:再认证,E:再认证,O:再认证</w:t>
      </w:r>
      <w:bookmarkEnd w:id="13"/>
    </w:p>
    <w:p>
      <w:pPr>
        <w:pStyle w:val="3"/>
        <w:spacing w:line="360" w:lineRule="exact"/>
        <w:ind w:firstLine="0"/>
        <w:rPr>
          <w:b/>
          <w:color w:val="000000" w:themeColor="text1"/>
          <w:sz w:val="22"/>
          <w:szCs w:val="22"/>
        </w:rPr>
      </w:pPr>
      <w:r>
        <w:rPr>
          <w:rFonts w:hint="eastAsia"/>
          <w:b/>
          <w:color w:val="000000" w:themeColor="text1"/>
          <w:sz w:val="22"/>
          <w:szCs w:val="22"/>
        </w:rPr>
        <w:t>变更内容：□组织名称变更□地址变更□认证范围变更（□扩大□缩小）</w:t>
      </w:r>
    </w:p>
    <w:p>
      <w:pPr>
        <w:pStyle w:val="3"/>
        <w:spacing w:line="240" w:lineRule="auto"/>
        <w:ind w:firstLine="0"/>
        <w:rPr>
          <w:b/>
          <w:color w:val="000000" w:themeColor="text1"/>
          <w:sz w:val="22"/>
          <w:szCs w:val="22"/>
          <w:u w:val="single"/>
        </w:rPr>
      </w:pPr>
      <w:bookmarkStart w:id="14" w:name="审核范围"/>
      <w:r>
        <w:rPr>
          <w:rFonts w:hint="eastAsia"/>
          <w:b/>
          <w:color w:val="000000" w:themeColor="text1"/>
          <w:sz w:val="22"/>
          <w:szCs w:val="22"/>
        </w:rPr>
        <w:t>Q：通信管道、电力管道(非开挖电力管道、 PVC电力管道)、玻璃钢管道、PE缠绕管的生产及化粪池的销售</w:t>
      </w:r>
    </w:p>
    <w:p>
      <w:pPr>
        <w:pStyle w:val="3"/>
        <w:spacing w:line="240" w:lineRule="auto"/>
        <w:ind w:firstLine="0"/>
        <w:rPr>
          <w:rFonts w:hint="eastAsia"/>
          <w:b/>
          <w:color w:val="000000" w:themeColor="text1"/>
          <w:sz w:val="22"/>
          <w:szCs w:val="22"/>
        </w:rPr>
      </w:pPr>
      <w:r>
        <w:rPr>
          <w:rFonts w:hint="eastAsia"/>
          <w:b/>
          <w:color w:val="000000" w:themeColor="text1"/>
          <w:sz w:val="22"/>
          <w:szCs w:val="22"/>
        </w:rPr>
        <w:t>E：通信管道、电力管道(非开挖电力管道、 PVC电力管道)、玻璃钢管道、PE缠绕管的生产及化粪池的销售所涉及场所的相关环境管理活动</w:t>
      </w:r>
    </w:p>
    <w:p>
      <w:pPr>
        <w:pStyle w:val="3"/>
        <w:spacing w:line="240" w:lineRule="auto"/>
        <w:ind w:firstLine="0"/>
        <w:rPr>
          <w:rFonts w:hint="eastAsia"/>
          <w:b/>
          <w:color w:val="000000" w:themeColor="text1"/>
          <w:sz w:val="22"/>
          <w:szCs w:val="22"/>
        </w:rPr>
      </w:pPr>
      <w:r>
        <w:rPr>
          <w:rFonts w:hint="eastAsia"/>
          <w:b/>
          <w:color w:val="000000" w:themeColor="text1"/>
          <w:sz w:val="22"/>
          <w:szCs w:val="22"/>
        </w:rPr>
        <w:t>O：通信管道、电力管道(非开挖电力管道、 PVC电力管道)、玻璃钢管道、PE缠绕管的生产及化粪池的销售所涉及场所的相关职业健康安全管理活动</w:t>
      </w:r>
      <w:bookmarkEnd w:id="14"/>
    </w:p>
    <w:p>
      <w:pPr>
        <w:pStyle w:val="3"/>
        <w:spacing w:line="240" w:lineRule="auto"/>
        <w:ind w:firstLine="0"/>
        <w:rPr>
          <w:rFonts w:hint="eastAsia"/>
          <w:b/>
          <w:color w:val="000000" w:themeColor="text1"/>
          <w:sz w:val="22"/>
          <w:szCs w:val="22"/>
          <w:u w:val="single"/>
        </w:rPr>
      </w:pPr>
      <w:r>
        <w:rPr>
          <w:rFonts w:hint="eastAsia"/>
          <w:b/>
          <w:color w:val="000000" w:themeColor="text1"/>
          <w:sz w:val="22"/>
          <w:szCs w:val="22"/>
        </w:rPr>
        <w:sym w:font="Wingdings 2" w:char="0052"/>
      </w:r>
      <w:r>
        <w:rPr>
          <w:rFonts w:hint="eastAsia"/>
          <w:b/>
          <w:color w:val="000000" w:themeColor="text1"/>
          <w:sz w:val="22"/>
          <w:szCs w:val="22"/>
        </w:rPr>
        <w:t>QMS（英文：）：</w:t>
      </w:r>
      <w:r>
        <w:rPr>
          <w:rFonts w:hint="eastAsia"/>
          <w:b/>
          <w:color w:val="000000" w:themeColor="text1"/>
          <w:sz w:val="22"/>
          <w:szCs w:val="22"/>
          <w:u w:val="single"/>
        </w:rPr>
        <w:t>Communication pipeline, power pipeline (trenchless power pipeline, PVC power pipeline), FRP pipeline, PE winding pipe production and septic tank sales</w:t>
      </w:r>
    </w:p>
    <w:p>
      <w:pPr>
        <w:pStyle w:val="3"/>
        <w:spacing w:line="240" w:lineRule="auto"/>
        <w:ind w:firstLine="0"/>
        <w:rPr>
          <w:rFonts w:hint="eastAsia"/>
          <w:b/>
          <w:color w:val="000000" w:themeColor="text1"/>
          <w:sz w:val="22"/>
          <w:szCs w:val="22"/>
          <w:u w:val="single"/>
        </w:rPr>
      </w:pPr>
    </w:p>
    <w:p>
      <w:pPr>
        <w:pStyle w:val="3"/>
        <w:spacing w:line="240" w:lineRule="auto"/>
        <w:ind w:firstLine="0"/>
        <w:rPr>
          <w:b/>
          <w:color w:val="000000" w:themeColor="text1"/>
          <w:sz w:val="22"/>
          <w:szCs w:val="22"/>
          <w:u w:val="single"/>
        </w:rPr>
      </w:pPr>
      <w:r>
        <w:rPr>
          <w:rFonts w:hint="eastAsia"/>
          <w:b/>
          <w:color w:val="000000" w:themeColor="text1"/>
          <w:sz w:val="22"/>
          <w:szCs w:val="22"/>
        </w:rPr>
        <w:sym w:font="Wingdings 2" w:char="0052"/>
      </w:r>
      <w:r>
        <w:rPr>
          <w:rFonts w:hint="eastAsia"/>
          <w:b/>
          <w:color w:val="000000" w:themeColor="text1"/>
          <w:sz w:val="22"/>
          <w:szCs w:val="22"/>
        </w:rPr>
        <w:t>EMS（英文：）：Relevant environmental management activities of places involved in the production of communication pipes, power pipes (trenchless power pipes, PVC power pipes), FRP pipes, PE wound pipes and sales of septic tanks</w:t>
      </w:r>
    </w:p>
    <w:p>
      <w:pPr>
        <w:pStyle w:val="3"/>
        <w:spacing w:line="240" w:lineRule="auto"/>
        <w:ind w:firstLine="0"/>
        <w:rPr>
          <w:b/>
          <w:color w:val="000000" w:themeColor="text1"/>
          <w:sz w:val="22"/>
          <w:szCs w:val="22"/>
          <w:u w:val="single"/>
        </w:rPr>
      </w:pPr>
    </w:p>
    <w:p>
      <w:pPr>
        <w:pStyle w:val="3"/>
        <w:spacing w:line="240" w:lineRule="auto"/>
        <w:ind w:firstLine="0"/>
        <w:rPr>
          <w:b/>
          <w:color w:val="000000" w:themeColor="text1"/>
          <w:sz w:val="22"/>
          <w:szCs w:val="22"/>
          <w:u w:val="single"/>
        </w:rPr>
      </w:pPr>
      <w:r>
        <w:rPr>
          <w:rFonts w:hint="eastAsia"/>
          <w:b/>
          <w:color w:val="000000" w:themeColor="text1"/>
          <w:sz w:val="22"/>
          <w:szCs w:val="22"/>
        </w:rPr>
        <w:sym w:font="Wingdings 2" w:char="0052"/>
      </w:r>
      <w:r>
        <w:rPr>
          <w:rFonts w:hint="eastAsia"/>
          <w:b/>
          <w:color w:val="000000" w:themeColor="text1"/>
          <w:sz w:val="22"/>
          <w:szCs w:val="22"/>
        </w:rPr>
        <w:t>OHSMS（英文：）Relevant occupational health and safety management activities of the places involved in the production of communication pipes, power pipes (trenchless power pipes, PVC power pipes), FRP pipes, PE winding pipes and the sales of septic tanks</w:t>
      </w:r>
    </w:p>
    <w:p>
      <w:pPr>
        <w:pStyle w:val="3"/>
        <w:spacing w:line="240" w:lineRule="auto"/>
        <w:ind w:firstLine="0"/>
        <w:rPr>
          <w:b/>
          <w:color w:val="000000" w:themeColor="text1"/>
          <w:sz w:val="22"/>
          <w:szCs w:val="22"/>
          <w:u w:val="single"/>
        </w:rPr>
      </w:pPr>
    </w:p>
    <w:p>
      <w:pPr>
        <w:pStyle w:val="3"/>
        <w:spacing w:line="360" w:lineRule="exact"/>
        <w:ind w:firstLine="0"/>
        <w:rPr>
          <w:rFonts w:hint="eastAsia"/>
          <w:color w:val="000000" w:themeColor="text1"/>
          <w:sz w:val="22"/>
          <w:szCs w:val="22"/>
        </w:rPr>
      </w:pPr>
      <w:r>
        <w:rPr>
          <w:rFonts w:hint="eastAsia"/>
          <w:b/>
          <w:color w:val="000000" w:themeColor="text1"/>
          <w:sz w:val="22"/>
          <w:szCs w:val="22"/>
        </w:rPr>
        <w:t>证书类型：</w:t>
      </w:r>
      <w:r>
        <w:rPr>
          <w:rFonts w:ascii="Wingdings 2" w:hAnsi="Wingdings 2"/>
          <w:b/>
          <w:color w:val="000000" w:themeColor="text1"/>
          <w:sz w:val="22"/>
          <w:szCs w:val="22"/>
        </w:rPr>
        <w:sym w:font="Wingdings 2" w:char="F0A3"/>
      </w:r>
      <w:r>
        <w:rPr>
          <w:rFonts w:hint="eastAsia"/>
          <w:b/>
          <w:color w:val="000000" w:themeColor="text1"/>
          <w:sz w:val="22"/>
          <w:szCs w:val="22"/>
        </w:rPr>
        <w:t xml:space="preserve">纸质   </w:t>
      </w:r>
      <w:r>
        <w:rPr>
          <w:rFonts w:ascii="Wingdings 2" w:hAnsi="Wingdings 2"/>
          <w:b/>
          <w:color w:val="000000" w:themeColor="text1"/>
          <w:sz w:val="22"/>
          <w:szCs w:val="22"/>
        </w:rPr>
        <w:sym w:font="Wingdings 2" w:char="F0A3"/>
      </w:r>
      <w:r>
        <w:rPr>
          <w:rFonts w:hint="eastAsia"/>
          <w:b/>
          <w:color w:val="000000" w:themeColor="text1"/>
          <w:sz w:val="22"/>
          <w:szCs w:val="22"/>
        </w:rPr>
        <w:t>电子版</w:t>
      </w:r>
      <w:r>
        <w:rPr>
          <w:rFonts w:hint="eastAsia"/>
          <w:color w:val="000000" w:themeColor="text1"/>
          <w:sz w:val="22"/>
          <w:szCs w:val="22"/>
        </w:rPr>
        <w:t>（在</w:t>
      </w:r>
      <w:r>
        <w:rPr>
          <w:rFonts w:ascii="Wingdings 2" w:hAnsi="Wingdings 2"/>
          <w:color w:val="000000" w:themeColor="text1"/>
          <w:sz w:val="22"/>
          <w:szCs w:val="22"/>
        </w:rPr>
        <w:sym w:font="Wingdings 2" w:char="F0A3"/>
      </w:r>
      <w:r>
        <w:rPr>
          <w:rFonts w:hint="eastAsia"/>
          <w:color w:val="000000" w:themeColor="text1"/>
          <w:sz w:val="22"/>
          <w:szCs w:val="22"/>
        </w:rPr>
        <w:t>打</w:t>
      </w:r>
      <w:r>
        <w:rPr>
          <w:rFonts w:ascii="Symbol" w:hAnsi="Symbol"/>
          <w:color w:val="000000" w:themeColor="text1"/>
          <w:sz w:val="22"/>
          <w:szCs w:val="22"/>
        </w:rPr>
        <w:sym w:font="Symbol" w:char="F0D6"/>
      </w:r>
      <w:r>
        <w:rPr>
          <w:rFonts w:hint="eastAsia"/>
          <w:color w:val="000000" w:themeColor="text1"/>
          <w:sz w:val="22"/>
          <w:szCs w:val="22"/>
        </w:rPr>
        <w:t>）</w:t>
      </w:r>
    </w:p>
    <w:p>
      <w:pPr>
        <w:pStyle w:val="3"/>
        <w:spacing w:line="360" w:lineRule="exact"/>
        <w:ind w:firstLine="0"/>
        <w:rPr>
          <w:rFonts w:hint="eastAsia"/>
          <w:color w:val="000000" w:themeColor="text1"/>
          <w:sz w:val="22"/>
          <w:szCs w:val="22"/>
        </w:rPr>
      </w:pPr>
      <w:r>
        <w:rPr>
          <w:rFonts w:hint="eastAsia"/>
          <w:color w:val="000000" w:themeColor="text1"/>
          <w:sz w:val="22"/>
          <w:szCs w:val="22"/>
        </w:rPr>
        <w:t>自2021年7月1日后发放的证书如需纸质证书，收取100元每证书的费用。</w:t>
      </w:r>
    </w:p>
    <w:p>
      <w:pPr>
        <w:pStyle w:val="3"/>
        <w:spacing w:line="360" w:lineRule="exact"/>
        <w:ind w:firstLine="0"/>
        <w:rPr>
          <w:rFonts w:hint="eastAsia"/>
          <w:b/>
          <w:color w:val="000000" w:themeColor="text1"/>
          <w:sz w:val="22"/>
          <w:szCs w:val="22"/>
        </w:rPr>
      </w:pPr>
    </w:p>
    <w:p>
      <w:pPr>
        <w:pStyle w:val="3"/>
        <w:spacing w:line="360" w:lineRule="exact"/>
        <w:ind w:firstLine="0"/>
        <w:rPr>
          <w:b/>
          <w:color w:val="000000" w:themeColor="text1"/>
          <w:sz w:val="22"/>
          <w:szCs w:val="22"/>
        </w:rPr>
      </w:pPr>
      <w:r>
        <w:rPr>
          <w:rFonts w:hint="eastAsia"/>
          <w:b/>
          <w:color w:val="000000" w:themeColor="text1"/>
          <w:sz w:val="22"/>
          <w:szCs w:val="22"/>
        </w:rPr>
        <w:t>受审核方代表(签字盖章)：                     组长确认：</w:t>
      </w:r>
    </w:p>
    <w:p>
      <w:pPr>
        <w:pStyle w:val="3"/>
        <w:spacing w:line="360" w:lineRule="exact"/>
        <w:ind w:firstLine="0"/>
        <w:rPr>
          <w:b/>
          <w:color w:val="000000" w:themeColor="text1"/>
          <w:sz w:val="22"/>
          <w:szCs w:val="22"/>
        </w:rPr>
      </w:pPr>
      <w:r>
        <w:rPr>
          <w:rFonts w:hint="eastAsia"/>
          <w:b/>
          <w:color w:val="000000" w:themeColor="text1"/>
          <w:sz w:val="22"/>
          <w:szCs w:val="22"/>
        </w:rPr>
        <w:t>日期：                                      日期：</w:t>
      </w:r>
    </w:p>
    <w:p>
      <w:pPr>
        <w:pStyle w:val="3"/>
        <w:spacing w:line="0" w:lineRule="atLeast"/>
        <w:ind w:firstLine="0"/>
        <w:rPr>
          <w:b/>
          <w:color w:val="000000" w:themeColor="text1"/>
          <w:sz w:val="18"/>
          <w:szCs w:val="18"/>
        </w:rPr>
      </w:pPr>
    </w:p>
    <w:p>
      <w:pPr>
        <w:pStyle w:val="3"/>
        <w:spacing w:line="0" w:lineRule="atLeast"/>
        <w:ind w:firstLine="0"/>
        <w:rPr>
          <w:b/>
          <w:color w:val="000000" w:themeColor="text1"/>
          <w:sz w:val="18"/>
          <w:szCs w:val="18"/>
        </w:rPr>
      </w:pPr>
      <w:r>
        <w:rPr>
          <w:b/>
          <w:color w:val="000000" w:themeColor="text1"/>
          <w:sz w:val="18"/>
          <w:szCs w:val="18"/>
        </w:rPr>
        <w:t>注：</w:t>
      </w:r>
      <w:bookmarkStart w:id="15" w:name="_GoBack"/>
      <w:bookmarkEnd w:id="15"/>
    </w:p>
    <w:p>
      <w:pPr>
        <w:pStyle w:val="3"/>
        <w:spacing w:line="0" w:lineRule="atLeast"/>
        <w:ind w:firstLine="361" w:firstLineChars="200"/>
        <w:rPr>
          <w:rFonts w:ascii="宋体" w:hAnsi="宋体"/>
          <w:b/>
          <w:color w:val="000000" w:themeColor="text1"/>
          <w:sz w:val="18"/>
          <w:szCs w:val="18"/>
        </w:rPr>
      </w:pPr>
      <w:r>
        <w:rPr>
          <w:b/>
          <w:color w:val="000000" w:themeColor="text1"/>
          <w:sz w:val="18"/>
          <w:szCs w:val="18"/>
        </w:rPr>
        <w:t>1、填写本说明并不代表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2、本说明中填写的管理体系覆盖范围，</w:t>
      </w:r>
      <w:r>
        <w:rPr>
          <w:rFonts w:hint="eastAsia"/>
          <w:b/>
          <w:color w:val="000000" w:themeColor="text1"/>
          <w:sz w:val="18"/>
          <w:szCs w:val="18"/>
        </w:rPr>
        <w:t>应与末次会议上宣布的及审核报告上确认的范围一致；</w:t>
      </w:r>
      <w:r>
        <w:rPr>
          <w:b/>
          <w:color w:val="000000" w:themeColor="text1"/>
          <w:sz w:val="18"/>
          <w:szCs w:val="18"/>
        </w:rPr>
        <w:t>3、请在申请认证组织名称处加盖公章</w:t>
      </w:r>
      <w:r>
        <w:rPr>
          <w:rFonts w:hint="eastAsia"/>
          <w:b/>
          <w:color w:val="000000" w:themeColor="text1"/>
          <w:sz w:val="18"/>
          <w:szCs w:val="18"/>
        </w:rPr>
        <w:t>；</w:t>
      </w:r>
      <w:r>
        <w:rPr>
          <w:rFonts w:hint="eastAsia" w:ascii="宋体" w:hAnsi="宋体"/>
          <w:b/>
          <w:color w:val="000000" w:themeColor="text1"/>
          <w:sz w:val="18"/>
          <w:szCs w:val="18"/>
        </w:rPr>
        <w:t>4、组织三个地址一致时只需填写一个，其余填“同上</w:t>
      </w:r>
      <w:r>
        <w:rPr>
          <w:rFonts w:ascii="宋体" w:hAnsi="宋体"/>
          <w:b/>
          <w:color w:val="000000" w:themeColor="text1"/>
          <w:sz w:val="18"/>
          <w:szCs w:val="18"/>
        </w:rPr>
        <w:t>”</w:t>
      </w:r>
      <w:r>
        <w:rPr>
          <w:rFonts w:hint="eastAsia" w:ascii="宋体" w:hAnsi="宋体"/>
          <w:b/>
          <w:color w:val="000000" w:themeColor="text1"/>
          <w:sz w:val="18"/>
          <w:szCs w:val="18"/>
        </w:rPr>
        <w:t>，不同时分别填写；5、组织需自行提供英文版认证证书信息。6、组织如不能自行提供英文信息的，中心可协助翻译，组织需缴纳翻译费200元；7、翻译费用可直接与审核费用一同汇入我中心账户或由审核组长从现场带回。8、电子版认证证书从我机构官网(</w:t>
      </w:r>
      <w:r>
        <w:fldChar w:fldCharType="begin"/>
      </w:r>
      <w:r>
        <w:instrText xml:space="preserve"> HYPERLINK "http://www.china-isc.org.cn" </w:instrText>
      </w:r>
      <w:r>
        <w:fldChar w:fldCharType="separate"/>
      </w:r>
      <w:r>
        <w:rPr>
          <w:rFonts w:hint="eastAsia"/>
          <w:b/>
          <w:color w:val="000000" w:themeColor="text1"/>
          <w:sz w:val="18"/>
          <w:szCs w:val="18"/>
        </w:rPr>
        <w:t>www.china-isc.org.cn</w:t>
      </w:r>
      <w:r>
        <w:fldChar w:fldCharType="end"/>
      </w:r>
      <w:r>
        <w:rPr>
          <w:rFonts w:hint="eastAsia" w:ascii="宋体" w:hAnsi="宋体"/>
          <w:b/>
          <w:color w:val="000000" w:themeColor="text1"/>
          <w:sz w:val="18"/>
          <w:szCs w:val="18"/>
        </w:rPr>
        <w:t>)认证申请专区下载。</w:t>
      </w:r>
    </w:p>
    <w:sectPr>
      <w:headerReference r:id="rId3" w:type="default"/>
      <w:pgSz w:w="11906" w:h="16838"/>
      <w:pgMar w:top="1440" w:right="1080" w:bottom="1440" w:left="1080" w:header="480"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98" w:leftChars="-41" w:firstLine="810" w:firstLineChars="450"/>
      <w:jc w:val="left"/>
      <w:rPr>
        <w:rStyle w:val="12"/>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jc w:val="left"/>
    </w:pPr>
    <w:r>
      <w:pict>
        <v:shape id="_x0000_s4097" o:spid="_x0000_s4097" o:spt="202" type="#_x0000_t202" style="position:absolute;left:0pt;margin-left:317.25pt;margin-top:2.2pt;height:20.2pt;width:167.25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-39认证证书信息确认书(03版)</w:t>
                </w:r>
              </w:p>
            </w:txbxContent>
          </v:textbox>
        </v:shape>
      </w:pict>
    </w:r>
    <w:r>
      <w:rPr>
        <w:rStyle w:val="12"/>
        <w:rFonts w:hint="default"/>
        <w:w w:val="90"/>
      </w:rPr>
      <w:t>Beijing International Standard united Certification Co.,Ltd.</w:t>
    </w:r>
  </w:p>
  <w:p>
    <w:r>
      <w:pict>
        <v:shape id="_x0000_s4098" o:spid="_x0000_s4098" o:spt="32" type="#_x0000_t32" style="position:absolute;left:0pt;margin-left:-0.05pt;margin-top:10.65pt;height:0pt;width:489.8pt;z-index:251660288;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8034394"/>
    <w:rsid w:val="4A480481"/>
    <w:rsid w:val="5CC91B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uiPriority w:val="99"/>
    <w:pPr>
      <w:spacing w:after="120" w:afterLines="0" w:afterAutospacing="0"/>
      <w:ind w:firstLine="720" w:firstLineChars="200"/>
    </w:pPr>
    <w:rPr>
      <w:rFonts w:ascii="Times New Roman" w:hAnsi="Times New Roman" w:eastAsia="宋体" w:cs="Times New Roman"/>
      <w:sz w:val="21"/>
    </w:rPr>
  </w:style>
  <w:style w:type="paragraph" w:styleId="3">
    <w:name w:val="Body Text Indent"/>
    <w:basedOn w:val="1"/>
    <w:link w:val="9"/>
    <w:uiPriority w:val="0"/>
    <w:pPr>
      <w:snapToGrid w:val="0"/>
      <w:spacing w:line="336" w:lineRule="auto"/>
      <w:ind w:firstLine="630"/>
    </w:pPr>
    <w:rPr>
      <w:sz w:val="32"/>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uiPriority w:val="0"/>
    <w:rPr>
      <w:color w:val="0000FF" w:themeColor="hyperlink"/>
      <w:u w:val="single"/>
    </w:rPr>
  </w:style>
  <w:style w:type="character" w:customStyle="1" w:styleId="9">
    <w:name w:val="正文文本缩进 Char"/>
    <w:basedOn w:val="7"/>
    <w:link w:val="3"/>
    <w:qFormat/>
    <w:uiPriority w:val="0"/>
    <w:rPr>
      <w:rFonts w:ascii="Times New Roman" w:hAnsi="Times New Roman" w:eastAsia="宋体" w:cs="Times New Roman"/>
      <w:sz w:val="32"/>
      <w:szCs w:val="20"/>
    </w:rPr>
  </w:style>
  <w:style w:type="character" w:customStyle="1" w:styleId="10">
    <w:name w:val="页眉 Char"/>
    <w:basedOn w:val="7"/>
    <w:link w:val="5"/>
    <w:qFormat/>
    <w:uiPriority w:val="99"/>
    <w:rPr>
      <w:rFonts w:ascii="Times New Roman" w:hAnsi="Times New Roman" w:eastAsia="宋体" w:cs="Times New Roman"/>
      <w:sz w:val="18"/>
      <w:szCs w:val="18"/>
    </w:rPr>
  </w:style>
  <w:style w:type="character" w:customStyle="1" w:styleId="11">
    <w:name w:val="页脚 Char"/>
    <w:basedOn w:val="7"/>
    <w:link w:val="4"/>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147</Words>
  <Characters>841</Characters>
  <Lines>7</Lines>
  <Paragraphs>1</Paragraphs>
  <TotalTime>3</TotalTime>
  <ScaleCrop>false</ScaleCrop>
  <LinksUpToDate>false</LinksUpToDate>
  <CharactersWithSpaces>987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lenovo1018</cp:lastModifiedBy>
  <cp:lastPrinted>2019-05-13T03:13:00Z</cp:lastPrinted>
  <dcterms:modified xsi:type="dcterms:W3CDTF">2021-04-28T07:37:03Z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83908B73D62246BB9FBB28A85D3BC34F</vt:lpwstr>
  </property>
</Properties>
</file>