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drawing>
          <wp:inline distT="0" distB="0" distL="114300" distR="114300">
            <wp:extent cx="6526530" cy="9055100"/>
            <wp:effectExtent l="0" t="0" r="127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6530" cy="905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任丘市鸿通通讯器材有限公司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任丘市麻家坞镇南马庄村东北侧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韩庆伟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15131735550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0258-2021-Q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质量管理体系：再认证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通讯线路铁件、塑料管材、皮线光缆保护盒、通讯箱体、井具、水泥标志桩、走线架、光纤槽道的生产；木杆、五金电料、钢材、电子产品、钢管、跳线的销售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14.02.01;16.02.06;17.07.02;17.11.03;17.12.05;29.12.00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2021年03月31日 上午至2021年04月01日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14.02.01,16.02.06,17.07.02,17.11.03,17.12.05,29.12.00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0</wp:posOffset>
                  </wp:positionV>
                  <wp:extent cx="691515" cy="222885"/>
                  <wp:effectExtent l="0" t="0" r="6985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2021.3.30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2021.3.30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75"/>
        <w:gridCol w:w="909"/>
        <w:gridCol w:w="3611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9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361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1.3.31</w:t>
            </w:r>
          </w:p>
        </w:tc>
        <w:tc>
          <w:tcPr>
            <w:tcW w:w="1575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0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61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90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管理层</w:t>
            </w:r>
          </w:p>
        </w:tc>
        <w:tc>
          <w:tcPr>
            <w:tcW w:w="361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企业基本信息（资质验证/范围再确 认/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上年度审核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问题验证/投诉或事故/ 政府主管部门抽查情况）组织及其环境；相关方的需求和希望；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4.1/4.2/4.3/4. 4/5.1.1/5.1.2/ 5.2/5.3/6.1/6. 2/6.3/7.1.1/9.3/10.1/1 0.3 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：00-1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90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3611" w:type="dxa"/>
          </w:tcPr>
          <w:p>
            <w:pPr>
              <w:spacing w:line="300" w:lineRule="exact"/>
              <w:ind w:left="207" w:hanging="205" w:hangingChars="98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组织的岗位、职责权限；质量目标；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人员；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组织的知识；能力；意识；沟通；文件化信息；分析与评价；内部审核；不合格和纠正措施</w:t>
            </w:r>
          </w:p>
        </w:tc>
        <w:tc>
          <w:tcPr>
            <w:tcW w:w="1701" w:type="dxa"/>
          </w:tcPr>
          <w:p>
            <w:pPr>
              <w:spacing w:line="300" w:lineRule="exact"/>
              <w:ind w:left="103" w:hanging="102" w:hangingChars="49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5.3/6.2/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7.1.2/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7.1.6/7.2/7.3/7.4/7.5/9.1.3/9.2/10.2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2021.3.31</w:t>
            </w:r>
          </w:p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2021.4.1 </w:t>
            </w:r>
          </w:p>
        </w:tc>
        <w:tc>
          <w:tcPr>
            <w:tcW w:w="1575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：00-1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8：00-10：00</w:t>
            </w:r>
          </w:p>
        </w:tc>
        <w:tc>
          <w:tcPr>
            <w:tcW w:w="90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供销部</w:t>
            </w:r>
          </w:p>
        </w:tc>
        <w:tc>
          <w:tcPr>
            <w:tcW w:w="361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组织的岗位、职责权限；质量目标；销售的策划和控制；产品和服务要求；外部提供的过程；生产和服务提供的控制；顾客或外部供方的财产；交付后活动；顾客满意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5.3/6.2/8.1/8.2/8.4/8.5.1/8.5.3/8.5.5/9.1.2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2021.4.1</w:t>
            </w:r>
          </w:p>
        </w:tc>
        <w:tc>
          <w:tcPr>
            <w:tcW w:w="1575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0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生产部</w:t>
            </w:r>
          </w:p>
        </w:tc>
        <w:tc>
          <w:tcPr>
            <w:tcW w:w="361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组织的岗位、职责权限；质量目标；基础设施；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运行环境；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监视和测量资源；运行的策划和控制；产品和服务的设计和开发；生产和服务提供的控制；标识和可追溯性；防护；变更的控制；产品和服务的放行；不合格输出的控制 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bookmarkStart w:id="17" w:name="_GoBack"/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5.3/6.2/7.1.3/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7.1.4/7.1.5/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8.1/8.3/8.5.1/8.5.2/8.5.4/8.5.6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8.6/8.7</w:t>
            </w:r>
            <w:bookmarkEnd w:id="17"/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320" w:lineRule="exact"/>
              <w:rPr>
                <w:rFonts w:hint="default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16：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-1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0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61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09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61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12：00-1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0午饭时间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D304E9"/>
    <w:rsid w:val="2056586F"/>
    <w:rsid w:val="354919C2"/>
    <w:rsid w:val="486259C5"/>
    <w:rsid w:val="5E251E14"/>
    <w:rsid w:val="5E384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2021-04-01T00:47:17Z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DB879A82AF254DF1B9C7C9CC935FFE56</vt:lpwstr>
  </property>
</Properties>
</file>