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222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河北卓然睿和自动化科技有限公司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72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406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