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1C641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325"/>
        <w:gridCol w:w="917"/>
        <w:gridCol w:w="75"/>
        <w:gridCol w:w="690"/>
        <w:gridCol w:w="261"/>
        <w:gridCol w:w="425"/>
        <w:gridCol w:w="1324"/>
      </w:tblGrid>
      <w:tr w:rsidR="00F27B51" w:rsidTr="005647E0">
        <w:trPr>
          <w:trHeight w:val="418"/>
        </w:trPr>
        <w:tc>
          <w:tcPr>
            <w:tcW w:w="1485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C6411" w:rsidP="005647E0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江西鲲鹏钢艺设备有限公司</w:t>
            </w:r>
            <w:bookmarkEnd w:id="0"/>
          </w:p>
        </w:tc>
      </w:tr>
      <w:tr w:rsidR="00F27B51" w:rsidTr="005647E0">
        <w:trPr>
          <w:trHeight w:val="410"/>
        </w:trPr>
        <w:tc>
          <w:tcPr>
            <w:tcW w:w="1485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C6411" w:rsidP="005647E0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江西省宜春市洋湖乡工业园</w:t>
            </w:r>
            <w:bookmarkEnd w:id="1"/>
          </w:p>
        </w:tc>
      </w:tr>
      <w:tr w:rsidR="00F27B51" w:rsidTr="005647E0">
        <w:trPr>
          <w:trHeight w:val="420"/>
        </w:trPr>
        <w:tc>
          <w:tcPr>
            <w:tcW w:w="1485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0795-7370111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03180" w:rsidP="005647E0">
            <w:pPr>
              <w:spacing w:line="280" w:lineRule="exact"/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F27B51" w:rsidTr="005647E0">
        <w:trPr>
          <w:trHeight w:val="414"/>
        </w:trPr>
        <w:tc>
          <w:tcPr>
            <w:tcW w:w="1485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李国洪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03180" w:rsidP="005647E0">
            <w:pPr>
              <w:spacing w:line="28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03180" w:rsidP="005647E0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F27B51" w:rsidTr="005647E0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0218-2018-QEO-2021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5647E0" w:rsidP="005647E0">
            <w:pPr>
              <w:spacing w:line="280" w:lineRule="exact"/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1C6411">
              <w:rPr>
                <w:spacing w:val="-2"/>
                <w:sz w:val="20"/>
              </w:rPr>
              <w:t>QMS</w:t>
            </w:r>
            <w:r w:rsidR="001C6411">
              <w:rPr>
                <w:rFonts w:hint="eastAsia"/>
                <w:sz w:val="20"/>
              </w:rPr>
              <w:t>□</w:t>
            </w:r>
            <w:r w:rsidR="001C6411">
              <w:rPr>
                <w:rFonts w:hint="eastAsia"/>
                <w:sz w:val="20"/>
              </w:rPr>
              <w:t>5</w:t>
            </w:r>
            <w:r w:rsidR="001C6411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1C6411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1C6411">
              <w:rPr>
                <w:spacing w:val="-2"/>
                <w:sz w:val="20"/>
              </w:rPr>
              <w:t>OHSMS</w:t>
            </w:r>
            <w:r w:rsidR="001C6411">
              <w:rPr>
                <w:rFonts w:ascii="宋体" w:hAnsi="宋体" w:hint="eastAsia"/>
              </w:rPr>
              <w:t xml:space="preserve"> </w:t>
            </w:r>
          </w:p>
        </w:tc>
      </w:tr>
      <w:tr w:rsidR="00F27B51" w:rsidTr="005647E0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 w:rsidR="00F27B51" w:rsidTr="005647E0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1C6411" w:rsidP="005647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F27B51" w:rsidRDefault="005647E0" w:rsidP="005647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1C6411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F27B51" w:rsidRDefault="001C6411" w:rsidP="005647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F27B51" w:rsidRDefault="001C6411" w:rsidP="005647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F27B51" w:rsidRDefault="001C6411" w:rsidP="005647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27B51" w:rsidTr="005647E0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：殡葬用品【骨灰盒存放架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含智能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、牌位架、万佛墙】的设计、生产和销售，及火化机、太平柜、殡葬制冷设备的销售</w:t>
            </w:r>
          </w:p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：殡葬用品【骨灰盒存放架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含智能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、牌位架、万佛墙】的设计、生产和销售，及火化机、太平柜、殡葬制冷设备的销售所涉及的相关环境管理活动</w:t>
            </w:r>
          </w:p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：殡葬用品【骨灰盒存放架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含智能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、牌位架、万佛墙】的设计、生产和销售，及火化机、太平柜、殡葬制冷设备的销售所涉及的相关职业健康安全管理活动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  <w:bookmarkEnd w:id="10"/>
          </w:p>
        </w:tc>
      </w:tr>
      <w:tr w:rsidR="00F27B51" w:rsidTr="005647E0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1C6411" w:rsidP="005647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C6411" w:rsidP="005647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C6411" w:rsidP="005647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647E0" w:rsidP="005647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1C6411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1C6411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C6411" w:rsidP="005647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647E0" w:rsidP="005647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C641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1C641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C641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1C641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C641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F27B51" w:rsidTr="005647E0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C6411" w:rsidP="005647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3.0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27B51" w:rsidTr="005647E0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647E0" w:rsidP="005647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C6411">
              <w:rPr>
                <w:rFonts w:hint="eastAsia"/>
                <w:b/>
                <w:sz w:val="20"/>
              </w:rPr>
              <w:t>普通话</w:t>
            </w:r>
            <w:r w:rsidR="001C6411">
              <w:rPr>
                <w:rFonts w:hint="eastAsia"/>
                <w:b/>
                <w:sz w:val="20"/>
              </w:rPr>
              <w:t xml:space="preserve">   </w:t>
            </w:r>
            <w:r w:rsidR="001C6411">
              <w:rPr>
                <w:rFonts w:hint="eastAsia"/>
                <w:sz w:val="20"/>
                <w:lang w:val="de-DE"/>
              </w:rPr>
              <w:t>□</w:t>
            </w:r>
            <w:r w:rsidR="001C6411">
              <w:rPr>
                <w:rFonts w:hint="eastAsia"/>
                <w:b/>
                <w:sz w:val="20"/>
              </w:rPr>
              <w:t>英语</w:t>
            </w:r>
            <w:r w:rsidR="001C6411">
              <w:rPr>
                <w:rFonts w:hint="eastAsia"/>
                <w:b/>
                <w:sz w:val="20"/>
              </w:rPr>
              <w:t xml:space="preserve">   </w:t>
            </w:r>
            <w:r w:rsidR="001C6411">
              <w:rPr>
                <w:rFonts w:hint="eastAsia"/>
                <w:sz w:val="20"/>
                <w:lang w:val="de-DE"/>
              </w:rPr>
              <w:t>□</w:t>
            </w:r>
            <w:r w:rsidR="001C6411">
              <w:rPr>
                <w:rFonts w:hint="eastAsia"/>
                <w:b/>
                <w:sz w:val="20"/>
              </w:rPr>
              <w:t>其他</w:t>
            </w:r>
          </w:p>
        </w:tc>
      </w:tr>
      <w:tr w:rsidR="00F27B51" w:rsidTr="005647E0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27B51" w:rsidTr="005647E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5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27B51" w:rsidTr="005647E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5647E0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93" w:type="dxa"/>
            <w:gridSpan w:val="5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2368" w:type="dxa"/>
            <w:gridSpan w:val="5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Q:23.01.01,29.12.00</w:t>
            </w:r>
          </w:p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E:23.01.01,29.12.00</w:t>
            </w:r>
          </w:p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O:23.01.01,29.12.00</w:t>
            </w:r>
          </w:p>
        </w:tc>
        <w:tc>
          <w:tcPr>
            <w:tcW w:w="1324" w:type="dxa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F27B51" w:rsidTr="005647E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  <w:r w:rsidR="005647E0">
              <w:rPr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93" w:type="dxa"/>
            <w:gridSpan w:val="5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2020-N1QMS-2219448</w:t>
            </w:r>
          </w:p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2020-N1EMS-2219448</w:t>
            </w:r>
          </w:p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2020-N1OHSMS-2219448</w:t>
            </w:r>
          </w:p>
        </w:tc>
        <w:tc>
          <w:tcPr>
            <w:tcW w:w="2368" w:type="dxa"/>
            <w:gridSpan w:val="5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Q:23.01.01,29.12.00</w:t>
            </w:r>
          </w:p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E:23.01.01,29.12.00</w:t>
            </w:r>
          </w:p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O:23.01.01,29.12.00</w:t>
            </w:r>
          </w:p>
        </w:tc>
        <w:tc>
          <w:tcPr>
            <w:tcW w:w="1324" w:type="dxa"/>
            <w:vAlign w:val="center"/>
          </w:tcPr>
          <w:p w:rsidR="00F923D7" w:rsidRDefault="001C6411" w:rsidP="005647E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R="00F27B51" w:rsidTr="005647E0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1C6411" w:rsidP="005647E0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27B51" w:rsidTr="005647E0">
        <w:trPr>
          <w:trHeight w:val="510"/>
        </w:trPr>
        <w:tc>
          <w:tcPr>
            <w:tcW w:w="1201" w:type="dxa"/>
            <w:vAlign w:val="center"/>
          </w:tcPr>
          <w:p w:rsidR="006C1EBD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647E0" w:rsidP="005647E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803180" w:rsidP="005647E0">
            <w:pPr>
              <w:spacing w:line="280" w:lineRule="exact"/>
            </w:pPr>
          </w:p>
        </w:tc>
      </w:tr>
      <w:tr w:rsidR="00F27B51" w:rsidTr="005647E0">
        <w:trPr>
          <w:trHeight w:val="410"/>
        </w:trPr>
        <w:tc>
          <w:tcPr>
            <w:tcW w:w="1201" w:type="dxa"/>
            <w:vAlign w:val="center"/>
          </w:tcPr>
          <w:p w:rsidR="006C1EBD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647E0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803180" w:rsidP="005647E0">
            <w:pPr>
              <w:spacing w:line="28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803180" w:rsidP="005647E0">
            <w:pPr>
              <w:spacing w:line="280" w:lineRule="exact"/>
            </w:pPr>
          </w:p>
        </w:tc>
      </w:tr>
      <w:tr w:rsidR="00F27B51" w:rsidTr="005647E0">
        <w:trPr>
          <w:trHeight w:val="416"/>
        </w:trPr>
        <w:tc>
          <w:tcPr>
            <w:tcW w:w="1201" w:type="dxa"/>
            <w:vAlign w:val="center"/>
          </w:tcPr>
          <w:p w:rsidR="006C1EBD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647E0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2021-5-4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1C6411" w:rsidP="005647E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803180" w:rsidP="005647E0">
            <w:pPr>
              <w:spacing w:line="280" w:lineRule="exact"/>
            </w:pPr>
          </w:p>
        </w:tc>
      </w:tr>
    </w:tbl>
    <w:p w:rsidR="005647E0" w:rsidRDefault="005647E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647E0" w:rsidRDefault="005647E0" w:rsidP="000F075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5647E0" w:rsidTr="00750242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647E0" w:rsidRDefault="005647E0" w:rsidP="0075024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5647E0" w:rsidRDefault="005647E0" w:rsidP="0075024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5647E0" w:rsidRDefault="005647E0" w:rsidP="0075024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5647E0" w:rsidRDefault="005647E0" w:rsidP="0075024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647E0" w:rsidRDefault="005647E0" w:rsidP="0075024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647E0" w:rsidTr="00750242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647E0" w:rsidRPr="00AC5D0B" w:rsidRDefault="005647E0" w:rsidP="0075024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</w:p>
        </w:tc>
        <w:tc>
          <w:tcPr>
            <w:tcW w:w="1559" w:type="dxa"/>
            <w:vAlign w:val="center"/>
          </w:tcPr>
          <w:p w:rsidR="005647E0" w:rsidRPr="00AC5D0B" w:rsidRDefault="005647E0" w:rsidP="0075024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5647E0" w:rsidRDefault="005647E0" w:rsidP="00750242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647E0" w:rsidRPr="00AC5D0B" w:rsidRDefault="005647E0" w:rsidP="00750242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5647E0" w:rsidTr="005647E0">
        <w:trPr>
          <w:cantSplit/>
          <w:trHeight w:val="190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647E0" w:rsidRPr="00AC5D0B" w:rsidRDefault="005647E0" w:rsidP="0075024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</w:p>
        </w:tc>
        <w:tc>
          <w:tcPr>
            <w:tcW w:w="1559" w:type="dxa"/>
            <w:vAlign w:val="center"/>
          </w:tcPr>
          <w:p w:rsidR="005647E0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5647E0" w:rsidRPr="00AC5D0B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5647E0" w:rsidRDefault="005647E0" w:rsidP="00750242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5647E0" w:rsidRDefault="005647E0" w:rsidP="00750242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0F075D" w:rsidRDefault="005647E0" w:rsidP="0075024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 w:hint="eastAsia"/>
                <w:spacing w:val="-6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质量/环境/职业健康安全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质量/环境/职业健康安全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方针、5.3组织的岗位、职责和权限、O5.4协商与参与、6.1应对风险和机遇的措施、6.2质量/环境/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安全目标及其实现的策划、Q6.3变更的策划、7.1.1（EO7.1）资源总则、7.4沟通/信息交流、9.3管理评审、10.1改进、10.3持续改进，</w:t>
            </w:r>
          </w:p>
          <w:p w:rsidR="005647E0" w:rsidRPr="00F7527B" w:rsidRDefault="000F075D" w:rsidP="0075024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z w:val="18"/>
                <w:szCs w:val="18"/>
              </w:rPr>
            </w:pPr>
            <w:r w:rsidRPr="000F075D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647E0" w:rsidRPr="00AC5D0B" w:rsidRDefault="005647E0" w:rsidP="00750242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647E0" w:rsidTr="00750242">
        <w:trPr>
          <w:cantSplit/>
          <w:trHeight w:val="22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647E0" w:rsidRPr="00AC5D0B" w:rsidRDefault="005647E0" w:rsidP="0075024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</w:p>
        </w:tc>
        <w:tc>
          <w:tcPr>
            <w:tcW w:w="1559" w:type="dxa"/>
            <w:vAlign w:val="center"/>
          </w:tcPr>
          <w:p w:rsidR="005647E0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5647E0" w:rsidRPr="00AC5D0B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5647E0" w:rsidRDefault="005647E0" w:rsidP="00750242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5647E0" w:rsidRDefault="005647E0" w:rsidP="00750242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5647E0" w:rsidRPr="00F7527B" w:rsidRDefault="005647E0" w:rsidP="0075024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5647E0" w:rsidRPr="00F7527B" w:rsidRDefault="005647E0" w:rsidP="0075024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内部审核、10.2不符合/事件和纠正措施</w:t>
            </w:r>
            <w:r>
              <w:rPr>
                <w:rFonts w:ascii="宋体" w:hAnsi="宋体" w:cs="Arial" w:hint="eastAsia"/>
                <w:sz w:val="18"/>
                <w:szCs w:val="18"/>
              </w:rPr>
              <w:t>、EMS/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647E0" w:rsidRPr="00AC5D0B" w:rsidRDefault="005647E0" w:rsidP="00750242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5647E0" w:rsidTr="00750242">
        <w:trPr>
          <w:cantSplit/>
          <w:trHeight w:val="22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647E0" w:rsidRDefault="005647E0" w:rsidP="0075024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09</w:t>
            </w:r>
          </w:p>
          <w:p w:rsidR="005647E0" w:rsidRDefault="005647E0" w:rsidP="0075024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5647E0" w:rsidRDefault="005647E0" w:rsidP="0075024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5647E0" w:rsidRDefault="005647E0" w:rsidP="0075024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5647E0" w:rsidRPr="00AC5D0B" w:rsidRDefault="005647E0" w:rsidP="0075024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5647E0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5647E0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5647E0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5647E0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5647E0" w:rsidRPr="00AC5D0B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5647E0" w:rsidRDefault="005647E0" w:rsidP="00750242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5647E0" w:rsidRDefault="005647E0" w:rsidP="00750242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5647E0" w:rsidRPr="00F7527B" w:rsidRDefault="005647E0" w:rsidP="0075024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QMS:5.3组织的岗位、职责和权限、6.2质量目标、7.1.3基础设施、7.1.4过程运行环境、8.1</w:t>
            </w:r>
            <w:r>
              <w:rPr>
                <w:rFonts w:ascii="宋体" w:hAnsi="宋体" w:cs="Arial" w:hint="eastAsia"/>
                <w:sz w:val="18"/>
                <w:szCs w:val="18"/>
              </w:rPr>
              <w:t>运行策划和控制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4D0F6B">
              <w:rPr>
                <w:rFonts w:ascii="宋体" w:hAnsi="宋体" w:cs="Arial" w:hint="eastAsia"/>
                <w:sz w:val="18"/>
                <w:szCs w:val="18"/>
              </w:rPr>
              <w:t>8.3产品和服务的设计和开发、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7.1.5监视和测量资源、8.6产品和服务的放行、8.7不合格输出的控制，</w:t>
            </w:r>
          </w:p>
          <w:p w:rsidR="005647E0" w:rsidRPr="00F7527B" w:rsidRDefault="005647E0" w:rsidP="0075024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647E0" w:rsidRPr="00AC5D0B" w:rsidRDefault="005647E0" w:rsidP="00750242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5647E0" w:rsidTr="005647E0">
        <w:trPr>
          <w:cantSplit/>
          <w:trHeight w:val="116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647E0" w:rsidRPr="00AC5D0B" w:rsidRDefault="005647E0" w:rsidP="0075024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5647E0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5647E0" w:rsidRPr="00AC5D0B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5647E0" w:rsidRDefault="005647E0" w:rsidP="00750242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D75376">
              <w:rPr>
                <w:rFonts w:ascii="宋体" w:hAnsi="宋体" w:cs="Arial" w:hint="eastAsia"/>
                <w:b/>
                <w:szCs w:val="24"/>
              </w:rPr>
              <w:t>采购部</w:t>
            </w:r>
          </w:p>
        </w:tc>
        <w:tc>
          <w:tcPr>
            <w:tcW w:w="5823" w:type="dxa"/>
            <w:vAlign w:val="center"/>
          </w:tcPr>
          <w:p w:rsidR="005647E0" w:rsidRPr="00F7527B" w:rsidRDefault="005647E0" w:rsidP="0075024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</w:t>
            </w:r>
            <w:r>
              <w:rPr>
                <w:rFonts w:ascii="宋体" w:hAnsi="宋体" w:cs="Arial" w:hint="eastAsia"/>
                <w:sz w:val="18"/>
                <w:szCs w:val="18"/>
              </w:rPr>
              <w:t>外部提供过程、产品和服务的控制</w:t>
            </w:r>
          </w:p>
          <w:p w:rsidR="005647E0" w:rsidRPr="00F7527B" w:rsidRDefault="005647E0" w:rsidP="005647E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5.3组织的岗位、职责和权限、6.2环境/职业健康安全目标、6.1.2</w:t>
            </w:r>
            <w:r w:rsidRPr="005647E0">
              <w:rPr>
                <w:rFonts w:ascii="宋体" w:hAnsi="宋体" w:cs="Arial" w:hint="eastAsia"/>
                <w:sz w:val="18"/>
                <w:szCs w:val="18"/>
              </w:rPr>
              <w:t>环境因素/危险源的识别与评价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、8.1运行策划和控制、8.2</w:t>
            </w:r>
            <w:r>
              <w:rPr>
                <w:rFonts w:ascii="宋体" w:hAnsi="宋体" w:cs="Arial" w:hint="eastAsia"/>
                <w:sz w:val="18"/>
                <w:szCs w:val="18"/>
              </w:rPr>
              <w:t>应急准备和响应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647E0" w:rsidRPr="00AC5D0B" w:rsidRDefault="005647E0" w:rsidP="00750242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5647E0" w:rsidTr="005647E0">
        <w:trPr>
          <w:cantSplit/>
          <w:trHeight w:val="1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647E0" w:rsidRPr="00AC5D0B" w:rsidRDefault="005647E0" w:rsidP="0075024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5647E0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5647E0" w:rsidRPr="00AC5D0B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5647E0" w:rsidRDefault="005647E0" w:rsidP="00750242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950413">
              <w:rPr>
                <w:rFonts w:ascii="宋体" w:cs="Arial" w:hint="eastAsia"/>
                <w:b/>
                <w:szCs w:val="24"/>
              </w:rPr>
              <w:t>销售部</w:t>
            </w:r>
          </w:p>
        </w:tc>
        <w:tc>
          <w:tcPr>
            <w:tcW w:w="5823" w:type="dxa"/>
            <w:vAlign w:val="center"/>
          </w:tcPr>
          <w:p w:rsidR="005647E0" w:rsidRPr="00F7527B" w:rsidRDefault="005647E0" w:rsidP="005647E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</w:t>
            </w:r>
            <w:r w:rsidRPr="005647E0">
              <w:rPr>
                <w:rFonts w:ascii="宋体" w:hAnsi="宋体" w:cs="Arial" w:hint="eastAsia"/>
                <w:sz w:val="18"/>
                <w:szCs w:val="18"/>
              </w:rPr>
              <w:t>8.5.1销售服务过程控制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8.5.3顾客或外部供方的财产、9.1.2顾客满意、8.5.5交付后的活动</w:t>
            </w:r>
          </w:p>
          <w:p w:rsidR="005647E0" w:rsidRPr="00F7527B" w:rsidRDefault="005647E0" w:rsidP="005647E0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5.3组织的岗位、职责和权限、6.2环境/职业健康安全目标、6.1.2</w:t>
            </w:r>
            <w:r w:rsidRPr="005647E0">
              <w:rPr>
                <w:rFonts w:ascii="宋体" w:hAnsi="宋体" w:cs="Arial" w:hint="eastAsia"/>
                <w:sz w:val="18"/>
                <w:szCs w:val="18"/>
              </w:rPr>
              <w:t>环境因素/危险源的识别与评价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、8.1运行策划和控制、8.2</w:t>
            </w:r>
            <w:r>
              <w:rPr>
                <w:rFonts w:ascii="宋体" w:hAnsi="宋体" w:cs="Arial" w:hint="eastAsia"/>
                <w:sz w:val="18"/>
                <w:szCs w:val="18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647E0" w:rsidRPr="00AC5D0B" w:rsidRDefault="005647E0" w:rsidP="00750242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5647E0" w:rsidTr="005647E0">
        <w:trPr>
          <w:cantSplit/>
          <w:trHeight w:val="57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647E0" w:rsidRPr="00AC5D0B" w:rsidRDefault="005647E0" w:rsidP="0075024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5647E0" w:rsidRPr="00AC5D0B" w:rsidRDefault="005647E0" w:rsidP="0075024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5647E0" w:rsidRPr="00F7527B" w:rsidRDefault="005647E0" w:rsidP="00750242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5647E0" w:rsidRPr="00F7527B" w:rsidRDefault="005647E0" w:rsidP="00750242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647E0" w:rsidRPr="00AC5D0B" w:rsidRDefault="005647E0" w:rsidP="00750242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5647E0" w:rsidRDefault="005647E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1C641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1C641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1C641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1C641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1C641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1C641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80" w:rsidRDefault="00803180" w:rsidP="00F27B51">
      <w:r>
        <w:separator/>
      </w:r>
    </w:p>
  </w:endnote>
  <w:endnote w:type="continuationSeparator" w:id="1">
    <w:p w:rsidR="00803180" w:rsidRDefault="00803180" w:rsidP="00F2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80" w:rsidRDefault="00803180" w:rsidP="00F27B51">
      <w:r>
        <w:separator/>
      </w:r>
    </w:p>
  </w:footnote>
  <w:footnote w:type="continuationSeparator" w:id="1">
    <w:p w:rsidR="00803180" w:rsidRDefault="00803180" w:rsidP="00F2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1C6411" w:rsidP="005647E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F2775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1C6411" w:rsidP="005647E0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C6411" w:rsidRPr="00390345">
      <w:rPr>
        <w:rStyle w:val="CharChar1"/>
        <w:rFonts w:hint="default"/>
      </w:rPr>
      <w:t xml:space="preserve">        </w:t>
    </w:r>
    <w:r w:rsidR="001C6411" w:rsidRPr="00390345">
      <w:rPr>
        <w:rStyle w:val="CharChar1"/>
        <w:rFonts w:hint="default"/>
        <w:w w:val="90"/>
      </w:rPr>
      <w:t>Beijing International Standard united Certification Co.,Ltd.</w:t>
    </w:r>
    <w:r w:rsidR="001C6411">
      <w:rPr>
        <w:rStyle w:val="CharChar1"/>
        <w:rFonts w:hint="default"/>
        <w:w w:val="90"/>
        <w:szCs w:val="21"/>
      </w:rPr>
      <w:t xml:space="preserve">  </w:t>
    </w:r>
    <w:r w:rsidR="001C6411">
      <w:rPr>
        <w:rStyle w:val="CharChar1"/>
        <w:rFonts w:hint="default"/>
        <w:w w:val="90"/>
        <w:sz w:val="20"/>
      </w:rPr>
      <w:t xml:space="preserve"> </w:t>
    </w:r>
    <w:r w:rsidR="001C6411">
      <w:rPr>
        <w:rStyle w:val="CharChar1"/>
        <w:rFonts w:hint="default"/>
        <w:w w:val="90"/>
      </w:rPr>
      <w:t xml:space="preserve">                   </w:t>
    </w:r>
  </w:p>
  <w:p w:rsidR="00587C05" w:rsidRDefault="00F2775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B51"/>
    <w:rsid w:val="000F075D"/>
    <w:rsid w:val="001C6411"/>
    <w:rsid w:val="005647E0"/>
    <w:rsid w:val="00803180"/>
    <w:rsid w:val="00F27757"/>
    <w:rsid w:val="00F2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1142</Words>
  <Characters>2284</Characters>
  <Application>Microsoft Office Word</Application>
  <DocSecurity>0</DocSecurity>
  <Lines>60</Lines>
  <Paragraphs>52</Paragraphs>
  <ScaleCrop>false</ScaleCrop>
  <Company>微软中国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dcterms:created xsi:type="dcterms:W3CDTF">2015-06-17T14:31:00Z</dcterms:created>
  <dcterms:modified xsi:type="dcterms:W3CDTF">2021-05-08T07:47:00Z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