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B17D79" w:rsidRPr="00B17D79">
        <w:rPr>
          <w:rFonts w:ascii="楷体" w:eastAsia="楷体" w:hAnsi="楷体" w:hint="eastAsia"/>
          <w:b/>
          <w:color w:val="000000"/>
          <w:sz w:val="32"/>
          <w:szCs w:val="32"/>
        </w:rPr>
        <w:t>青岛中科动力有限公司</w:t>
      </w:r>
    </w:p>
    <w:p w:rsidR="00773F27"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B17D79" w:rsidP="00E001DB">
            <w:pPr>
              <w:jc w:val="center"/>
              <w:rPr>
                <w:b/>
                <w:sz w:val="21"/>
                <w:szCs w:val="21"/>
              </w:rPr>
            </w:pPr>
            <w:r w:rsidRPr="00B17D79">
              <w:rPr>
                <w:b/>
                <w:sz w:val="21"/>
                <w:szCs w:val="21"/>
              </w:rPr>
              <w:t>19.09.01;19.09.02</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E001DB">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E001DB" w:rsidTr="00E001DB">
        <w:trPr>
          <w:trHeight w:val="275"/>
          <w:jc w:val="center"/>
        </w:trPr>
        <w:tc>
          <w:tcPr>
            <w:tcW w:w="1474" w:type="dxa"/>
            <w:gridSpan w:val="3"/>
          </w:tcPr>
          <w:p w:rsidR="00E001DB" w:rsidRDefault="00E001DB" w:rsidP="00A04D00">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E001DB" w:rsidRDefault="00B17D79" w:rsidP="00A04D00">
            <w:pPr>
              <w:spacing w:line="320" w:lineRule="exact"/>
              <w:rPr>
                <w:rFonts w:ascii="宋体" w:hAnsi="宋体"/>
                <w:b/>
                <w:color w:val="000000" w:themeColor="text1"/>
                <w:sz w:val="20"/>
              </w:rPr>
            </w:pPr>
            <w:r w:rsidRPr="00B17D79">
              <w:rPr>
                <w:rFonts w:ascii="宋体" w:hAnsi="宋体" w:hint="eastAsia"/>
                <w:b/>
                <w:color w:val="000000" w:themeColor="text1"/>
                <w:sz w:val="20"/>
              </w:rPr>
              <w:t>青岛中科动力有限公司</w:t>
            </w:r>
          </w:p>
        </w:tc>
        <w:tc>
          <w:tcPr>
            <w:tcW w:w="1201" w:type="dxa"/>
          </w:tcPr>
          <w:p w:rsidR="00E001DB" w:rsidRDefault="00E001DB" w:rsidP="00A04D00">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E001DB" w:rsidRDefault="00B17D79" w:rsidP="00A04D00">
            <w:pPr>
              <w:spacing w:line="320" w:lineRule="exact"/>
              <w:jc w:val="center"/>
              <w:rPr>
                <w:rFonts w:ascii="宋体" w:hAnsi="宋体"/>
                <w:b/>
                <w:color w:val="000000" w:themeColor="text1"/>
                <w:sz w:val="20"/>
              </w:rPr>
            </w:pPr>
            <w:r>
              <w:rPr>
                <w:rFonts w:ascii="宋体" w:hAnsi="宋体" w:hint="eastAsia"/>
                <w:b/>
                <w:color w:val="000000" w:themeColor="text1"/>
                <w:sz w:val="20"/>
              </w:rPr>
              <w:t>2</w:t>
            </w:r>
            <w:r w:rsidR="00E001DB">
              <w:rPr>
                <w:rFonts w:ascii="宋体" w:hAnsi="宋体" w:hint="eastAsia"/>
                <w:b/>
                <w:color w:val="000000" w:themeColor="text1"/>
                <w:sz w:val="20"/>
              </w:rPr>
              <w:t>5人</w:t>
            </w:r>
          </w:p>
        </w:tc>
      </w:tr>
      <w:tr w:rsidR="00E001DB" w:rsidTr="00E001DB">
        <w:trPr>
          <w:trHeight w:val="546"/>
          <w:jc w:val="center"/>
        </w:trPr>
        <w:tc>
          <w:tcPr>
            <w:tcW w:w="1474" w:type="dxa"/>
            <w:gridSpan w:val="3"/>
          </w:tcPr>
          <w:p w:rsidR="00E001DB" w:rsidRPr="00E001DB" w:rsidRDefault="00E001DB" w:rsidP="00DD6F08">
            <w:pPr>
              <w:rPr>
                <w:b/>
                <w:sz w:val="21"/>
                <w:szCs w:val="21"/>
              </w:rPr>
            </w:pPr>
            <w:r w:rsidRPr="00E001DB">
              <w:rPr>
                <w:rFonts w:hint="eastAsia"/>
                <w:b/>
                <w:sz w:val="21"/>
                <w:szCs w:val="21"/>
              </w:rPr>
              <w:t>注册地址</w:t>
            </w:r>
          </w:p>
        </w:tc>
        <w:tc>
          <w:tcPr>
            <w:tcW w:w="5631" w:type="dxa"/>
            <w:gridSpan w:val="4"/>
          </w:tcPr>
          <w:p w:rsidR="00E001DB" w:rsidRPr="00E001DB" w:rsidRDefault="00B17D79" w:rsidP="00DD6F08">
            <w:pPr>
              <w:rPr>
                <w:b/>
                <w:sz w:val="21"/>
                <w:szCs w:val="21"/>
              </w:rPr>
            </w:pPr>
            <w:r w:rsidRPr="00B17D79">
              <w:rPr>
                <w:rFonts w:hint="eastAsia"/>
                <w:b/>
                <w:sz w:val="21"/>
                <w:szCs w:val="21"/>
              </w:rPr>
              <w:t>山东省青岛市高新区</w:t>
            </w:r>
            <w:proofErr w:type="gramStart"/>
            <w:r w:rsidRPr="00B17D79">
              <w:rPr>
                <w:rFonts w:hint="eastAsia"/>
                <w:b/>
                <w:sz w:val="21"/>
                <w:szCs w:val="21"/>
              </w:rPr>
              <w:t>新业路</w:t>
            </w:r>
            <w:r w:rsidRPr="00B17D79">
              <w:rPr>
                <w:rFonts w:hint="eastAsia"/>
                <w:b/>
                <w:sz w:val="21"/>
                <w:szCs w:val="21"/>
              </w:rPr>
              <w:t>18</w:t>
            </w:r>
            <w:r w:rsidRPr="00B17D79">
              <w:rPr>
                <w:rFonts w:hint="eastAsia"/>
                <w:b/>
                <w:sz w:val="21"/>
                <w:szCs w:val="21"/>
              </w:rPr>
              <w:t>号</w:t>
            </w:r>
            <w:proofErr w:type="gramEnd"/>
          </w:p>
        </w:tc>
        <w:tc>
          <w:tcPr>
            <w:tcW w:w="1201" w:type="dxa"/>
            <w:vMerge w:val="restart"/>
            <w:vAlign w:val="center"/>
          </w:tcPr>
          <w:p w:rsidR="00E001DB" w:rsidRDefault="00E001DB">
            <w:pPr>
              <w:jc w:val="center"/>
              <w:rPr>
                <w:rFonts w:ascii="宋体"/>
                <w:b/>
                <w:sz w:val="21"/>
              </w:rPr>
            </w:pPr>
            <w:r>
              <w:rPr>
                <w:rFonts w:ascii="宋体" w:hAnsi="宋体" w:hint="eastAsia"/>
                <w:b/>
                <w:sz w:val="21"/>
              </w:rPr>
              <w:t>邮编</w:t>
            </w:r>
          </w:p>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E001DB" w:rsidTr="004754CA">
        <w:trPr>
          <w:trHeight w:val="434"/>
          <w:jc w:val="center"/>
        </w:trPr>
        <w:tc>
          <w:tcPr>
            <w:tcW w:w="1474" w:type="dxa"/>
            <w:gridSpan w:val="3"/>
          </w:tcPr>
          <w:p w:rsidR="00E001DB" w:rsidRPr="00E001DB" w:rsidRDefault="00E001DB" w:rsidP="00DD6F08">
            <w:pPr>
              <w:rPr>
                <w:b/>
                <w:sz w:val="21"/>
                <w:szCs w:val="21"/>
              </w:rPr>
            </w:pPr>
            <w:r w:rsidRPr="00E001DB">
              <w:rPr>
                <w:rFonts w:hint="eastAsia"/>
                <w:b/>
                <w:sz w:val="21"/>
                <w:szCs w:val="21"/>
              </w:rPr>
              <w:t>经营地址</w:t>
            </w:r>
            <w:r w:rsidRPr="00E001DB">
              <w:rPr>
                <w:rFonts w:hint="eastAsia"/>
                <w:b/>
                <w:sz w:val="21"/>
                <w:szCs w:val="21"/>
              </w:rPr>
              <w:t>1</w:t>
            </w:r>
          </w:p>
        </w:tc>
        <w:tc>
          <w:tcPr>
            <w:tcW w:w="5631" w:type="dxa"/>
            <w:gridSpan w:val="4"/>
          </w:tcPr>
          <w:p w:rsidR="00E001DB" w:rsidRPr="00E001DB" w:rsidRDefault="00B17D79" w:rsidP="00DD6F08">
            <w:pPr>
              <w:rPr>
                <w:b/>
                <w:sz w:val="21"/>
                <w:szCs w:val="21"/>
              </w:rPr>
            </w:pPr>
            <w:r w:rsidRPr="00B17D79">
              <w:rPr>
                <w:rFonts w:hint="eastAsia"/>
                <w:b/>
                <w:sz w:val="21"/>
                <w:szCs w:val="21"/>
              </w:rPr>
              <w:t>山东省青岛市高新区</w:t>
            </w:r>
            <w:proofErr w:type="gramStart"/>
            <w:r w:rsidRPr="00B17D79">
              <w:rPr>
                <w:rFonts w:hint="eastAsia"/>
                <w:b/>
                <w:sz w:val="21"/>
                <w:szCs w:val="21"/>
              </w:rPr>
              <w:t>新业路</w:t>
            </w:r>
            <w:r w:rsidRPr="00B17D79">
              <w:rPr>
                <w:rFonts w:hint="eastAsia"/>
                <w:b/>
                <w:sz w:val="21"/>
                <w:szCs w:val="21"/>
              </w:rPr>
              <w:t>18</w:t>
            </w:r>
            <w:r w:rsidRPr="00B17D79">
              <w:rPr>
                <w:rFonts w:hint="eastAsia"/>
                <w:b/>
                <w:sz w:val="21"/>
                <w:szCs w:val="21"/>
              </w:rPr>
              <w:t>号</w:t>
            </w:r>
            <w:proofErr w:type="gramEnd"/>
          </w:p>
        </w:tc>
        <w:tc>
          <w:tcPr>
            <w:tcW w:w="1201" w:type="dxa"/>
            <w:vMerge/>
            <w:vAlign w:val="center"/>
          </w:tcPr>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B17D79" w:rsidTr="00E001DB">
        <w:trPr>
          <w:trHeight w:val="256"/>
          <w:jc w:val="center"/>
        </w:trPr>
        <w:tc>
          <w:tcPr>
            <w:tcW w:w="1474" w:type="dxa"/>
            <w:gridSpan w:val="3"/>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B17D79" w:rsidRDefault="00B17D79" w:rsidP="00BA1A79">
            <w:pPr>
              <w:spacing w:line="320" w:lineRule="exact"/>
              <w:jc w:val="center"/>
              <w:rPr>
                <w:rFonts w:ascii="宋体" w:hAnsi="宋体"/>
                <w:b/>
                <w:color w:val="000000" w:themeColor="text1"/>
                <w:sz w:val="20"/>
              </w:rPr>
            </w:pPr>
            <w:r w:rsidRPr="00A272B8">
              <w:rPr>
                <w:rFonts w:ascii="宋体" w:hAnsi="宋体" w:hint="eastAsia"/>
                <w:b/>
                <w:color w:val="000000" w:themeColor="text1"/>
                <w:sz w:val="20"/>
              </w:rPr>
              <w:t>王旭</w:t>
            </w:r>
          </w:p>
        </w:tc>
        <w:tc>
          <w:tcPr>
            <w:tcW w:w="1791" w:type="dxa"/>
            <w:vAlign w:val="center"/>
          </w:tcPr>
          <w:p w:rsidR="00B17D79" w:rsidRDefault="00B17D79" w:rsidP="00BA1A79">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B17D79" w:rsidRDefault="00B17D79" w:rsidP="00BA1A79">
            <w:pPr>
              <w:spacing w:line="320" w:lineRule="exact"/>
              <w:rPr>
                <w:rFonts w:ascii="宋体" w:hAnsi="宋体"/>
                <w:b/>
                <w:color w:val="000000" w:themeColor="text1"/>
                <w:sz w:val="20"/>
              </w:rPr>
            </w:pPr>
            <w:r w:rsidRPr="00A272B8">
              <w:rPr>
                <w:rFonts w:ascii="宋体" w:hAnsi="宋体"/>
                <w:b/>
                <w:color w:val="000000" w:themeColor="text1"/>
                <w:sz w:val="20"/>
              </w:rPr>
              <w:t>13901046876</w:t>
            </w:r>
          </w:p>
        </w:tc>
        <w:tc>
          <w:tcPr>
            <w:tcW w:w="1201" w:type="dxa"/>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B17D79" w:rsidRDefault="00B17D79" w:rsidP="00BA1A79">
            <w:pPr>
              <w:spacing w:line="320" w:lineRule="exact"/>
              <w:jc w:val="center"/>
              <w:rPr>
                <w:rFonts w:ascii="宋体" w:hAnsi="宋体"/>
                <w:b/>
                <w:color w:val="000000" w:themeColor="text1"/>
                <w:sz w:val="20"/>
              </w:rPr>
            </w:pPr>
          </w:p>
        </w:tc>
      </w:tr>
      <w:tr w:rsidR="00B17D79" w:rsidTr="00E001DB">
        <w:trPr>
          <w:trHeight w:val="510"/>
          <w:jc w:val="center"/>
        </w:trPr>
        <w:tc>
          <w:tcPr>
            <w:tcW w:w="1474" w:type="dxa"/>
            <w:gridSpan w:val="3"/>
            <w:vAlign w:val="center"/>
          </w:tcPr>
          <w:p w:rsidR="00B17D79" w:rsidRDefault="00B17D79" w:rsidP="00BA1A79">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B17D79" w:rsidRDefault="00B17D79" w:rsidP="00BA1A79">
            <w:pPr>
              <w:spacing w:line="320" w:lineRule="exact"/>
              <w:jc w:val="center"/>
              <w:rPr>
                <w:rFonts w:ascii="宋体" w:hAnsi="宋体"/>
                <w:b/>
                <w:color w:val="000000" w:themeColor="text1"/>
                <w:sz w:val="20"/>
              </w:rPr>
            </w:pPr>
            <w:r w:rsidRPr="00A272B8">
              <w:rPr>
                <w:rFonts w:ascii="宋体" w:hAnsi="宋体" w:hint="eastAsia"/>
                <w:b/>
                <w:color w:val="000000" w:themeColor="text1"/>
                <w:sz w:val="20"/>
              </w:rPr>
              <w:t>王旭</w:t>
            </w:r>
          </w:p>
        </w:tc>
        <w:tc>
          <w:tcPr>
            <w:tcW w:w="1791" w:type="dxa"/>
            <w:vAlign w:val="center"/>
          </w:tcPr>
          <w:p w:rsidR="00B17D79" w:rsidRDefault="00B17D79" w:rsidP="00BA1A79">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B17D79" w:rsidRDefault="00B17D79" w:rsidP="00BA1A79">
            <w:pPr>
              <w:spacing w:line="320" w:lineRule="exact"/>
              <w:rPr>
                <w:rFonts w:ascii="宋体" w:hAnsi="宋体"/>
                <w:b/>
                <w:color w:val="000000" w:themeColor="text1"/>
                <w:spacing w:val="-20"/>
                <w:sz w:val="20"/>
              </w:rPr>
            </w:pPr>
            <w:r w:rsidRPr="00A272B8">
              <w:rPr>
                <w:rFonts w:ascii="宋体" w:hAnsi="宋体" w:hint="eastAsia"/>
                <w:b/>
                <w:color w:val="000000" w:themeColor="text1"/>
                <w:sz w:val="20"/>
              </w:rPr>
              <w:t>王旭</w:t>
            </w:r>
          </w:p>
        </w:tc>
        <w:tc>
          <w:tcPr>
            <w:tcW w:w="1699" w:type="dxa"/>
            <w:gridSpan w:val="2"/>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B17D79" w:rsidRDefault="00B17D79" w:rsidP="00BA1A79">
            <w:pPr>
              <w:spacing w:line="320" w:lineRule="exact"/>
              <w:jc w:val="center"/>
              <w:rPr>
                <w:rFonts w:ascii="宋体" w:hAnsi="宋体"/>
                <w:b/>
                <w:color w:val="000000" w:themeColor="text1"/>
                <w:sz w:val="20"/>
              </w:rPr>
            </w:pPr>
            <w:r>
              <w:rPr>
                <w:rFonts w:ascii="宋体" w:hAnsi="宋体" w:hint="eastAsia"/>
                <w:b/>
                <w:color w:val="000000" w:themeColor="text1"/>
                <w:sz w:val="20"/>
              </w:rPr>
              <w:t>陈培峰</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8C4DC4">
            <w:pPr>
              <w:rPr>
                <w:rFonts w:ascii="宋体" w:hAnsi="宋体"/>
                <w:b/>
                <w:sz w:val="21"/>
                <w:szCs w:val="21"/>
              </w:rPr>
            </w:pPr>
            <w:r>
              <w:rPr>
                <w:rFonts w:ascii="宋体" w:hAnsi="宋体"/>
                <w:b/>
                <w:sz w:val="21"/>
                <w:szCs w:val="21"/>
              </w:rPr>
              <w:t>202</w:t>
            </w:r>
            <w:r w:rsidR="008C4DC4">
              <w:rPr>
                <w:rFonts w:ascii="宋体" w:hAnsi="宋体" w:hint="eastAsia"/>
                <w:b/>
                <w:sz w:val="21"/>
                <w:szCs w:val="21"/>
              </w:rPr>
              <w:t>1</w:t>
            </w:r>
            <w:r>
              <w:rPr>
                <w:rFonts w:ascii="宋体" w:hAnsi="宋体"/>
                <w:b/>
                <w:sz w:val="21"/>
                <w:szCs w:val="21"/>
              </w:rPr>
              <w:t>年</w:t>
            </w:r>
            <w:r w:rsidR="008C4DC4">
              <w:rPr>
                <w:rFonts w:ascii="宋体" w:hAnsi="宋体" w:hint="eastAsia"/>
                <w:b/>
                <w:sz w:val="21"/>
                <w:szCs w:val="21"/>
              </w:rPr>
              <w:t>4</w:t>
            </w:r>
            <w:r>
              <w:rPr>
                <w:rFonts w:ascii="宋体" w:hAnsi="宋体"/>
                <w:b/>
                <w:sz w:val="21"/>
                <w:szCs w:val="21"/>
              </w:rPr>
              <w:t>月</w:t>
            </w:r>
            <w:r w:rsidR="008C4DC4">
              <w:rPr>
                <w:rFonts w:ascii="宋体" w:hAnsi="宋体" w:hint="eastAsia"/>
                <w:b/>
                <w:sz w:val="21"/>
                <w:szCs w:val="21"/>
              </w:rPr>
              <w:t>8</w:t>
            </w:r>
            <w:r>
              <w:rPr>
                <w:rFonts w:ascii="宋体" w:hAnsi="宋体"/>
                <w:b/>
                <w:sz w:val="21"/>
                <w:szCs w:val="21"/>
              </w:rPr>
              <w:t xml:space="preserve">日 </w:t>
            </w:r>
            <w:r w:rsidR="008C4DC4">
              <w:rPr>
                <w:rFonts w:ascii="宋体" w:hAnsi="宋体" w:hint="eastAsia"/>
                <w:b/>
                <w:sz w:val="21"/>
                <w:szCs w:val="21"/>
              </w:rPr>
              <w:t>下</w:t>
            </w:r>
            <w:r>
              <w:rPr>
                <w:rFonts w:ascii="宋体" w:hAnsi="宋体"/>
                <w:b/>
                <w:sz w:val="21"/>
                <w:szCs w:val="21"/>
              </w:rPr>
              <w:t>午至</w:t>
            </w:r>
            <w:r w:rsidR="008C4DC4">
              <w:rPr>
                <w:rFonts w:ascii="宋体" w:hAnsi="宋体"/>
                <w:b/>
                <w:sz w:val="21"/>
                <w:szCs w:val="21"/>
              </w:rPr>
              <w:t>202</w:t>
            </w:r>
            <w:r w:rsidR="008C4DC4">
              <w:rPr>
                <w:rFonts w:ascii="宋体" w:hAnsi="宋体" w:hint="eastAsia"/>
                <w:b/>
                <w:sz w:val="21"/>
                <w:szCs w:val="21"/>
              </w:rPr>
              <w:t>1</w:t>
            </w:r>
            <w:r w:rsidR="008C4DC4">
              <w:rPr>
                <w:rFonts w:ascii="宋体" w:hAnsi="宋体"/>
                <w:b/>
                <w:sz w:val="21"/>
                <w:szCs w:val="21"/>
              </w:rPr>
              <w:t>年</w:t>
            </w:r>
            <w:r w:rsidR="008C4DC4">
              <w:rPr>
                <w:rFonts w:ascii="宋体" w:hAnsi="宋体" w:hint="eastAsia"/>
                <w:b/>
                <w:sz w:val="21"/>
                <w:szCs w:val="21"/>
              </w:rPr>
              <w:t>4</w:t>
            </w:r>
            <w:r w:rsidR="008C4DC4">
              <w:rPr>
                <w:rFonts w:ascii="宋体" w:hAnsi="宋体"/>
                <w:b/>
                <w:sz w:val="21"/>
                <w:szCs w:val="21"/>
              </w:rPr>
              <w:t>月</w:t>
            </w:r>
            <w:r w:rsidR="008C4DC4">
              <w:rPr>
                <w:rFonts w:ascii="宋体" w:hAnsi="宋体" w:hint="eastAsia"/>
                <w:b/>
                <w:sz w:val="21"/>
                <w:szCs w:val="21"/>
              </w:rPr>
              <w:t>8</w:t>
            </w:r>
            <w:r w:rsidR="008C4DC4">
              <w:rPr>
                <w:rFonts w:ascii="宋体" w:hAnsi="宋体"/>
                <w:b/>
                <w:sz w:val="21"/>
                <w:szCs w:val="21"/>
              </w:rPr>
              <w:t xml:space="preserve">日 </w:t>
            </w:r>
            <w:r w:rsidR="008C4DC4">
              <w:rPr>
                <w:rFonts w:ascii="宋体" w:hAnsi="宋体" w:hint="eastAsia"/>
                <w:b/>
                <w:sz w:val="21"/>
                <w:szCs w:val="21"/>
              </w:rPr>
              <w:t>下</w:t>
            </w:r>
            <w:r w:rsidR="008C4DC4">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B17D79" w:rsidRPr="00B17D79">
              <w:rPr>
                <w:rFonts w:ascii="宋体" w:hAnsi="宋体" w:hint="eastAsia"/>
                <w:b/>
                <w:color w:val="000000" w:themeColor="text1"/>
                <w:sz w:val="20"/>
              </w:rPr>
              <w:t>发电机、电动机及其控制柜的研发生产及销售（3C认证范围内除外）</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sym w:font="Wingdings 2" w:char="0052"/>
            </w:r>
            <w:r>
              <w:rPr>
                <w:rFonts w:ascii="宋体" w:hAnsi="宋体" w:hint="eastAsia"/>
                <w:b/>
                <w:sz w:val="18"/>
                <w:szCs w:val="18"/>
              </w:rPr>
              <w:t>是</w:t>
            </w:r>
          </w:p>
          <w:p w:rsidR="00773F27" w:rsidRDefault="00773F27">
            <w:pPr>
              <w:spacing w:line="260" w:lineRule="exact"/>
              <w:jc w:val="center"/>
              <w:rPr>
                <w:rFonts w:ascii="宋体" w:hAnsi="宋体"/>
                <w:b/>
                <w:sz w:val="18"/>
                <w:szCs w:val="18"/>
              </w:rPr>
            </w:pPr>
          </w:p>
          <w:p w:rsidR="00773F27" w:rsidRDefault="00A111BF">
            <w:pPr>
              <w:spacing w:line="260" w:lineRule="exact"/>
              <w:rPr>
                <w:rFonts w:ascii="宋体" w:hAnsi="宋体"/>
                <w:b/>
                <w:sz w:val="18"/>
                <w:szCs w:val="18"/>
              </w:rPr>
            </w:pPr>
            <w:r>
              <w:rPr>
                <w:rFonts w:ascii="宋体" w:hAnsi="宋体" w:hint="eastAsia"/>
                <w:b/>
                <w:sz w:val="18"/>
                <w:szCs w:val="18"/>
              </w:rPr>
              <w:sym w:font="Wingdings 2" w:char="00A3"/>
            </w: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B17D79">
            <w:pPr>
              <w:spacing w:line="260" w:lineRule="exact"/>
              <w:rPr>
                <w:rFonts w:ascii="宋体" w:hAnsi="宋体"/>
                <w:b/>
                <w:sz w:val="18"/>
                <w:szCs w:val="18"/>
              </w:rPr>
            </w:pPr>
            <w:r w:rsidRPr="00B17D79">
              <w:rPr>
                <w:rFonts w:ascii="宋体" w:hAnsi="宋体"/>
                <w:b/>
                <w:sz w:val="18"/>
                <w:szCs w:val="18"/>
              </w:rPr>
              <w:t>19.09.01;19.09.02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E001DB">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E001DB">
              <w:rPr>
                <w:rFonts w:ascii="宋体" w:hAnsi="宋体" w:hint="eastAsia"/>
                <w:b/>
                <w:sz w:val="18"/>
                <w:szCs w:val="18"/>
              </w:rPr>
              <w:t>10</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B17D79">
            <w:pPr>
              <w:spacing w:line="260" w:lineRule="exact"/>
              <w:rPr>
                <w:rFonts w:ascii="宋体"/>
                <w:b/>
                <w:sz w:val="18"/>
                <w:szCs w:val="18"/>
              </w:rPr>
            </w:pPr>
            <w:r>
              <w:rPr>
                <w:rFonts w:ascii="宋体" w:hint="eastAsia"/>
                <w:b/>
                <w:sz w:val="18"/>
                <w:szCs w:val="18"/>
              </w:rPr>
              <w:t>2019年</w:t>
            </w:r>
            <w:r w:rsidR="00B17D79">
              <w:rPr>
                <w:rFonts w:ascii="宋体" w:hint="eastAsia"/>
                <w:b/>
                <w:sz w:val="18"/>
                <w:szCs w:val="18"/>
              </w:rPr>
              <w:t>9</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B17D79" w:rsidRPr="00B17D79">
        <w:rPr>
          <w:rFonts w:ascii="宋体" w:hAnsi="宋体" w:hint="eastAsia"/>
          <w:b/>
          <w:color w:val="000000" w:themeColor="text1"/>
          <w:sz w:val="20"/>
        </w:rPr>
        <w:t>发电机、电动机及其控制柜的研发生产及销售（3C认证范围内除外）</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B17D79" w:rsidRPr="00B17D79">
        <w:rPr>
          <w:rFonts w:ascii="宋体" w:hAnsi="宋体" w:hint="eastAsia"/>
          <w:b/>
          <w:sz w:val="21"/>
          <w:szCs w:val="21"/>
        </w:rPr>
        <w:t>2019年9月27日</w:t>
      </w:r>
      <w:r>
        <w:rPr>
          <w:rFonts w:ascii="宋体" w:hAnsi="宋体" w:hint="eastAsia"/>
          <w:b/>
          <w:sz w:val="21"/>
          <w:szCs w:val="21"/>
        </w:rPr>
        <w:t>至202</w:t>
      </w:r>
      <w:r w:rsidR="008C4DC4">
        <w:rPr>
          <w:rFonts w:ascii="宋体" w:hAnsi="宋体" w:hint="eastAsia"/>
          <w:b/>
          <w:sz w:val="21"/>
          <w:szCs w:val="21"/>
        </w:rPr>
        <w:t>1</w:t>
      </w:r>
      <w:r>
        <w:rPr>
          <w:rFonts w:ascii="宋体" w:hAnsi="宋体" w:hint="eastAsia"/>
          <w:b/>
          <w:sz w:val="21"/>
          <w:szCs w:val="21"/>
        </w:rPr>
        <w:t>年</w:t>
      </w:r>
      <w:r w:rsidR="008C4DC4">
        <w:rPr>
          <w:rFonts w:ascii="宋体" w:hAnsi="宋体" w:hint="eastAsia"/>
          <w:b/>
          <w:sz w:val="21"/>
          <w:szCs w:val="21"/>
        </w:rPr>
        <w:t>4</w:t>
      </w:r>
      <w:r>
        <w:rPr>
          <w:rFonts w:ascii="宋体" w:hAnsi="宋体" w:hint="eastAsia"/>
          <w:b/>
          <w:sz w:val="21"/>
          <w:szCs w:val="21"/>
        </w:rPr>
        <w:t>月</w:t>
      </w:r>
      <w:r w:rsidR="008C4DC4">
        <w:rPr>
          <w:rFonts w:ascii="宋体" w:hAnsi="宋体" w:hint="eastAsia"/>
          <w:b/>
          <w:sz w:val="21"/>
          <w:szCs w:val="21"/>
        </w:rPr>
        <w:t>9</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企业2019年成立，主营发电机、电动机及其控制柜的研发生产及销售（3C认证范围内除外）。主要用于铁路等行业。企业负责人介绍说：企业目前租用中</w:t>
            </w:r>
            <w:proofErr w:type="gramStart"/>
            <w:r w:rsidRPr="00B17D79">
              <w:rPr>
                <w:rFonts w:ascii="宋体" w:hAnsi="宋体" w:hint="eastAsia"/>
                <w:bCs/>
                <w:sz w:val="18"/>
                <w:szCs w:val="18"/>
              </w:rPr>
              <w:t>科盛创</w:t>
            </w:r>
            <w:proofErr w:type="gramEnd"/>
            <w:r w:rsidRPr="00B17D79">
              <w:rPr>
                <w:rFonts w:ascii="宋体" w:hAnsi="宋体" w:hint="eastAsia"/>
                <w:bCs/>
                <w:sz w:val="18"/>
                <w:szCs w:val="18"/>
              </w:rPr>
              <w:t>（青岛）电气股份有限公司场地及设备进行生产。中</w:t>
            </w:r>
            <w:proofErr w:type="gramStart"/>
            <w:r w:rsidRPr="00B17D79">
              <w:rPr>
                <w:rFonts w:ascii="宋体" w:hAnsi="宋体" w:hint="eastAsia"/>
                <w:bCs/>
                <w:sz w:val="18"/>
                <w:szCs w:val="18"/>
              </w:rPr>
              <w:t>科盛创</w:t>
            </w:r>
            <w:proofErr w:type="gramEnd"/>
            <w:r w:rsidRPr="00B17D79">
              <w:rPr>
                <w:rFonts w:ascii="宋体" w:hAnsi="宋体" w:hint="eastAsia"/>
                <w:bCs/>
                <w:sz w:val="18"/>
                <w:szCs w:val="18"/>
              </w:rPr>
              <w:t>（青岛）电气股份有限公司因债务原因出租场地及设备，因企业成立时间较短及其他原因，目前未完成进行更名。</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公司通过多种来源获得内外部因素的信息，包括国家和国际新闻、网站、行业协会等。</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管理层识别、确定了与战略、目标相关、影响实现管理体系预期结果的内、外部因素，并且实时关注、评审不断变化的内外部信息。</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提供内/外部环境识别、评价表</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外部环境：国家标准、国家法律法规、江苏省法律法规、顾客要求、竞争对手等</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内部环境；公司制度、作业文件、经济效益、员工质量意识等</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抽：顾客要求：内容：样品、合同；实际情况：遵循要求  评价结果：符合</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政府；内容：政府支持企业发展，减免税方面给予支持；实际情况：遵守当地政府的制度规定  结果：符合</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员工质量意识：内容；员工经过质量方面的培训；实际情况：质量意识有待提高；评价结果：符合</w:t>
            </w:r>
          </w:p>
          <w:p w:rsidR="00E001DB" w:rsidRPr="00E001DB" w:rsidRDefault="00B17D79" w:rsidP="00B17D79">
            <w:pPr>
              <w:spacing w:line="240" w:lineRule="exact"/>
              <w:rPr>
                <w:rFonts w:ascii="宋体" w:hAnsi="宋体"/>
                <w:bCs/>
                <w:sz w:val="18"/>
                <w:szCs w:val="18"/>
              </w:rPr>
            </w:pPr>
            <w:r w:rsidRPr="00B17D79">
              <w:rPr>
                <w:rFonts w:ascii="宋体" w:hAnsi="宋体" w:hint="eastAsia"/>
                <w:bCs/>
                <w:sz w:val="18"/>
                <w:szCs w:val="18"/>
              </w:rPr>
              <w:t>内外部环境识别充分，有效。</w:t>
            </w:r>
            <w:r w:rsidR="00E001DB" w:rsidRPr="00E001DB">
              <w:rPr>
                <w:rFonts w:ascii="宋体" w:hAnsi="宋体" w:hint="eastAsia"/>
                <w:bCs/>
                <w:sz w:val="18"/>
                <w:szCs w:val="18"/>
              </w:rPr>
              <w:t xml:space="preserve">按要求进行疫情防控，其他无变更                                 </w:t>
            </w:r>
          </w:p>
          <w:p w:rsidR="00773F27" w:rsidRDefault="00E001DB" w:rsidP="00E001DB">
            <w:pPr>
              <w:spacing w:line="240" w:lineRule="exact"/>
              <w:rPr>
                <w:rFonts w:ascii="宋体" w:hAnsi="宋体"/>
                <w:bCs/>
                <w:sz w:val="18"/>
                <w:szCs w:val="18"/>
              </w:rPr>
            </w:pPr>
            <w:r w:rsidRPr="00E001DB">
              <w:rPr>
                <w:rFonts w:ascii="宋体" w:hAnsi="宋体" w:hint="eastAsia"/>
                <w:bCs/>
                <w:sz w:val="18"/>
                <w:szCs w:val="18"/>
              </w:rPr>
              <w:t>符合要求.</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公司识别并确定了影响公司提供产品和服务能力的利益相关方：客户、员工、外部供方、政府等。</w:t>
            </w:r>
          </w:p>
          <w:p w:rsidR="00B17D79" w:rsidRPr="00A272B8" w:rsidRDefault="00B17D79" w:rsidP="00B17D79">
            <w:pPr>
              <w:spacing w:line="240" w:lineRule="exact"/>
              <w:rPr>
                <w:bCs/>
                <w:color w:val="000000" w:themeColor="text1"/>
                <w:sz w:val="18"/>
                <w:szCs w:val="18"/>
              </w:rPr>
            </w:pPr>
            <w:proofErr w:type="gramStart"/>
            <w:r w:rsidRPr="00A272B8">
              <w:rPr>
                <w:rFonts w:hint="eastAsia"/>
                <w:bCs/>
                <w:color w:val="000000" w:themeColor="text1"/>
                <w:sz w:val="18"/>
                <w:szCs w:val="18"/>
              </w:rPr>
              <w:t>管代介绍</w:t>
            </w:r>
            <w:proofErr w:type="gramEnd"/>
            <w:r w:rsidRPr="00A272B8">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相关方进行监视和评审的方式方法：公司通过走访、会议、客户要求等方式对相关方的信息进行监视和评审。</w:t>
            </w:r>
            <w:proofErr w:type="gramStart"/>
            <w:r w:rsidRPr="00A272B8">
              <w:rPr>
                <w:rFonts w:hint="eastAsia"/>
                <w:bCs/>
                <w:color w:val="000000" w:themeColor="text1"/>
                <w:sz w:val="18"/>
                <w:szCs w:val="18"/>
              </w:rPr>
              <w:t>抽相关方</w:t>
            </w:r>
            <w:proofErr w:type="gramEnd"/>
            <w:r w:rsidRPr="00A272B8">
              <w:rPr>
                <w:rFonts w:hint="eastAsia"/>
                <w:bCs/>
                <w:color w:val="000000" w:themeColor="text1"/>
                <w:sz w:val="18"/>
                <w:szCs w:val="18"/>
              </w:rPr>
              <w:t>期望或要求识别表</w:t>
            </w:r>
            <w:r>
              <w:rPr>
                <w:rFonts w:hint="eastAsia"/>
                <w:bCs/>
                <w:color w:val="000000" w:themeColor="text1"/>
                <w:sz w:val="18"/>
                <w:szCs w:val="18"/>
              </w:rPr>
              <w:t>，符合要求。</w:t>
            </w:r>
          </w:p>
          <w:p w:rsidR="00773F27" w:rsidRDefault="00B17D79" w:rsidP="00B17D79">
            <w:pPr>
              <w:spacing w:line="240" w:lineRule="exact"/>
              <w:rPr>
                <w:rFonts w:ascii="宋体" w:hAnsi="宋体"/>
                <w:bCs/>
                <w:sz w:val="18"/>
                <w:szCs w:val="18"/>
              </w:rPr>
            </w:pPr>
            <w:r w:rsidRPr="00A272B8">
              <w:rPr>
                <w:rFonts w:hint="eastAsia"/>
                <w:bCs/>
                <w:color w:val="000000" w:themeColor="text1"/>
                <w:sz w:val="18"/>
                <w:szCs w:val="18"/>
              </w:rPr>
              <w:t>目前企业未发生处罚、相关</w:t>
            </w:r>
            <w:proofErr w:type="gramStart"/>
            <w:r w:rsidRPr="00A272B8">
              <w:rPr>
                <w:rFonts w:hint="eastAsia"/>
                <w:bCs/>
                <w:color w:val="000000" w:themeColor="text1"/>
                <w:sz w:val="18"/>
                <w:szCs w:val="18"/>
              </w:rPr>
              <w:t>方投诉</w:t>
            </w:r>
            <w:proofErr w:type="gramEnd"/>
            <w:r w:rsidRPr="00A272B8">
              <w:rPr>
                <w:rFonts w:hint="eastAsia"/>
                <w:bCs/>
                <w:color w:val="000000" w:themeColor="text1"/>
                <w:sz w:val="18"/>
                <w:szCs w:val="18"/>
              </w:rPr>
              <w:t>事件</w:t>
            </w:r>
            <w:r w:rsidRPr="0019011B">
              <w:rPr>
                <w:rFonts w:hint="eastAsia"/>
                <w:bCs/>
                <w:color w:val="000000" w:themeColor="text1"/>
                <w:sz w:val="18"/>
                <w:szCs w:val="18"/>
              </w:rPr>
              <w:t>。</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企业策划并制定了质量方针：</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“顾客至上，关注细节，优质高效，超越需求；环保领先，节能降耗，预防污染，回归自然；安全第一，严控隐患，减少风险，保障健康；全员参与，遵守法规，预防为主，持续改进”</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方针在质量手册中予以规定，经总经理批准实施。</w:t>
            </w:r>
          </w:p>
          <w:p w:rsidR="00773F27" w:rsidRDefault="00B17D79" w:rsidP="00B17D79">
            <w:pPr>
              <w:spacing w:line="280" w:lineRule="exact"/>
              <w:rPr>
                <w:rFonts w:ascii="宋体" w:hAnsi="宋体"/>
                <w:bCs/>
                <w:sz w:val="18"/>
                <w:szCs w:val="18"/>
              </w:rPr>
            </w:pPr>
            <w:r w:rsidRPr="00A272B8">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质量管理体系过程有：策划过程、生产和服务过程、放行过程等</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其中关键过程有    研发过程控制   生产过程控制、放行控制</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需要确认过程  ：焊接、浸漆过程</w:t>
            </w:r>
          </w:p>
          <w:p w:rsidR="00773F27" w:rsidRDefault="00B17D79" w:rsidP="00B17D79">
            <w:pPr>
              <w:tabs>
                <w:tab w:val="left" w:pos="540"/>
              </w:tabs>
              <w:spacing w:line="300" w:lineRule="exact"/>
              <w:ind w:left="180" w:hangingChars="100" w:hanging="180"/>
              <w:rPr>
                <w:rFonts w:ascii="宋体" w:hAnsi="宋体"/>
                <w:b/>
                <w:sz w:val="21"/>
                <w:szCs w:val="21"/>
              </w:rPr>
            </w:pPr>
            <w:r w:rsidRPr="00B17D79">
              <w:rPr>
                <w:rFonts w:ascii="宋体" w:hAnsi="宋体" w:hint="eastAsia"/>
                <w:bCs/>
                <w:sz w:val="18"/>
                <w:szCs w:val="18"/>
              </w:rPr>
              <w:t xml:space="preserve">不适用条款是  无    ，不适用理由： </w:t>
            </w:r>
            <w:r w:rsidR="00A111BF">
              <w:rPr>
                <w:rFonts w:ascii="宋体" w:hAnsi="宋体" w:hint="eastAsia"/>
                <w:b/>
                <w:sz w:val="21"/>
                <w:szCs w:val="21"/>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17D79"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公司总的质量目标为：</w:t>
            </w:r>
          </w:p>
          <w:p w:rsidR="00B17D79" w:rsidRPr="00A272B8"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产品一次交验合格率95%（合格总数÷交验总数×100%）</w:t>
            </w:r>
          </w:p>
          <w:p w:rsidR="00B17D79" w:rsidRPr="00A272B8"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顾客满意度90%（ 客户反馈平均分）</w:t>
            </w:r>
          </w:p>
          <w:p w:rsidR="00B17D79"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20</w:t>
            </w:r>
            <w:r w:rsidR="008C4DC4">
              <w:rPr>
                <w:rFonts w:ascii="宋体" w:hAnsi="宋体" w:hint="eastAsia"/>
                <w:bCs/>
                <w:color w:val="000000" w:themeColor="text1"/>
                <w:sz w:val="18"/>
                <w:szCs w:val="18"/>
              </w:rPr>
              <w:t>20-2021第一季度</w:t>
            </w:r>
            <w:r w:rsidRPr="00A272B8">
              <w:rPr>
                <w:rFonts w:ascii="宋体" w:hAnsi="宋体" w:hint="eastAsia"/>
                <w:bCs/>
                <w:color w:val="000000" w:themeColor="text1"/>
                <w:sz w:val="18"/>
                <w:szCs w:val="18"/>
              </w:rPr>
              <w:t>目标完成情况：产品一次交验合格率100%；顾客满意率97%</w:t>
            </w:r>
          </w:p>
          <w:p w:rsidR="00773F27" w:rsidRPr="00597808" w:rsidRDefault="00B17D79" w:rsidP="00B17D79">
            <w:pPr>
              <w:spacing w:line="240" w:lineRule="exact"/>
              <w:rPr>
                <w:rFonts w:ascii="宋体" w:hAnsi="宋体"/>
                <w:b/>
                <w:sz w:val="21"/>
                <w:szCs w:val="21"/>
              </w:rPr>
            </w:pPr>
            <w:r>
              <w:rPr>
                <w:rFonts w:ascii="宋体" w:hAnsi="宋体" w:hint="eastAsia"/>
                <w:bCs/>
                <w:color w:val="000000" w:themeColor="text1"/>
                <w:sz w:val="18"/>
                <w:szCs w:val="18"/>
              </w:rPr>
              <w:t>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1)企业目前主要工作人员25名，包括管理、销售和采购人员、研发、生产和质检人员等。可满足产品和服务控制需要。配备了立式变频气控绕线机、6头</w:t>
            </w:r>
            <w:proofErr w:type="gramStart"/>
            <w:r w:rsidRPr="009043E6">
              <w:rPr>
                <w:rFonts w:ascii="宋体" w:hAnsi="宋体" w:hint="eastAsia"/>
                <w:bCs/>
                <w:color w:val="000000" w:themeColor="text1"/>
                <w:sz w:val="18"/>
                <w:szCs w:val="18"/>
              </w:rPr>
              <w:t>气动恒</w:t>
            </w:r>
            <w:proofErr w:type="gramEnd"/>
            <w:r w:rsidRPr="009043E6">
              <w:rPr>
                <w:rFonts w:ascii="宋体" w:hAnsi="宋体" w:hint="eastAsia"/>
                <w:bCs/>
                <w:color w:val="000000" w:themeColor="text1"/>
                <w:sz w:val="18"/>
                <w:szCs w:val="18"/>
              </w:rPr>
              <w:t>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等生产设备及游标卡尺、塞规、压力表、R</w:t>
            </w:r>
            <w:proofErr w:type="gramStart"/>
            <w:r w:rsidRPr="009043E6">
              <w:rPr>
                <w:rFonts w:ascii="宋体" w:hAnsi="宋体" w:hint="eastAsia"/>
                <w:bCs/>
                <w:color w:val="000000" w:themeColor="text1"/>
                <w:sz w:val="18"/>
                <w:szCs w:val="18"/>
              </w:rPr>
              <w:t>规</w:t>
            </w:r>
            <w:proofErr w:type="gramEnd"/>
            <w:r w:rsidRPr="009043E6">
              <w:rPr>
                <w:rFonts w:ascii="宋体" w:hAnsi="宋体" w:hint="eastAsia"/>
                <w:bCs/>
                <w:color w:val="000000" w:themeColor="text1"/>
                <w:sz w:val="18"/>
                <w:szCs w:val="18"/>
              </w:rPr>
              <w:t>、螺纹环</w:t>
            </w:r>
            <w:proofErr w:type="gramStart"/>
            <w:r w:rsidRPr="009043E6">
              <w:rPr>
                <w:rFonts w:ascii="宋体" w:hAnsi="宋体" w:hint="eastAsia"/>
                <w:bCs/>
                <w:color w:val="000000" w:themeColor="text1"/>
                <w:sz w:val="18"/>
                <w:szCs w:val="18"/>
              </w:rPr>
              <w:t>规</w:t>
            </w:r>
            <w:proofErr w:type="gramEnd"/>
            <w:r w:rsidRPr="009043E6">
              <w:rPr>
                <w:rFonts w:ascii="宋体" w:hAnsi="宋体" w:hint="eastAsia"/>
                <w:bCs/>
                <w:color w:val="000000" w:themeColor="text1"/>
                <w:sz w:val="18"/>
                <w:szCs w:val="18"/>
              </w:rPr>
              <w:t>、数显水平尺、外径千分尺、数显深度尺、红外线测温仪、超声波测厚仪、电子天平、绝缘电子表、工频耐压测试仪、绕组匝</w:t>
            </w:r>
            <w:proofErr w:type="gramStart"/>
            <w:r w:rsidRPr="009043E6">
              <w:rPr>
                <w:rFonts w:ascii="宋体" w:hAnsi="宋体" w:hint="eastAsia"/>
                <w:bCs/>
                <w:color w:val="000000" w:themeColor="text1"/>
                <w:sz w:val="18"/>
                <w:szCs w:val="18"/>
              </w:rPr>
              <w:t>间冲击耐</w:t>
            </w:r>
            <w:proofErr w:type="gramEnd"/>
            <w:r w:rsidRPr="009043E6">
              <w:rPr>
                <w:rFonts w:ascii="宋体" w:hAnsi="宋体" w:hint="eastAsia"/>
                <w:bCs/>
                <w:color w:val="000000" w:themeColor="text1"/>
                <w:sz w:val="18"/>
                <w:szCs w:val="18"/>
              </w:rPr>
              <w:t>电压试验仪、温湿度表等监视测量设备；电话，电脑、打印机、复印机、空调、办公桌椅、ERP系统等办公和通讯等设备/设施。特种设备：叉车、天车。</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2)外部资源，如供方、客户等相关方。</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3）企业自动化设备自带软件，企业无需对其进行升级维护，只是使用。</w:t>
            </w:r>
          </w:p>
          <w:p w:rsidR="00773F27" w:rsidRPr="00E001DB" w:rsidRDefault="00B17D79" w:rsidP="00B17D79">
            <w:pPr>
              <w:spacing w:line="240" w:lineRule="exact"/>
              <w:rPr>
                <w:rFonts w:ascii="宋体" w:hAnsi="宋体"/>
                <w:b/>
                <w:sz w:val="21"/>
                <w:szCs w:val="21"/>
              </w:rPr>
            </w:pPr>
            <w:r w:rsidRPr="009043E6">
              <w:rPr>
                <w:rFonts w:ascii="宋体" w:hAnsi="宋体" w:hint="eastAsia"/>
                <w:bCs/>
                <w:color w:val="000000" w:themeColor="text1"/>
                <w:sz w:val="18"/>
                <w:szCs w:val="18"/>
              </w:rPr>
              <w:t>目前企业所提供的内外部资源基本能满足管理体系运行的需要</w:t>
            </w:r>
            <w:r w:rsidRPr="004569A5">
              <w:rPr>
                <w:rFonts w:ascii="宋体" w:hAnsi="宋体" w:hint="eastAsia"/>
                <w:bCs/>
                <w:color w:val="000000" w:themeColor="text1"/>
                <w:sz w:val="18"/>
                <w:szCs w:val="18"/>
              </w:rPr>
              <w:t>。</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8C4DC4" w:rsidRPr="008C4DC4" w:rsidRDefault="008C4DC4" w:rsidP="008C4DC4">
            <w:pPr>
              <w:spacing w:line="240" w:lineRule="exact"/>
              <w:rPr>
                <w:rFonts w:ascii="宋体" w:hAnsi="宋体" w:hint="eastAsia"/>
                <w:bCs/>
                <w:sz w:val="18"/>
                <w:szCs w:val="18"/>
              </w:rPr>
            </w:pPr>
            <w:r w:rsidRPr="008C4DC4">
              <w:rPr>
                <w:rFonts w:ascii="宋体" w:hAnsi="宋体" w:hint="eastAsia"/>
                <w:bCs/>
                <w:sz w:val="18"/>
                <w:szCs w:val="18"/>
              </w:rPr>
              <w:t>目前生产经营在山东省青岛市高新区</w:t>
            </w:r>
            <w:proofErr w:type="gramStart"/>
            <w:r w:rsidRPr="008C4DC4">
              <w:rPr>
                <w:rFonts w:ascii="宋体" w:hAnsi="宋体" w:hint="eastAsia"/>
                <w:bCs/>
                <w:sz w:val="18"/>
                <w:szCs w:val="18"/>
              </w:rPr>
              <w:t>新业路18号</w:t>
            </w:r>
            <w:proofErr w:type="gramEnd"/>
            <w:r w:rsidRPr="008C4DC4">
              <w:rPr>
                <w:rFonts w:ascii="宋体" w:hAnsi="宋体" w:hint="eastAsia"/>
                <w:bCs/>
                <w:sz w:val="18"/>
                <w:szCs w:val="18"/>
              </w:rPr>
              <w:t>，企业生产地为自购，生产车间面积42000平米左右，办公面积2000平米左右，企业其他区域出租。共3个厂房：1个车间为线圈车间；叠压+嵌线为一个车间；浸漆+总装一个车间。库房大概1000平米左右，存储零部件及物料。一个恒温恒湿房（</w:t>
            </w:r>
            <w:proofErr w:type="gramStart"/>
            <w:r w:rsidRPr="008C4DC4">
              <w:rPr>
                <w:rFonts w:ascii="宋体" w:hAnsi="宋体" w:hint="eastAsia"/>
                <w:bCs/>
                <w:sz w:val="18"/>
                <w:szCs w:val="18"/>
              </w:rPr>
              <w:t>配胶房</w:t>
            </w:r>
            <w:proofErr w:type="gramEnd"/>
            <w:r w:rsidRPr="008C4DC4">
              <w:rPr>
                <w:rFonts w:ascii="宋体" w:hAnsi="宋体" w:hint="eastAsia"/>
                <w:bCs/>
                <w:sz w:val="18"/>
                <w:szCs w:val="18"/>
              </w:rPr>
              <w:t>）、一个冷库（绝缘材料）</w:t>
            </w:r>
          </w:p>
          <w:p w:rsidR="008C4DC4" w:rsidRPr="008C4DC4" w:rsidRDefault="008C4DC4" w:rsidP="008C4DC4">
            <w:pPr>
              <w:spacing w:line="240" w:lineRule="exact"/>
              <w:rPr>
                <w:rFonts w:ascii="宋体" w:hAnsi="宋体" w:hint="eastAsia"/>
                <w:bCs/>
                <w:sz w:val="18"/>
                <w:szCs w:val="18"/>
              </w:rPr>
            </w:pPr>
            <w:r w:rsidRPr="008C4DC4">
              <w:rPr>
                <w:rFonts w:ascii="宋体" w:hAnsi="宋体" w:hint="eastAsia"/>
                <w:bCs/>
                <w:sz w:val="18"/>
                <w:szCs w:val="18"/>
              </w:rPr>
              <w:t>主要工作场所为公司办公场所、生产、仓库，现场查看：1、</w:t>
            </w:r>
            <w:r w:rsidRPr="008C4DC4">
              <w:rPr>
                <w:rFonts w:ascii="宋体" w:hAnsi="宋体" w:hint="eastAsia"/>
                <w:bCs/>
                <w:sz w:val="18"/>
                <w:szCs w:val="18"/>
              </w:rPr>
              <w:tab/>
              <w:t>办公现场环境整洁，秩序良好。2、</w:t>
            </w:r>
            <w:r w:rsidRPr="008C4DC4">
              <w:rPr>
                <w:rFonts w:ascii="宋体" w:hAnsi="宋体" w:hint="eastAsia"/>
                <w:bCs/>
                <w:sz w:val="18"/>
                <w:szCs w:val="18"/>
              </w:rPr>
              <w:tab/>
              <w:t>生产环境主要为防潮、温湿度在一定区域控制。2、办公区内有消防器材，有效期内。</w:t>
            </w:r>
          </w:p>
          <w:p w:rsidR="00773F27" w:rsidRPr="00E001DB" w:rsidRDefault="008C4DC4" w:rsidP="008C4DC4">
            <w:pPr>
              <w:spacing w:line="240" w:lineRule="exact"/>
              <w:rPr>
                <w:rFonts w:ascii="宋体" w:hAnsi="宋体"/>
                <w:b/>
                <w:sz w:val="21"/>
                <w:szCs w:val="21"/>
              </w:rPr>
            </w:pPr>
            <w:r w:rsidRPr="008C4DC4">
              <w:rPr>
                <w:rFonts w:ascii="宋体" w:hAnsi="宋体" w:hint="eastAsia"/>
                <w:bCs/>
                <w:sz w:val="18"/>
                <w:szCs w:val="18"/>
              </w:rPr>
              <w:t>工作环境可满足需要。工作环境可满足需要</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B17D79" w:rsidRPr="009043E6" w:rsidRDefault="00B17D79" w:rsidP="00B17D79">
            <w:pPr>
              <w:spacing w:line="240" w:lineRule="exact"/>
              <w:rPr>
                <w:sz w:val="18"/>
                <w:szCs w:val="18"/>
              </w:rPr>
            </w:pPr>
            <w:r w:rsidRPr="009043E6">
              <w:rPr>
                <w:rFonts w:hint="eastAsia"/>
                <w:sz w:val="18"/>
                <w:szCs w:val="18"/>
              </w:rPr>
              <w:t>企业编制《监视和测量设备台账》，记录了序号、名称、规格型号等内容。</w:t>
            </w:r>
          </w:p>
          <w:p w:rsidR="00B17D79" w:rsidRPr="009043E6" w:rsidRDefault="00B17D79" w:rsidP="00B17D79">
            <w:pPr>
              <w:spacing w:line="240" w:lineRule="exact"/>
              <w:rPr>
                <w:sz w:val="18"/>
                <w:szCs w:val="18"/>
              </w:rPr>
            </w:pPr>
            <w:r w:rsidRPr="009043E6">
              <w:rPr>
                <w:rFonts w:hint="eastAsia"/>
                <w:sz w:val="18"/>
                <w:szCs w:val="18"/>
              </w:rPr>
              <w:t>组织配置的监视测量设备主要为游标卡尺、塞规、压力表、</w:t>
            </w:r>
            <w:r w:rsidRPr="009043E6">
              <w:rPr>
                <w:rFonts w:hint="eastAsia"/>
                <w:sz w:val="18"/>
                <w:szCs w:val="18"/>
              </w:rPr>
              <w:t>R</w:t>
            </w:r>
            <w:proofErr w:type="gramStart"/>
            <w:r w:rsidRPr="009043E6">
              <w:rPr>
                <w:rFonts w:hint="eastAsia"/>
                <w:sz w:val="18"/>
                <w:szCs w:val="18"/>
              </w:rPr>
              <w:t>规</w:t>
            </w:r>
            <w:proofErr w:type="gramEnd"/>
            <w:r w:rsidRPr="009043E6">
              <w:rPr>
                <w:rFonts w:hint="eastAsia"/>
                <w:sz w:val="18"/>
                <w:szCs w:val="18"/>
              </w:rPr>
              <w:t>、螺纹环</w:t>
            </w:r>
            <w:proofErr w:type="gramStart"/>
            <w:r w:rsidRPr="009043E6">
              <w:rPr>
                <w:rFonts w:hint="eastAsia"/>
                <w:sz w:val="18"/>
                <w:szCs w:val="18"/>
              </w:rPr>
              <w:t>规</w:t>
            </w:r>
            <w:proofErr w:type="gramEnd"/>
            <w:r w:rsidRPr="009043E6">
              <w:rPr>
                <w:rFonts w:hint="eastAsia"/>
                <w:sz w:val="18"/>
                <w:szCs w:val="18"/>
              </w:rPr>
              <w:t>、数显水平尺、外径千分尺、数显深度尺、红外线测温仪、超声波测厚仪、电子天平、绝缘电子表、工频耐压测试仪、绕组匝</w:t>
            </w:r>
            <w:proofErr w:type="gramStart"/>
            <w:r w:rsidRPr="009043E6">
              <w:rPr>
                <w:rFonts w:hint="eastAsia"/>
                <w:sz w:val="18"/>
                <w:szCs w:val="18"/>
              </w:rPr>
              <w:t>间冲击耐</w:t>
            </w:r>
            <w:proofErr w:type="gramEnd"/>
            <w:r w:rsidRPr="009043E6">
              <w:rPr>
                <w:rFonts w:hint="eastAsia"/>
                <w:sz w:val="18"/>
                <w:szCs w:val="18"/>
              </w:rPr>
              <w:t>电压试验仪、温湿度表等等。基本满足检验需要。</w:t>
            </w:r>
          </w:p>
          <w:p w:rsidR="00B17D79" w:rsidRDefault="00B17D79" w:rsidP="00B17D79">
            <w:pPr>
              <w:spacing w:line="240" w:lineRule="exact"/>
              <w:rPr>
                <w:sz w:val="18"/>
                <w:szCs w:val="18"/>
              </w:rPr>
            </w:pPr>
            <w:proofErr w:type="gramStart"/>
            <w:r w:rsidRPr="009043E6">
              <w:rPr>
                <w:rFonts w:hint="eastAsia"/>
                <w:sz w:val="18"/>
                <w:szCs w:val="18"/>
              </w:rPr>
              <w:t>抽设备</w:t>
            </w:r>
            <w:proofErr w:type="gramEnd"/>
            <w:r w:rsidRPr="009043E6">
              <w:rPr>
                <w:rFonts w:hint="eastAsia"/>
                <w:sz w:val="18"/>
                <w:szCs w:val="18"/>
              </w:rPr>
              <w:t>校准</w:t>
            </w:r>
            <w:r w:rsidRPr="009043E6">
              <w:rPr>
                <w:rFonts w:hint="eastAsia"/>
                <w:sz w:val="18"/>
                <w:szCs w:val="18"/>
              </w:rPr>
              <w:t>/</w:t>
            </w:r>
            <w:r w:rsidRPr="009043E6">
              <w:rPr>
                <w:rFonts w:hint="eastAsia"/>
                <w:sz w:val="18"/>
                <w:szCs w:val="18"/>
              </w:rPr>
              <w:t>验证情况</w:t>
            </w:r>
            <w:r>
              <w:rPr>
                <w:rFonts w:hint="eastAsia"/>
                <w:sz w:val="18"/>
                <w:szCs w:val="18"/>
              </w:rPr>
              <w:t>，均符合要求。</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9043E6">
              <w:rPr>
                <w:rFonts w:ascii="宋体" w:hAnsi="宋体" w:hint="eastAsia"/>
                <w:bCs/>
                <w:color w:val="000000" w:themeColor="text1"/>
                <w:sz w:val="18"/>
                <w:szCs w:val="18"/>
              </w:rPr>
              <w:t>送具有</w:t>
            </w:r>
            <w:proofErr w:type="gramEnd"/>
            <w:r w:rsidRPr="009043E6">
              <w:rPr>
                <w:rFonts w:ascii="宋体" w:hAnsi="宋体" w:hint="eastAsia"/>
                <w:bCs/>
                <w:color w:val="000000" w:themeColor="text1"/>
                <w:sz w:val="18"/>
                <w:szCs w:val="18"/>
              </w:rPr>
              <w:t>计量资质的检定部门检定，并对已往所检结果重新检验。</w:t>
            </w:r>
          </w:p>
          <w:p w:rsidR="00E001DB" w:rsidRPr="00E001DB" w:rsidRDefault="00B17D79" w:rsidP="00B17D79">
            <w:pPr>
              <w:spacing w:line="276" w:lineRule="auto"/>
              <w:rPr>
                <w:sz w:val="18"/>
                <w:szCs w:val="18"/>
              </w:rPr>
            </w:pPr>
            <w:r w:rsidRPr="009043E6">
              <w:rPr>
                <w:rFonts w:ascii="宋体" w:hAnsi="宋体" w:hint="eastAsia"/>
                <w:bCs/>
                <w:color w:val="000000" w:themeColor="text1"/>
                <w:sz w:val="18"/>
                <w:szCs w:val="18"/>
              </w:rPr>
              <w:t>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E001DB">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B17D79" w:rsidRPr="009043E6">
              <w:rPr>
                <w:rFonts w:hint="eastAsia"/>
                <w:bCs/>
                <w:color w:val="000000" w:themeColor="text1"/>
                <w:sz w:val="18"/>
                <w:szCs w:val="18"/>
              </w:rPr>
              <w:t>顾客至上，关注细节，优质高效，超越需求；环保领先，节能降耗，预防污染，回归自然；安全第一，严控隐患，减少风险，保障健康；全员参与，遵守法规，预防为主，持续改进</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8C4DC4">
        <w:trPr>
          <w:cantSplit/>
          <w:trHeight w:val="2177"/>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995346" w:rsidRDefault="00995346">
            <w:pPr>
              <w:spacing w:line="240" w:lineRule="exact"/>
              <w:ind w:leftChars="42" w:left="201" w:hangingChars="50" w:hanging="100"/>
              <w:rPr>
                <w:bCs/>
                <w:color w:val="000000" w:themeColor="text1"/>
                <w:sz w:val="18"/>
                <w:szCs w:val="18"/>
              </w:rPr>
            </w:pPr>
            <w:r>
              <w:rPr>
                <w:rFonts w:hint="eastAsia"/>
                <w:b/>
                <w:color w:val="000000" w:themeColor="text1"/>
                <w:sz w:val="20"/>
              </w:rPr>
              <w:t>产品实现的策划：</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企业根据客户要求对生产进行策划：</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1</w:t>
            </w:r>
            <w:r w:rsidRPr="009043E6">
              <w:rPr>
                <w:rFonts w:hint="eastAsia"/>
                <w:bCs/>
                <w:color w:val="000000" w:themeColor="text1"/>
                <w:sz w:val="18"/>
                <w:szCs w:val="18"/>
              </w:rPr>
              <w:t>、确定产品和服务的要求：法律法规及客户要求</w:t>
            </w:r>
            <w:r w:rsidRPr="009043E6">
              <w:rPr>
                <w:rFonts w:hint="eastAsia"/>
                <w:bCs/>
                <w:color w:val="000000" w:themeColor="text1"/>
                <w:sz w:val="18"/>
                <w:szCs w:val="18"/>
              </w:rPr>
              <w:t xml:space="preserve"> </w:t>
            </w:r>
            <w:r w:rsidRPr="009043E6">
              <w:rPr>
                <w:rFonts w:hint="eastAsia"/>
                <w:bCs/>
                <w:color w:val="000000" w:themeColor="text1"/>
                <w:sz w:val="18"/>
                <w:szCs w:val="18"/>
              </w:rPr>
              <w:t>；执行标准目前为国家标准或行业标准：</w:t>
            </w:r>
            <w:r w:rsidRPr="009043E6">
              <w:rPr>
                <w:rFonts w:hint="eastAsia"/>
                <w:bCs/>
                <w:color w:val="000000" w:themeColor="text1"/>
                <w:sz w:val="18"/>
                <w:szCs w:val="18"/>
              </w:rPr>
              <w:t xml:space="preserve">GB 755-2008 </w:t>
            </w:r>
            <w:r w:rsidRPr="009043E6">
              <w:rPr>
                <w:rFonts w:hint="eastAsia"/>
                <w:bCs/>
                <w:color w:val="000000" w:themeColor="text1"/>
                <w:sz w:val="18"/>
                <w:szCs w:val="18"/>
              </w:rPr>
              <w:t>旋转电机</w:t>
            </w:r>
            <w:r w:rsidRPr="009043E6">
              <w:rPr>
                <w:rFonts w:hint="eastAsia"/>
                <w:bCs/>
                <w:color w:val="000000" w:themeColor="text1"/>
                <w:sz w:val="18"/>
                <w:szCs w:val="18"/>
              </w:rPr>
              <w:t xml:space="preserve"> </w:t>
            </w:r>
            <w:r w:rsidRPr="009043E6">
              <w:rPr>
                <w:rFonts w:hint="eastAsia"/>
                <w:bCs/>
                <w:color w:val="000000" w:themeColor="text1"/>
                <w:sz w:val="18"/>
                <w:szCs w:val="18"/>
              </w:rPr>
              <w:t>定额和性能</w:t>
            </w:r>
            <w:r w:rsidRPr="009043E6">
              <w:rPr>
                <w:rFonts w:hint="eastAsia"/>
                <w:bCs/>
                <w:color w:val="000000" w:themeColor="text1"/>
                <w:sz w:val="18"/>
                <w:szCs w:val="18"/>
              </w:rPr>
              <w:t xml:space="preserve">GB 1029-2005 </w:t>
            </w:r>
            <w:r w:rsidRPr="009043E6">
              <w:rPr>
                <w:rFonts w:hint="eastAsia"/>
                <w:bCs/>
                <w:color w:val="000000" w:themeColor="text1"/>
                <w:sz w:val="18"/>
                <w:szCs w:val="18"/>
              </w:rPr>
              <w:t>三相同步电机试验方法</w:t>
            </w:r>
            <w:r w:rsidRPr="009043E6">
              <w:rPr>
                <w:rFonts w:hint="eastAsia"/>
                <w:bCs/>
                <w:color w:val="000000" w:themeColor="text1"/>
                <w:sz w:val="18"/>
                <w:szCs w:val="18"/>
              </w:rPr>
              <w:t xml:space="preserve">GB 1971-2006 </w:t>
            </w:r>
            <w:r w:rsidRPr="009043E6">
              <w:rPr>
                <w:rFonts w:hint="eastAsia"/>
                <w:bCs/>
                <w:color w:val="000000" w:themeColor="text1"/>
                <w:sz w:val="18"/>
                <w:szCs w:val="18"/>
              </w:rPr>
              <w:t>旋转电机</w:t>
            </w:r>
            <w:r w:rsidRPr="009043E6">
              <w:rPr>
                <w:rFonts w:hint="eastAsia"/>
                <w:bCs/>
                <w:color w:val="000000" w:themeColor="text1"/>
                <w:sz w:val="18"/>
                <w:szCs w:val="18"/>
              </w:rPr>
              <w:t xml:space="preserve"> </w:t>
            </w:r>
            <w:r w:rsidRPr="009043E6">
              <w:rPr>
                <w:rFonts w:hint="eastAsia"/>
                <w:bCs/>
                <w:color w:val="000000" w:themeColor="text1"/>
                <w:sz w:val="18"/>
                <w:szCs w:val="18"/>
              </w:rPr>
              <w:t>线</w:t>
            </w:r>
            <w:proofErr w:type="gramStart"/>
            <w:r w:rsidRPr="009043E6">
              <w:rPr>
                <w:rFonts w:hint="eastAsia"/>
                <w:bCs/>
                <w:color w:val="000000" w:themeColor="text1"/>
                <w:sz w:val="18"/>
                <w:szCs w:val="18"/>
              </w:rPr>
              <w:t>端标志</w:t>
            </w:r>
            <w:proofErr w:type="gramEnd"/>
            <w:r w:rsidRPr="009043E6">
              <w:rPr>
                <w:rFonts w:hint="eastAsia"/>
                <w:bCs/>
                <w:color w:val="000000" w:themeColor="text1"/>
                <w:sz w:val="18"/>
                <w:szCs w:val="18"/>
              </w:rPr>
              <w:t>与旋转方向</w:t>
            </w:r>
            <w:r w:rsidRPr="009043E6">
              <w:rPr>
                <w:rFonts w:hint="eastAsia"/>
                <w:bCs/>
                <w:color w:val="000000" w:themeColor="text1"/>
                <w:sz w:val="18"/>
                <w:szCs w:val="18"/>
              </w:rPr>
              <w:t xml:space="preserve">GB 4208-2008 </w:t>
            </w:r>
            <w:r w:rsidRPr="009043E6">
              <w:rPr>
                <w:rFonts w:hint="eastAsia"/>
                <w:bCs/>
                <w:color w:val="000000" w:themeColor="text1"/>
                <w:sz w:val="18"/>
                <w:szCs w:val="18"/>
              </w:rPr>
              <w:t>外壳防护等级</w:t>
            </w:r>
            <w:r w:rsidRPr="009043E6">
              <w:rPr>
                <w:rFonts w:hint="eastAsia"/>
                <w:bCs/>
                <w:color w:val="000000" w:themeColor="text1"/>
                <w:sz w:val="18"/>
                <w:szCs w:val="18"/>
              </w:rPr>
              <w:t xml:space="preserve">GB 10068-2008 </w:t>
            </w:r>
            <w:r w:rsidRPr="009043E6">
              <w:rPr>
                <w:rFonts w:hint="eastAsia"/>
                <w:bCs/>
                <w:color w:val="000000" w:themeColor="text1"/>
                <w:sz w:val="18"/>
                <w:szCs w:val="18"/>
              </w:rPr>
              <w:t>轴中心高位</w:t>
            </w:r>
            <w:r w:rsidRPr="009043E6">
              <w:rPr>
                <w:rFonts w:hint="eastAsia"/>
                <w:bCs/>
                <w:color w:val="000000" w:themeColor="text1"/>
                <w:sz w:val="18"/>
                <w:szCs w:val="18"/>
              </w:rPr>
              <w:t>56mm</w:t>
            </w:r>
            <w:r w:rsidRPr="009043E6">
              <w:rPr>
                <w:rFonts w:hint="eastAsia"/>
                <w:bCs/>
                <w:color w:val="000000" w:themeColor="text1"/>
                <w:sz w:val="18"/>
                <w:szCs w:val="18"/>
              </w:rPr>
              <w:t>及以上电机的机械振动</w:t>
            </w:r>
            <w:r w:rsidRPr="009043E6">
              <w:rPr>
                <w:rFonts w:hint="eastAsia"/>
                <w:bCs/>
                <w:color w:val="000000" w:themeColor="text1"/>
                <w:sz w:val="18"/>
                <w:szCs w:val="18"/>
              </w:rPr>
              <w:t xml:space="preserve"> </w:t>
            </w:r>
            <w:r w:rsidRPr="009043E6">
              <w:rPr>
                <w:rFonts w:hint="eastAsia"/>
                <w:bCs/>
                <w:color w:val="000000" w:themeColor="text1"/>
                <w:sz w:val="18"/>
                <w:szCs w:val="18"/>
              </w:rPr>
              <w:t>振动的测量、评定及限值</w:t>
            </w:r>
            <w:r w:rsidRPr="009043E6">
              <w:rPr>
                <w:rFonts w:hint="eastAsia"/>
                <w:bCs/>
                <w:color w:val="000000" w:themeColor="text1"/>
                <w:sz w:val="18"/>
                <w:szCs w:val="18"/>
              </w:rPr>
              <w:t xml:space="preserve">GB 10069-2008 </w:t>
            </w:r>
            <w:r w:rsidRPr="009043E6">
              <w:rPr>
                <w:rFonts w:hint="eastAsia"/>
                <w:bCs/>
                <w:color w:val="000000" w:themeColor="text1"/>
                <w:sz w:val="18"/>
                <w:szCs w:val="18"/>
              </w:rPr>
              <w:t>旋转电机噪声测定方法及限值</w:t>
            </w:r>
            <w:r w:rsidRPr="009043E6">
              <w:rPr>
                <w:rFonts w:hint="eastAsia"/>
                <w:bCs/>
                <w:color w:val="000000" w:themeColor="text1"/>
                <w:sz w:val="18"/>
                <w:szCs w:val="18"/>
              </w:rPr>
              <w:t xml:space="preserve">GB 14711-2013 </w:t>
            </w:r>
            <w:r w:rsidRPr="009043E6">
              <w:rPr>
                <w:rFonts w:hint="eastAsia"/>
                <w:bCs/>
                <w:color w:val="000000" w:themeColor="text1"/>
                <w:sz w:val="18"/>
                <w:szCs w:val="18"/>
              </w:rPr>
              <w:t>中小型旋转电机通用安全要求等等</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2</w:t>
            </w:r>
            <w:r w:rsidRPr="009043E6">
              <w:rPr>
                <w:rFonts w:hint="eastAsia"/>
                <w:bCs/>
                <w:color w:val="000000" w:themeColor="text1"/>
                <w:sz w:val="18"/>
                <w:szCs w:val="18"/>
              </w:rPr>
              <w:t>、制定目标，目标基本合理、可测量、可达到</w:t>
            </w:r>
          </w:p>
          <w:p w:rsidR="00995346" w:rsidRPr="008C4DC4" w:rsidRDefault="00B17D79" w:rsidP="008C4DC4">
            <w:pPr>
              <w:spacing w:line="240" w:lineRule="exact"/>
              <w:rPr>
                <w:bCs/>
                <w:color w:val="000000" w:themeColor="text1"/>
                <w:sz w:val="18"/>
                <w:szCs w:val="18"/>
              </w:rPr>
            </w:pPr>
            <w:r w:rsidRPr="009043E6">
              <w:rPr>
                <w:rFonts w:hint="eastAsia"/>
                <w:bCs/>
                <w:color w:val="000000" w:themeColor="text1"/>
                <w:sz w:val="18"/>
                <w:szCs w:val="18"/>
              </w:rPr>
              <w:t>3</w:t>
            </w:r>
            <w:r w:rsidRPr="009043E6">
              <w:rPr>
                <w:rFonts w:hint="eastAsia"/>
                <w:bCs/>
                <w:color w:val="000000" w:themeColor="text1"/>
                <w:sz w:val="18"/>
                <w:szCs w:val="18"/>
              </w:rPr>
              <w:t>、流程：</w:t>
            </w:r>
            <w:r w:rsidRPr="009043E6">
              <w:rPr>
                <w:rFonts w:hint="eastAsia"/>
                <w:bCs/>
                <w:color w:val="000000" w:themeColor="text1"/>
                <w:sz w:val="18"/>
                <w:szCs w:val="18"/>
              </w:rPr>
              <w:t xml:space="preserve"> </w:t>
            </w:r>
            <w:r w:rsidR="008C4DC4">
              <w:rPr>
                <w:rFonts w:hint="eastAsia"/>
                <w:bCs/>
                <w:color w:val="000000" w:themeColor="text1"/>
                <w:sz w:val="18"/>
                <w:szCs w:val="18"/>
              </w:rPr>
              <w:t>符合产品生产要求</w:t>
            </w:r>
          </w:p>
        </w:tc>
      </w:tr>
      <w:tr w:rsidR="00995346" w:rsidTr="007D012E">
        <w:trPr>
          <w:cantSplit/>
          <w:trHeight w:val="14286"/>
          <w:jc w:val="center"/>
        </w:trPr>
        <w:tc>
          <w:tcPr>
            <w:tcW w:w="720" w:type="dxa"/>
            <w:vMerge/>
            <w:vAlign w:val="center"/>
          </w:tcPr>
          <w:p w:rsidR="00995346" w:rsidRDefault="00995346">
            <w:pPr>
              <w:spacing w:line="240" w:lineRule="exact"/>
              <w:jc w:val="center"/>
              <w:rPr>
                <w:b/>
                <w:szCs w:val="21"/>
              </w:rPr>
            </w:pPr>
          </w:p>
        </w:tc>
        <w:tc>
          <w:tcPr>
            <w:tcW w:w="9198" w:type="dxa"/>
          </w:tcPr>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4</w:t>
            </w:r>
            <w:r w:rsidRPr="009043E6">
              <w:rPr>
                <w:rFonts w:hint="eastAsia"/>
                <w:bCs/>
                <w:color w:val="000000" w:themeColor="text1"/>
                <w:sz w:val="18"/>
                <w:szCs w:val="18"/>
              </w:rPr>
              <w:t>、策划了工艺流程图、原材料检验记录，作业指导书、交检卡等记录。</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5</w:t>
            </w:r>
            <w:r w:rsidRPr="009043E6">
              <w:rPr>
                <w:rFonts w:hint="eastAsia"/>
                <w:bCs/>
                <w:color w:val="000000" w:themeColor="text1"/>
                <w:sz w:val="18"/>
                <w:szCs w:val="18"/>
              </w:rPr>
              <w:t>、所需资源：配备了立式变频气控绕线机、</w:t>
            </w:r>
            <w:r w:rsidRPr="009043E6">
              <w:rPr>
                <w:rFonts w:hint="eastAsia"/>
                <w:bCs/>
                <w:color w:val="000000" w:themeColor="text1"/>
                <w:sz w:val="18"/>
                <w:szCs w:val="18"/>
              </w:rPr>
              <w:t>6</w:t>
            </w:r>
            <w:r w:rsidRPr="009043E6">
              <w:rPr>
                <w:rFonts w:hint="eastAsia"/>
                <w:bCs/>
                <w:color w:val="000000" w:themeColor="text1"/>
                <w:sz w:val="18"/>
                <w:szCs w:val="18"/>
              </w:rPr>
              <w:t>头</w:t>
            </w:r>
            <w:proofErr w:type="gramStart"/>
            <w:r w:rsidRPr="009043E6">
              <w:rPr>
                <w:rFonts w:hint="eastAsia"/>
                <w:bCs/>
                <w:color w:val="000000" w:themeColor="text1"/>
                <w:sz w:val="18"/>
                <w:szCs w:val="18"/>
              </w:rPr>
              <w:t>气动恒</w:t>
            </w:r>
            <w:proofErr w:type="gramEnd"/>
            <w:r w:rsidRPr="009043E6">
              <w:rPr>
                <w:rFonts w:hint="eastAsia"/>
                <w:bCs/>
                <w:color w:val="000000" w:themeColor="text1"/>
                <w:sz w:val="18"/>
                <w:szCs w:val="18"/>
              </w:rPr>
              <w:t>涨力可调式放线架、数控涨型机、双电机偏铜线刮头除尘成套机、变频数控中型半自动框形线圈包带机、电动升降机</w:t>
            </w:r>
            <w:r w:rsidRPr="009043E6">
              <w:rPr>
                <w:rFonts w:hint="eastAsia"/>
                <w:bCs/>
                <w:color w:val="000000" w:themeColor="text1"/>
                <w:sz w:val="18"/>
                <w:szCs w:val="18"/>
              </w:rPr>
              <w:t>1.5T</w:t>
            </w:r>
            <w:r w:rsidRPr="009043E6">
              <w:rPr>
                <w:rFonts w:hint="eastAsia"/>
                <w:bCs/>
                <w:color w:val="000000" w:themeColor="text1"/>
                <w:sz w:val="18"/>
                <w:szCs w:val="18"/>
              </w:rPr>
              <w:t>、柳铆机、充磁机、定子线圈涨型机、气动式电焊机、天车、双缸气动虎钳、台车烘箱、浸漆设备、电机旋转烘箱、卧式高速动平衡机、喷漆房砂轮机、钻铣床等生产设备及游标卡尺、塞规、压力表、</w:t>
            </w:r>
            <w:r w:rsidRPr="009043E6">
              <w:rPr>
                <w:rFonts w:hint="eastAsia"/>
                <w:bCs/>
                <w:color w:val="000000" w:themeColor="text1"/>
                <w:sz w:val="18"/>
                <w:szCs w:val="18"/>
              </w:rPr>
              <w:t>R</w:t>
            </w:r>
            <w:proofErr w:type="gramStart"/>
            <w:r w:rsidRPr="009043E6">
              <w:rPr>
                <w:rFonts w:hint="eastAsia"/>
                <w:bCs/>
                <w:color w:val="000000" w:themeColor="text1"/>
                <w:sz w:val="18"/>
                <w:szCs w:val="18"/>
              </w:rPr>
              <w:t>规</w:t>
            </w:r>
            <w:proofErr w:type="gramEnd"/>
            <w:r w:rsidRPr="009043E6">
              <w:rPr>
                <w:rFonts w:hint="eastAsia"/>
                <w:bCs/>
                <w:color w:val="000000" w:themeColor="text1"/>
                <w:sz w:val="18"/>
                <w:szCs w:val="18"/>
              </w:rPr>
              <w:t>、螺纹环</w:t>
            </w:r>
            <w:proofErr w:type="gramStart"/>
            <w:r w:rsidRPr="009043E6">
              <w:rPr>
                <w:rFonts w:hint="eastAsia"/>
                <w:bCs/>
                <w:color w:val="000000" w:themeColor="text1"/>
                <w:sz w:val="18"/>
                <w:szCs w:val="18"/>
              </w:rPr>
              <w:t>规</w:t>
            </w:r>
            <w:proofErr w:type="gramEnd"/>
            <w:r w:rsidRPr="009043E6">
              <w:rPr>
                <w:rFonts w:hint="eastAsia"/>
                <w:bCs/>
                <w:color w:val="000000" w:themeColor="text1"/>
                <w:sz w:val="18"/>
                <w:szCs w:val="18"/>
              </w:rPr>
              <w:t>、数显水平尺、外径千分尺、数显深度尺、红外线测温仪、超声波测厚仪、电子天平、绝缘电子表、工频耐压测试仪、绕组匝</w:t>
            </w:r>
            <w:proofErr w:type="gramStart"/>
            <w:r w:rsidRPr="009043E6">
              <w:rPr>
                <w:rFonts w:hint="eastAsia"/>
                <w:bCs/>
                <w:color w:val="000000" w:themeColor="text1"/>
                <w:sz w:val="18"/>
                <w:szCs w:val="18"/>
              </w:rPr>
              <w:t>间冲击耐</w:t>
            </w:r>
            <w:proofErr w:type="gramEnd"/>
            <w:r w:rsidRPr="009043E6">
              <w:rPr>
                <w:rFonts w:hint="eastAsia"/>
                <w:bCs/>
                <w:color w:val="000000" w:themeColor="text1"/>
                <w:sz w:val="18"/>
                <w:szCs w:val="18"/>
              </w:rPr>
              <w:t>电压试验仪、温湿度表等检测设备，人员经过培训上岗，特种设备有操作证等。基本满足工作需要。资源基本满足。</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6</w:t>
            </w:r>
            <w:r w:rsidRPr="009043E6">
              <w:rPr>
                <w:rFonts w:hint="eastAsia"/>
                <w:bCs/>
                <w:color w:val="000000" w:themeColor="text1"/>
                <w:sz w:val="18"/>
                <w:szCs w:val="18"/>
              </w:rPr>
              <w:t>、遵照设备操作规程、作业指导书、安全注意事项等作业指导文件实施过程控制。</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产品通过检验来对产品实现过程进行控制。生产过程中由目负责人组织进行检查，项目完成后由客户进行验收，符合要求</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7</w:t>
            </w:r>
            <w:r w:rsidRPr="009043E6">
              <w:rPr>
                <w:rFonts w:hint="eastAsia"/>
                <w:bCs/>
                <w:color w:val="000000" w:themeColor="text1"/>
                <w:sz w:val="18"/>
                <w:szCs w:val="18"/>
              </w:rPr>
              <w:t>、</w:t>
            </w:r>
            <w:r w:rsidRPr="009043E6">
              <w:rPr>
                <w:rFonts w:hint="eastAsia"/>
                <w:bCs/>
                <w:color w:val="000000" w:themeColor="text1"/>
                <w:sz w:val="18"/>
                <w:szCs w:val="18"/>
              </w:rPr>
              <w:tab/>
            </w:r>
            <w:r w:rsidRPr="009043E6">
              <w:rPr>
                <w:rFonts w:hint="eastAsia"/>
                <w:bCs/>
                <w:color w:val="000000" w:themeColor="text1"/>
                <w:sz w:val="18"/>
                <w:szCs w:val="18"/>
              </w:rPr>
              <w:t>策划了生产计划、物料计划、交检卡等记录等，记录均保期</w:t>
            </w:r>
            <w:r w:rsidRPr="009043E6">
              <w:rPr>
                <w:rFonts w:hint="eastAsia"/>
                <w:bCs/>
                <w:color w:val="000000" w:themeColor="text1"/>
                <w:sz w:val="18"/>
                <w:szCs w:val="18"/>
              </w:rPr>
              <w:t>3</w:t>
            </w:r>
            <w:r w:rsidRPr="009043E6">
              <w:rPr>
                <w:rFonts w:hint="eastAsia"/>
                <w:bCs/>
                <w:color w:val="000000" w:themeColor="text1"/>
                <w:sz w:val="18"/>
                <w:szCs w:val="18"/>
              </w:rPr>
              <w:t>年。由生产售后管理部统一汇总交行政人事部存储。</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8</w:t>
            </w:r>
            <w:r w:rsidRPr="009043E6">
              <w:rPr>
                <w:rFonts w:hint="eastAsia"/>
                <w:bCs/>
                <w:color w:val="000000" w:themeColor="text1"/>
                <w:sz w:val="18"/>
                <w:szCs w:val="18"/>
              </w:rPr>
              <w:t>、通过识别与评价对公司目标和战略方向相关，影响其实现质量管理体系预期结果的各种内外部环境因素，有效应对风险和机遇。</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9</w:t>
            </w:r>
            <w:r w:rsidRPr="009043E6">
              <w:rPr>
                <w:rFonts w:hint="eastAsia"/>
                <w:bCs/>
                <w:color w:val="000000" w:themeColor="text1"/>
                <w:sz w:val="18"/>
                <w:szCs w:val="18"/>
              </w:rPr>
              <w:t>、外包过程：机加工及模具生产</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10</w:t>
            </w:r>
            <w:r w:rsidRPr="009043E6">
              <w:rPr>
                <w:rFonts w:hint="eastAsia"/>
                <w:bCs/>
                <w:color w:val="000000" w:themeColor="text1"/>
                <w:sz w:val="18"/>
                <w:szCs w:val="18"/>
              </w:rPr>
              <w:t>、策划适合组织体系运行需要，未发生更改，策划情况符合标准要求</w:t>
            </w:r>
          </w:p>
          <w:p w:rsidR="00F87730" w:rsidRPr="00F87730" w:rsidRDefault="00B17D79" w:rsidP="00B17D79">
            <w:pPr>
              <w:spacing w:line="240" w:lineRule="exact"/>
              <w:rPr>
                <w:rFonts w:ascii="宋体" w:hAnsi="宋体"/>
                <w:sz w:val="18"/>
                <w:szCs w:val="18"/>
              </w:rPr>
            </w:pPr>
            <w:r w:rsidRPr="009043E6">
              <w:rPr>
                <w:rFonts w:hint="eastAsia"/>
                <w:bCs/>
                <w:color w:val="000000" w:themeColor="text1"/>
                <w:sz w:val="18"/>
                <w:szCs w:val="18"/>
              </w:rPr>
              <w:t>产品实现策划的输出的信息充分，输出内容满足标准要求和企业实</w:t>
            </w:r>
            <w:r>
              <w:rPr>
                <w:rFonts w:hint="eastAsia"/>
                <w:bCs/>
                <w:color w:val="000000" w:themeColor="text1"/>
                <w:sz w:val="18"/>
                <w:szCs w:val="18"/>
              </w:rPr>
              <w:t>际</w:t>
            </w:r>
            <w:r w:rsidRPr="004569A5">
              <w:rPr>
                <w:rFonts w:hint="eastAsia"/>
                <w:bCs/>
                <w:color w:val="000000" w:themeColor="text1"/>
                <w:sz w:val="18"/>
                <w:szCs w:val="18"/>
              </w:rPr>
              <w:t>。</w:t>
            </w:r>
          </w:p>
          <w:p w:rsidR="00F87730" w:rsidRDefault="00F87730" w:rsidP="00995346">
            <w:pPr>
              <w:spacing w:line="240" w:lineRule="exact"/>
              <w:rPr>
                <w:rFonts w:ascii="宋体" w:hAnsi="宋体"/>
                <w:b/>
                <w:sz w:val="18"/>
                <w:szCs w:val="18"/>
              </w:rPr>
            </w:pPr>
          </w:p>
          <w:p w:rsidR="00995346" w:rsidRPr="00995346" w:rsidRDefault="00995346" w:rsidP="00995346">
            <w:pPr>
              <w:spacing w:line="240" w:lineRule="exact"/>
              <w:rPr>
                <w:rFonts w:ascii="宋体" w:hAnsi="宋体"/>
                <w:sz w:val="18"/>
                <w:szCs w:val="18"/>
              </w:rPr>
            </w:pPr>
            <w:r w:rsidRPr="00995346">
              <w:rPr>
                <w:rFonts w:ascii="宋体" w:hAnsi="宋体" w:hint="eastAsia"/>
                <w:b/>
                <w:sz w:val="18"/>
                <w:szCs w:val="18"/>
              </w:rPr>
              <w:t>设计开发</w:t>
            </w:r>
            <w:r w:rsidRPr="00995346">
              <w:rPr>
                <w:rFonts w:ascii="宋体" w:hAnsi="宋体" w:hint="eastAsia"/>
                <w:sz w:val="18"/>
                <w:szCs w:val="18"/>
              </w:rPr>
              <w:t>：</w:t>
            </w:r>
          </w:p>
          <w:p w:rsidR="00F87730" w:rsidRPr="00F87730" w:rsidRDefault="00F87730" w:rsidP="00F87730">
            <w:pPr>
              <w:spacing w:line="240" w:lineRule="exact"/>
              <w:rPr>
                <w:rFonts w:ascii="宋体" w:hAnsi="宋体"/>
                <w:sz w:val="18"/>
                <w:szCs w:val="18"/>
              </w:rPr>
            </w:pPr>
            <w:r w:rsidRPr="00F87730">
              <w:rPr>
                <w:rFonts w:ascii="宋体" w:hAnsi="宋体" w:hint="eastAsia"/>
                <w:sz w:val="18"/>
                <w:szCs w:val="18"/>
              </w:rPr>
              <w:t>公司按照手册《</w:t>
            </w:r>
            <w:r w:rsidR="00B17D79" w:rsidRPr="009043E6">
              <w:rPr>
                <w:rFonts w:hint="eastAsia"/>
                <w:bCs/>
                <w:color w:val="000000" w:themeColor="text1"/>
                <w:sz w:val="18"/>
                <w:szCs w:val="18"/>
              </w:rPr>
              <w:t>产品设计和开发控制程序</w:t>
            </w:r>
            <w:r w:rsidRPr="00F87730">
              <w:rPr>
                <w:rFonts w:ascii="宋体" w:hAnsi="宋体" w:hint="eastAsia"/>
                <w:sz w:val="18"/>
                <w:szCs w:val="18"/>
              </w:rPr>
              <w:t>》进行控制。</w:t>
            </w:r>
            <w:proofErr w:type="gramStart"/>
            <w:r>
              <w:rPr>
                <w:rFonts w:ascii="宋体" w:hAnsi="宋体" w:hint="eastAsia"/>
                <w:sz w:val="18"/>
                <w:szCs w:val="18"/>
              </w:rPr>
              <w:t>抽项目</w:t>
            </w:r>
            <w:proofErr w:type="gramEnd"/>
            <w:r w:rsidRPr="00F87730">
              <w:rPr>
                <w:rFonts w:ascii="宋体" w:hAnsi="宋体" w:hint="eastAsia"/>
                <w:sz w:val="18"/>
                <w:szCs w:val="18"/>
              </w:rPr>
              <w:t>设计开发策划书、输入、输出、设计控制、验证、确认、更改等内容，均保存完好，符合要求。</w:t>
            </w:r>
          </w:p>
          <w:p w:rsidR="00293939" w:rsidRPr="00293939" w:rsidRDefault="00293939" w:rsidP="00293939">
            <w:pPr>
              <w:pStyle w:val="a0"/>
            </w:pPr>
          </w:p>
          <w:p w:rsidR="00995346" w:rsidRPr="00293939" w:rsidRDefault="00995346" w:rsidP="00293939">
            <w:pPr>
              <w:pStyle w:val="a0"/>
              <w:rPr>
                <w:b/>
                <w:sz w:val="18"/>
                <w:szCs w:val="18"/>
              </w:rPr>
            </w:pPr>
            <w:r w:rsidRPr="00995346">
              <w:rPr>
                <w:rFonts w:ascii="宋体" w:hAnsi="宋体" w:hint="eastAsia"/>
                <w:b/>
                <w:sz w:val="18"/>
                <w:szCs w:val="18"/>
              </w:rPr>
              <w:t>生产和服务提供的控制</w:t>
            </w:r>
            <w:r w:rsidR="00293939">
              <w:rPr>
                <w:rFonts w:ascii="宋体" w:hAnsi="宋体" w:hint="eastAsia"/>
                <w:b/>
                <w:sz w:val="18"/>
                <w:szCs w:val="18"/>
              </w:rPr>
              <w:t>/</w:t>
            </w:r>
            <w:r w:rsidR="00293939" w:rsidRPr="00F1360C">
              <w:rPr>
                <w:rFonts w:hint="eastAsia"/>
                <w:b/>
                <w:sz w:val="18"/>
                <w:szCs w:val="18"/>
              </w:rPr>
              <w:t>放行控制</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根据已经评审的合同向生产车间下达订单生产计划，具体见生产售后管理部</w:t>
            </w:r>
            <w:r w:rsidRPr="0074167C">
              <w:rPr>
                <w:rFonts w:hint="eastAsia"/>
                <w:color w:val="000000" w:themeColor="text1"/>
                <w:sz w:val="18"/>
                <w:szCs w:val="18"/>
              </w:rPr>
              <w:t xml:space="preserve">8.5.1 </w:t>
            </w:r>
            <w:r w:rsidRPr="0074167C">
              <w:rPr>
                <w:rFonts w:hint="eastAsia"/>
                <w:color w:val="000000" w:themeColor="text1"/>
                <w:sz w:val="18"/>
                <w:szCs w:val="18"/>
              </w:rPr>
              <w:t>条款</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策划了生产流程：</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发电机：定子线圈制作↘</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定子铁心制作</w:t>
            </w:r>
            <w:r w:rsidRPr="0074167C">
              <w:rPr>
                <w:rFonts w:hint="eastAsia"/>
                <w:color w:val="000000" w:themeColor="text1"/>
                <w:sz w:val="18"/>
                <w:szCs w:val="18"/>
              </w:rPr>
              <w:t xml:space="preserve"> </w:t>
            </w:r>
            <w:r w:rsidRPr="0074167C">
              <w:rPr>
                <w:rFonts w:hint="eastAsia"/>
                <w:color w:val="000000" w:themeColor="text1"/>
                <w:sz w:val="18"/>
                <w:szCs w:val="18"/>
              </w:rPr>
              <w:t>→</w:t>
            </w:r>
            <w:r w:rsidRPr="0074167C">
              <w:rPr>
                <w:rFonts w:hint="eastAsia"/>
                <w:color w:val="000000" w:themeColor="text1"/>
                <w:sz w:val="18"/>
                <w:szCs w:val="18"/>
              </w:rPr>
              <w:t>--</w:t>
            </w:r>
            <w:r w:rsidRPr="0074167C">
              <w:rPr>
                <w:rFonts w:hint="eastAsia"/>
                <w:color w:val="000000" w:themeColor="text1"/>
                <w:sz w:val="18"/>
                <w:szCs w:val="18"/>
              </w:rPr>
              <w:t>绕组总成制作—绕组总成浸漆—</w:t>
            </w:r>
            <w:proofErr w:type="gramStart"/>
            <w:r w:rsidRPr="0074167C">
              <w:rPr>
                <w:rFonts w:hint="eastAsia"/>
                <w:color w:val="000000" w:themeColor="text1"/>
                <w:sz w:val="18"/>
                <w:szCs w:val="18"/>
              </w:rPr>
              <w:t>定轴组件</w:t>
            </w:r>
            <w:proofErr w:type="gramEnd"/>
            <w:r w:rsidRPr="0074167C">
              <w:rPr>
                <w:rFonts w:hint="eastAsia"/>
                <w:color w:val="000000" w:themeColor="text1"/>
                <w:sz w:val="18"/>
                <w:szCs w:val="18"/>
              </w:rPr>
              <w:t>装配—定子装配、转子装配—定转子</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导电</w:t>
            </w:r>
            <w:proofErr w:type="gramStart"/>
            <w:r w:rsidRPr="0074167C">
              <w:rPr>
                <w:rFonts w:hint="eastAsia"/>
                <w:color w:val="000000" w:themeColor="text1"/>
                <w:sz w:val="18"/>
                <w:szCs w:val="18"/>
              </w:rPr>
              <w:t>环制作</w:t>
            </w:r>
            <w:proofErr w:type="gramEnd"/>
            <w:r w:rsidRPr="0074167C">
              <w:rPr>
                <w:rFonts w:hint="eastAsia"/>
                <w:color w:val="000000" w:themeColor="text1"/>
                <w:sz w:val="18"/>
                <w:szCs w:val="18"/>
              </w:rPr>
              <w:t>↗</w:t>
            </w:r>
          </w:p>
          <w:p w:rsidR="00293939" w:rsidRPr="0074167C" w:rsidRDefault="00293939" w:rsidP="00293939">
            <w:pPr>
              <w:spacing w:line="240" w:lineRule="exact"/>
              <w:rPr>
                <w:color w:val="000000" w:themeColor="text1"/>
                <w:sz w:val="18"/>
                <w:szCs w:val="18"/>
              </w:rPr>
            </w:pP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组件装配、转动轴组件装配—整机装配—试验—包装</w:t>
            </w:r>
          </w:p>
          <w:p w:rsidR="00293939" w:rsidRPr="0074167C" w:rsidRDefault="00293939" w:rsidP="00293939">
            <w:pPr>
              <w:spacing w:line="240" w:lineRule="exact"/>
              <w:rPr>
                <w:color w:val="000000" w:themeColor="text1"/>
                <w:sz w:val="18"/>
                <w:szCs w:val="18"/>
              </w:rPr>
            </w:pP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电机：端压板组件制作—转子铁心制作—转子制作↘</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 xml:space="preserve">            </w:t>
            </w:r>
            <w:r w:rsidRPr="0074167C">
              <w:rPr>
                <w:rFonts w:hint="eastAsia"/>
                <w:color w:val="000000" w:themeColor="text1"/>
                <w:sz w:val="18"/>
                <w:szCs w:val="18"/>
              </w:rPr>
              <w:t>定子铁心制作—定子制作—定子浸漆↗</w:t>
            </w:r>
            <w:r w:rsidRPr="0074167C">
              <w:rPr>
                <w:rFonts w:hint="eastAsia"/>
                <w:color w:val="000000" w:themeColor="text1"/>
                <w:sz w:val="18"/>
                <w:szCs w:val="18"/>
              </w:rPr>
              <w:t>--</w:t>
            </w:r>
            <w:r w:rsidRPr="0074167C">
              <w:rPr>
                <w:rFonts w:hint="eastAsia"/>
                <w:color w:val="000000" w:themeColor="text1"/>
                <w:sz w:val="18"/>
                <w:szCs w:val="18"/>
              </w:rPr>
              <w:t>整机装配—试验—包装</w:t>
            </w:r>
          </w:p>
          <w:p w:rsidR="00293939" w:rsidRPr="0074167C" w:rsidRDefault="00293939" w:rsidP="00293939">
            <w:pPr>
              <w:spacing w:line="240" w:lineRule="exact"/>
              <w:rPr>
                <w:color w:val="000000" w:themeColor="text1"/>
                <w:sz w:val="18"/>
                <w:szCs w:val="18"/>
              </w:rPr>
            </w:pPr>
          </w:p>
          <w:p w:rsidR="00995346" w:rsidRDefault="00293939" w:rsidP="00293939">
            <w:pPr>
              <w:rPr>
                <w:color w:val="000000" w:themeColor="text1"/>
                <w:sz w:val="18"/>
                <w:szCs w:val="18"/>
              </w:rPr>
            </w:pPr>
            <w:r w:rsidRPr="0074167C">
              <w:rPr>
                <w:rFonts w:hint="eastAsia"/>
                <w:color w:val="000000" w:themeColor="text1"/>
                <w:sz w:val="18"/>
                <w:szCs w:val="18"/>
              </w:rPr>
              <w:t>控制柜：元器件、柜体、压线</w:t>
            </w:r>
            <w:r w:rsidRPr="0074167C">
              <w:rPr>
                <w:rFonts w:hint="eastAsia"/>
                <w:color w:val="000000" w:themeColor="text1"/>
                <w:sz w:val="18"/>
                <w:szCs w:val="18"/>
              </w:rPr>
              <w:t>--</w:t>
            </w:r>
            <w:r w:rsidRPr="0074167C">
              <w:rPr>
                <w:rFonts w:hint="eastAsia"/>
                <w:color w:val="000000" w:themeColor="text1"/>
                <w:sz w:val="18"/>
                <w:szCs w:val="18"/>
              </w:rPr>
              <w:t>接线—装配—性能测试—标识—成品检验—入库</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执行标准：法律法规、国家</w:t>
            </w:r>
            <w:r w:rsidRPr="0074167C">
              <w:rPr>
                <w:rFonts w:hint="eastAsia"/>
                <w:color w:val="000000" w:themeColor="text1"/>
                <w:sz w:val="18"/>
                <w:szCs w:val="18"/>
              </w:rPr>
              <w:t>/</w:t>
            </w:r>
            <w:r w:rsidRPr="0074167C">
              <w:rPr>
                <w:rFonts w:hint="eastAsia"/>
                <w:color w:val="000000" w:themeColor="text1"/>
                <w:sz w:val="18"/>
                <w:szCs w:val="18"/>
              </w:rPr>
              <w:t>行业标准及客户要求</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以上信息能够指导生产。</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可获得和使用适宜的监视和测量资源：游标卡尺、塞规、压力表、</w:t>
            </w:r>
            <w:r w:rsidRPr="0074167C">
              <w:rPr>
                <w:rFonts w:hint="eastAsia"/>
                <w:color w:val="000000" w:themeColor="text1"/>
                <w:sz w:val="18"/>
                <w:szCs w:val="18"/>
              </w:rPr>
              <w:t>R</w:t>
            </w:r>
            <w:proofErr w:type="gramStart"/>
            <w:r w:rsidRPr="0074167C">
              <w:rPr>
                <w:rFonts w:hint="eastAsia"/>
                <w:color w:val="000000" w:themeColor="text1"/>
                <w:sz w:val="18"/>
                <w:szCs w:val="18"/>
              </w:rPr>
              <w:t>规</w:t>
            </w:r>
            <w:proofErr w:type="gramEnd"/>
            <w:r w:rsidRPr="0074167C">
              <w:rPr>
                <w:rFonts w:hint="eastAsia"/>
                <w:color w:val="000000" w:themeColor="text1"/>
                <w:sz w:val="18"/>
                <w:szCs w:val="18"/>
              </w:rPr>
              <w:t>、螺纹环</w:t>
            </w:r>
            <w:proofErr w:type="gramStart"/>
            <w:r w:rsidRPr="0074167C">
              <w:rPr>
                <w:rFonts w:hint="eastAsia"/>
                <w:color w:val="000000" w:themeColor="text1"/>
                <w:sz w:val="18"/>
                <w:szCs w:val="18"/>
              </w:rPr>
              <w:t>规</w:t>
            </w:r>
            <w:proofErr w:type="gramEnd"/>
            <w:r w:rsidRPr="0074167C">
              <w:rPr>
                <w:rFonts w:hint="eastAsia"/>
                <w:color w:val="000000" w:themeColor="text1"/>
                <w:sz w:val="18"/>
                <w:szCs w:val="18"/>
              </w:rPr>
              <w:t>、数显水平尺、外径千分尺、数显深度尺、红外线测温仪、超声波测厚仪、电子天平、绝缘电子表、工频耐压测试仪、绕组匝</w:t>
            </w:r>
            <w:proofErr w:type="gramStart"/>
            <w:r w:rsidRPr="0074167C">
              <w:rPr>
                <w:rFonts w:hint="eastAsia"/>
                <w:color w:val="000000" w:themeColor="text1"/>
                <w:sz w:val="18"/>
                <w:szCs w:val="18"/>
              </w:rPr>
              <w:t>间冲击耐</w:t>
            </w:r>
            <w:proofErr w:type="gramEnd"/>
            <w:r w:rsidRPr="0074167C">
              <w:rPr>
                <w:rFonts w:hint="eastAsia"/>
                <w:color w:val="000000" w:themeColor="text1"/>
                <w:sz w:val="18"/>
                <w:szCs w:val="18"/>
              </w:rPr>
              <w:t>电压试验仪、温湿度表等等。监视和测量设备满足检验需要</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在适当阶段实施监视和测量活动，以验证是否符合过程或输出的控制准则以及产品和服务的接收准则：图纸、作业指导书、操作规程等作业指导文件实施过程控制。</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产品通过检验等来对产品实现过程进行控制。生产过程中由专人进行检查，完成后由客户进行验收，符合要求。</w:t>
            </w:r>
          </w:p>
          <w:p w:rsidR="00293939" w:rsidRDefault="00293939" w:rsidP="00293939">
            <w:pPr>
              <w:pStyle w:val="a0"/>
              <w:rPr>
                <w:color w:val="000000" w:themeColor="text1"/>
                <w:sz w:val="18"/>
                <w:szCs w:val="18"/>
              </w:rPr>
            </w:pPr>
            <w:r w:rsidRPr="0074167C">
              <w:rPr>
                <w:rFonts w:hint="eastAsia"/>
                <w:color w:val="000000" w:themeColor="text1"/>
                <w:sz w:val="18"/>
                <w:szCs w:val="18"/>
              </w:rPr>
              <w:t>为过程的运行使用适宜的基础设施，并保持适宜的环境：配备了立式变频气控绕线机、</w:t>
            </w:r>
            <w:r w:rsidRPr="0074167C">
              <w:rPr>
                <w:rFonts w:hint="eastAsia"/>
                <w:color w:val="000000" w:themeColor="text1"/>
                <w:sz w:val="18"/>
                <w:szCs w:val="18"/>
              </w:rPr>
              <w:t>6</w:t>
            </w:r>
            <w:r w:rsidRPr="0074167C">
              <w:rPr>
                <w:rFonts w:hint="eastAsia"/>
                <w:color w:val="000000" w:themeColor="text1"/>
                <w:sz w:val="18"/>
                <w:szCs w:val="18"/>
              </w:rPr>
              <w:t>头</w:t>
            </w:r>
            <w:proofErr w:type="gramStart"/>
            <w:r w:rsidRPr="0074167C">
              <w:rPr>
                <w:rFonts w:hint="eastAsia"/>
                <w:color w:val="000000" w:themeColor="text1"/>
                <w:sz w:val="18"/>
                <w:szCs w:val="18"/>
              </w:rPr>
              <w:t>气动恒</w:t>
            </w:r>
            <w:proofErr w:type="gramEnd"/>
            <w:r w:rsidRPr="0074167C">
              <w:rPr>
                <w:rFonts w:hint="eastAsia"/>
                <w:color w:val="000000" w:themeColor="text1"/>
                <w:sz w:val="18"/>
                <w:szCs w:val="18"/>
              </w:rPr>
              <w:t>涨力可调式放线架、数控涨型机、双电机偏铜线刮头除尘成套机、变频数控中型半自动框形线圈包带机、电动升降机</w:t>
            </w:r>
            <w:r w:rsidRPr="0074167C">
              <w:rPr>
                <w:rFonts w:hint="eastAsia"/>
                <w:color w:val="000000" w:themeColor="text1"/>
                <w:sz w:val="18"/>
                <w:szCs w:val="18"/>
              </w:rPr>
              <w:t>1.5T</w:t>
            </w:r>
            <w:r w:rsidRPr="0074167C">
              <w:rPr>
                <w:rFonts w:hint="eastAsia"/>
                <w:color w:val="000000" w:themeColor="text1"/>
                <w:sz w:val="18"/>
                <w:szCs w:val="18"/>
              </w:rPr>
              <w:t>、柳铆机、充磁机、定子线圈涨型机、气动式电焊机、天车、双缸气动虎钳、台车烘箱、浸漆设备、电机旋转烘箱、卧式高速动平衡机、喷漆房砂轮机、钻铣床等生产设备，人员经过培训上岗、特种设备由持证人员上岗等。基本满足工作需要。资源基本满足。</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生产环境为：线圈车间防尘处理、调</w:t>
            </w:r>
            <w:proofErr w:type="gramStart"/>
            <w:r w:rsidRPr="0074167C">
              <w:rPr>
                <w:rFonts w:hint="eastAsia"/>
                <w:color w:val="000000" w:themeColor="text1"/>
                <w:sz w:val="18"/>
                <w:szCs w:val="18"/>
              </w:rPr>
              <w:t>胶房恒温</w:t>
            </w:r>
            <w:proofErr w:type="gramEnd"/>
            <w:r w:rsidRPr="0074167C">
              <w:rPr>
                <w:rFonts w:hint="eastAsia"/>
                <w:color w:val="000000" w:themeColor="text1"/>
                <w:sz w:val="18"/>
                <w:szCs w:val="18"/>
              </w:rPr>
              <w:t>恒湿、冻库低温，无其他特殊要求。</w:t>
            </w:r>
          </w:p>
          <w:p w:rsidR="008C4DC4" w:rsidRDefault="00293939" w:rsidP="00293939">
            <w:pPr>
              <w:pStyle w:val="a0"/>
              <w:rPr>
                <w:rFonts w:hint="eastAsia"/>
                <w:color w:val="000000" w:themeColor="text1"/>
                <w:sz w:val="18"/>
                <w:szCs w:val="18"/>
              </w:rPr>
            </w:pPr>
            <w:r w:rsidRPr="0074167C">
              <w:rPr>
                <w:rFonts w:hint="eastAsia"/>
                <w:color w:val="000000" w:themeColor="text1"/>
                <w:sz w:val="18"/>
                <w:szCs w:val="18"/>
              </w:rPr>
              <w:t>办公区内有消防器材，有效期内</w:t>
            </w:r>
            <w:r w:rsidR="008C4DC4">
              <w:rPr>
                <w:rFonts w:hint="eastAsia"/>
                <w:color w:val="000000" w:themeColor="text1"/>
                <w:sz w:val="18"/>
                <w:szCs w:val="18"/>
              </w:rPr>
              <w:t>。</w:t>
            </w:r>
          </w:p>
          <w:p w:rsidR="008C4DC4" w:rsidRPr="00293939" w:rsidRDefault="008C4DC4" w:rsidP="008C4DC4">
            <w:pPr>
              <w:spacing w:line="240" w:lineRule="exact"/>
              <w:rPr>
                <w:color w:val="000000" w:themeColor="text1"/>
                <w:sz w:val="18"/>
                <w:szCs w:val="18"/>
              </w:rPr>
            </w:pPr>
            <w:r w:rsidRPr="0074167C">
              <w:rPr>
                <w:rFonts w:hint="eastAsia"/>
                <w:color w:val="000000" w:themeColor="text1"/>
                <w:sz w:val="18"/>
                <w:szCs w:val="18"/>
              </w:rPr>
              <w:t>5</w:t>
            </w:r>
            <w:r w:rsidRPr="0074167C">
              <w:rPr>
                <w:rFonts w:hint="eastAsia"/>
                <w:color w:val="000000" w:themeColor="text1"/>
                <w:sz w:val="18"/>
                <w:szCs w:val="18"/>
              </w:rPr>
              <w:t>）配备胜任的人员，包括所需求的资格：初中以上学历；视力良好；经过培训、考核合格后上岗，特种设备由持证人员上岗</w:t>
            </w:r>
            <w:r w:rsidRPr="00293939">
              <w:rPr>
                <w:rFonts w:hint="eastAsia"/>
                <w:color w:val="000000" w:themeColor="text1"/>
                <w:sz w:val="18"/>
                <w:szCs w:val="18"/>
              </w:rPr>
              <w:t>。</w:t>
            </w:r>
          </w:p>
          <w:p w:rsidR="008C4DC4" w:rsidRPr="00293939" w:rsidRDefault="008C4DC4" w:rsidP="008C4DC4">
            <w:pPr>
              <w:spacing w:line="240" w:lineRule="exact"/>
              <w:rPr>
                <w:color w:val="000000" w:themeColor="text1"/>
                <w:sz w:val="18"/>
                <w:szCs w:val="18"/>
              </w:rPr>
            </w:pPr>
            <w:r w:rsidRPr="00293939">
              <w:rPr>
                <w:rFonts w:hint="eastAsia"/>
                <w:color w:val="000000" w:themeColor="text1"/>
                <w:sz w:val="18"/>
                <w:szCs w:val="18"/>
              </w:rPr>
              <w:t>6</w:t>
            </w:r>
            <w:r w:rsidRPr="00293939">
              <w:rPr>
                <w:rFonts w:hint="eastAsia"/>
                <w:color w:val="000000" w:themeColor="text1"/>
                <w:sz w:val="18"/>
                <w:szCs w:val="18"/>
              </w:rPr>
              <w:t>）若输出结果不能由后续的监视或测量加以验证，应对生产和服务提供过程实现策划结果的能力进行确认，并定期再确认：经确认，生产过程中需要确认的过程为焊接、浸漆。抽确认记录，符合要求。</w:t>
            </w:r>
          </w:p>
          <w:p w:rsidR="00293939" w:rsidRPr="008C4DC4" w:rsidRDefault="008C4DC4" w:rsidP="00293939">
            <w:pPr>
              <w:pStyle w:val="a0"/>
              <w:rPr>
                <w:sz w:val="18"/>
                <w:szCs w:val="18"/>
              </w:rPr>
            </w:pPr>
            <w:r w:rsidRPr="00293939">
              <w:rPr>
                <w:rFonts w:hint="eastAsia"/>
                <w:sz w:val="18"/>
                <w:szCs w:val="18"/>
              </w:rPr>
              <w:t>7</w:t>
            </w:r>
            <w:r w:rsidRPr="00293939">
              <w:rPr>
                <w:rFonts w:hint="eastAsia"/>
                <w:sz w:val="18"/>
                <w:szCs w:val="18"/>
              </w:rPr>
              <w:t>）采取措施防止人为错误：各工序制定有操作规程、作业指导书，明确了操作要求，各工序互检，避免人为失误</w:t>
            </w:r>
            <w:r>
              <w:rPr>
                <w:rFonts w:hint="eastAsia"/>
                <w:color w:val="000000" w:themeColor="text1"/>
                <w:sz w:val="18"/>
                <w:szCs w:val="18"/>
              </w:rPr>
              <w:t>。</w:t>
            </w:r>
          </w:p>
        </w:tc>
      </w:tr>
      <w:tr w:rsidR="00995346" w:rsidTr="00F1360C">
        <w:trPr>
          <w:cantSplit/>
          <w:trHeight w:val="2319"/>
          <w:jc w:val="center"/>
        </w:trPr>
        <w:tc>
          <w:tcPr>
            <w:tcW w:w="720" w:type="dxa"/>
            <w:vMerge/>
            <w:vAlign w:val="center"/>
          </w:tcPr>
          <w:p w:rsidR="00995346" w:rsidRDefault="00995346">
            <w:pPr>
              <w:spacing w:line="240" w:lineRule="exact"/>
              <w:jc w:val="center"/>
              <w:rPr>
                <w:b/>
                <w:szCs w:val="21"/>
              </w:rPr>
            </w:pPr>
          </w:p>
        </w:tc>
        <w:tc>
          <w:tcPr>
            <w:tcW w:w="9198" w:type="dxa"/>
          </w:tcPr>
          <w:p w:rsidR="00293939" w:rsidRPr="00293939" w:rsidRDefault="00293939" w:rsidP="00293939">
            <w:pPr>
              <w:pStyle w:val="a0"/>
              <w:rPr>
                <w:sz w:val="18"/>
                <w:szCs w:val="18"/>
              </w:rPr>
            </w:pPr>
            <w:r w:rsidRPr="00293939">
              <w:rPr>
                <w:rFonts w:hint="eastAsia"/>
                <w:sz w:val="18"/>
                <w:szCs w:val="18"/>
              </w:rPr>
              <w:t>8</w:t>
            </w:r>
            <w:r w:rsidRPr="00293939">
              <w:rPr>
                <w:rFonts w:hint="eastAsia"/>
                <w:sz w:val="18"/>
                <w:szCs w:val="18"/>
              </w:rPr>
              <w:t>）实施放行、交付和交付后的活动：按照各图纸要求实施过程控制，以确保有效实施放行、交付和交付后活动。</w:t>
            </w:r>
          </w:p>
          <w:p w:rsidR="00293939" w:rsidRPr="00293939" w:rsidRDefault="00293939" w:rsidP="00293939">
            <w:pPr>
              <w:pStyle w:val="a0"/>
              <w:rPr>
                <w:sz w:val="18"/>
                <w:szCs w:val="18"/>
              </w:rPr>
            </w:pPr>
            <w:r w:rsidRPr="00293939">
              <w:rPr>
                <w:rFonts w:hint="eastAsia"/>
                <w:sz w:val="18"/>
                <w:szCs w:val="18"/>
              </w:rPr>
              <w:t>现场巡视生产车间：</w:t>
            </w:r>
          </w:p>
          <w:p w:rsidR="00293939" w:rsidRPr="00293939" w:rsidRDefault="00293939" w:rsidP="00293939">
            <w:pPr>
              <w:pStyle w:val="a0"/>
              <w:rPr>
                <w:sz w:val="18"/>
                <w:szCs w:val="18"/>
              </w:rPr>
            </w:pPr>
            <w:r w:rsidRPr="00293939">
              <w:rPr>
                <w:rFonts w:hint="eastAsia"/>
                <w:sz w:val="18"/>
                <w:szCs w:val="18"/>
              </w:rPr>
              <w:t>生产车间地面均硬化，有明显分区，线圈车间防尘处理，进入车间需穿鞋套，经风淋后方可进入。现场正在进行生产。现场设备整齐排列，店面干净整洁</w:t>
            </w:r>
          </w:p>
          <w:p w:rsidR="00293939" w:rsidRPr="00293939" w:rsidRDefault="00293939" w:rsidP="00293939">
            <w:pPr>
              <w:pStyle w:val="a0"/>
              <w:rPr>
                <w:sz w:val="18"/>
                <w:szCs w:val="18"/>
              </w:rPr>
            </w:pPr>
            <w:r w:rsidRPr="00293939">
              <w:rPr>
                <w:rFonts w:hint="eastAsia"/>
                <w:sz w:val="18"/>
                <w:szCs w:val="18"/>
              </w:rPr>
              <w:t>端压板压制作业工序：现场有作业指导书、设备操作规程、图纸等，用</w:t>
            </w:r>
            <w:r w:rsidRPr="00293939">
              <w:rPr>
                <w:sz w:val="18"/>
                <w:szCs w:val="18"/>
              </w:rPr>
              <w:t>M24*20</w:t>
            </w:r>
            <w:r w:rsidRPr="00293939">
              <w:rPr>
                <w:rFonts w:hint="eastAsia"/>
                <w:sz w:val="18"/>
                <w:szCs w:val="18"/>
              </w:rPr>
              <w:t>六角头螺栓连接折弯短轴和折弯底座，将端压板齿端方在折弯底座斜面上，然后拆除</w:t>
            </w:r>
            <w:r w:rsidRPr="00293939">
              <w:rPr>
                <w:rFonts w:ascii="Cambria Math" w:hAnsi="Cambria Math" w:cs="Cambria Math"/>
                <w:sz w:val="18"/>
                <w:szCs w:val="18"/>
              </w:rPr>
              <w:t>∅</w:t>
            </w:r>
            <w:r w:rsidRPr="00293939">
              <w:rPr>
                <w:sz w:val="18"/>
                <w:szCs w:val="18"/>
              </w:rPr>
              <w:t>6</w:t>
            </w:r>
            <w:r w:rsidRPr="00293939">
              <w:rPr>
                <w:rFonts w:hint="eastAsia"/>
                <w:sz w:val="18"/>
                <w:szCs w:val="18"/>
              </w:rPr>
              <w:t>键，紧固力矩</w:t>
            </w:r>
            <w:r w:rsidRPr="00293939">
              <w:rPr>
                <w:sz w:val="18"/>
                <w:szCs w:val="18"/>
              </w:rPr>
              <w:t>100N</w:t>
            </w:r>
            <w:r w:rsidRPr="00293939">
              <w:rPr>
                <w:rFonts w:hint="eastAsia"/>
                <w:sz w:val="18"/>
                <w:szCs w:val="18"/>
              </w:rPr>
              <w:t>。</w:t>
            </w:r>
            <w:r w:rsidRPr="00293939">
              <w:rPr>
                <w:sz w:val="18"/>
                <w:szCs w:val="18"/>
              </w:rPr>
              <w:t>m</w:t>
            </w:r>
            <w:r w:rsidRPr="00293939">
              <w:rPr>
                <w:rFonts w:hint="eastAsia"/>
                <w:sz w:val="18"/>
                <w:szCs w:val="18"/>
              </w:rPr>
              <w:t>，保持压紧状态</w:t>
            </w:r>
            <w:r w:rsidRPr="00293939">
              <w:rPr>
                <w:sz w:val="18"/>
                <w:szCs w:val="18"/>
              </w:rPr>
              <w:t>5</w:t>
            </w:r>
            <w:r w:rsidRPr="00293939">
              <w:rPr>
                <w:rFonts w:hint="eastAsia"/>
                <w:sz w:val="18"/>
                <w:szCs w:val="18"/>
              </w:rPr>
              <w:t>分钟，测量端压板组件</w:t>
            </w:r>
            <w:proofErr w:type="gramStart"/>
            <w:r w:rsidRPr="00293939">
              <w:rPr>
                <w:rFonts w:hint="eastAsia"/>
                <w:sz w:val="18"/>
                <w:szCs w:val="18"/>
              </w:rPr>
              <w:t>齿端弯</w:t>
            </w:r>
            <w:proofErr w:type="gramEnd"/>
            <w:r w:rsidRPr="00293939">
              <w:rPr>
                <w:rFonts w:hint="eastAsia"/>
                <w:sz w:val="18"/>
                <w:szCs w:val="18"/>
              </w:rPr>
              <w:t>起的高度，高度应满足</w:t>
            </w:r>
            <w:r w:rsidRPr="00293939">
              <w:rPr>
                <w:sz w:val="18"/>
                <w:szCs w:val="18"/>
              </w:rPr>
              <w:t xml:space="preserve">7.8-8.8mm   </w:t>
            </w:r>
            <w:r w:rsidRPr="00293939">
              <w:rPr>
                <w:rFonts w:hint="eastAsia"/>
                <w:sz w:val="18"/>
                <w:szCs w:val="18"/>
              </w:rPr>
              <w:t>折弯角</w:t>
            </w:r>
            <w:r w:rsidRPr="00293939">
              <w:rPr>
                <w:sz w:val="18"/>
                <w:szCs w:val="18"/>
              </w:rPr>
              <w:t>5°-6°</w:t>
            </w:r>
            <w:r w:rsidRPr="00293939">
              <w:rPr>
                <w:rFonts w:hint="eastAsia"/>
                <w:sz w:val="18"/>
                <w:szCs w:val="18"/>
              </w:rPr>
              <w:t>。</w:t>
            </w:r>
          </w:p>
          <w:p w:rsidR="00293939" w:rsidRPr="00293939" w:rsidRDefault="00293939" w:rsidP="00293939">
            <w:pPr>
              <w:pStyle w:val="a0"/>
              <w:rPr>
                <w:sz w:val="18"/>
                <w:szCs w:val="18"/>
              </w:rPr>
            </w:pPr>
            <w:r w:rsidRPr="00293939">
              <w:rPr>
                <w:rFonts w:hint="eastAsia"/>
                <w:sz w:val="18"/>
                <w:szCs w:val="18"/>
              </w:rPr>
              <w:t>压制完成后进行电焊端压板，焊接时间</w:t>
            </w:r>
            <w:r w:rsidRPr="00293939">
              <w:rPr>
                <w:rFonts w:hint="eastAsia"/>
                <w:sz w:val="18"/>
                <w:szCs w:val="18"/>
              </w:rPr>
              <w:t xml:space="preserve">12-16  </w:t>
            </w:r>
            <w:r w:rsidRPr="00293939">
              <w:rPr>
                <w:rFonts w:hint="eastAsia"/>
                <w:sz w:val="18"/>
                <w:szCs w:val="18"/>
              </w:rPr>
              <w:t>焊接热量：</w:t>
            </w:r>
            <w:r w:rsidRPr="00293939">
              <w:rPr>
                <w:rFonts w:hint="eastAsia"/>
                <w:sz w:val="18"/>
                <w:szCs w:val="18"/>
              </w:rPr>
              <w:t xml:space="preserve">370-400   </w:t>
            </w:r>
            <w:r w:rsidRPr="00293939">
              <w:rPr>
                <w:rFonts w:hint="eastAsia"/>
                <w:sz w:val="18"/>
                <w:szCs w:val="18"/>
              </w:rPr>
              <w:t>间隔时间</w:t>
            </w:r>
            <w:r w:rsidRPr="00293939">
              <w:rPr>
                <w:rFonts w:hint="eastAsia"/>
                <w:sz w:val="18"/>
                <w:szCs w:val="18"/>
              </w:rPr>
              <w:t xml:space="preserve">2-4  </w:t>
            </w:r>
            <w:r w:rsidRPr="00293939">
              <w:rPr>
                <w:rFonts w:hint="eastAsia"/>
                <w:sz w:val="18"/>
                <w:szCs w:val="18"/>
              </w:rPr>
              <w:t>保压时间</w:t>
            </w:r>
            <w:r w:rsidRPr="00293939">
              <w:rPr>
                <w:rFonts w:hint="eastAsia"/>
                <w:sz w:val="18"/>
                <w:szCs w:val="18"/>
              </w:rPr>
              <w:t xml:space="preserve">5-10 </w:t>
            </w:r>
            <w:r w:rsidRPr="00293939">
              <w:rPr>
                <w:rFonts w:hint="eastAsia"/>
                <w:sz w:val="18"/>
                <w:szCs w:val="18"/>
              </w:rPr>
              <w:t>焊接后进行清理。</w:t>
            </w:r>
          </w:p>
          <w:p w:rsidR="00293939" w:rsidRPr="00293939" w:rsidRDefault="00293939" w:rsidP="00293939">
            <w:pPr>
              <w:pStyle w:val="a0"/>
              <w:rPr>
                <w:sz w:val="18"/>
                <w:szCs w:val="18"/>
              </w:rPr>
            </w:pPr>
            <w:r w:rsidRPr="00293939">
              <w:rPr>
                <w:rFonts w:hint="eastAsia"/>
                <w:sz w:val="18"/>
                <w:szCs w:val="18"/>
              </w:rPr>
              <w:t>叠片：</w:t>
            </w:r>
            <w:proofErr w:type="gramStart"/>
            <w:r w:rsidRPr="00293939">
              <w:rPr>
                <w:rFonts w:hint="eastAsia"/>
                <w:sz w:val="18"/>
                <w:szCs w:val="18"/>
              </w:rPr>
              <w:t>秤取</w:t>
            </w:r>
            <w:proofErr w:type="gramEnd"/>
            <w:r w:rsidRPr="00293939">
              <w:rPr>
                <w:rFonts w:hint="eastAsia"/>
                <w:sz w:val="18"/>
                <w:szCs w:val="18"/>
              </w:rPr>
              <w:t>43+-0.2kg</w:t>
            </w:r>
            <w:r w:rsidRPr="00293939">
              <w:rPr>
                <w:rFonts w:hint="eastAsia"/>
                <w:sz w:val="18"/>
                <w:szCs w:val="18"/>
              </w:rPr>
              <w:t>转子冲片进行叠片，直到铁心累计长度</w:t>
            </w:r>
            <w:r w:rsidRPr="00293939">
              <w:rPr>
                <w:rFonts w:hint="eastAsia"/>
                <w:sz w:val="18"/>
                <w:szCs w:val="18"/>
              </w:rPr>
              <w:t>326</w:t>
            </w:r>
            <w:r w:rsidRPr="00293939">
              <w:rPr>
                <w:rFonts w:hint="eastAsia"/>
                <w:sz w:val="18"/>
                <w:szCs w:val="18"/>
              </w:rPr>
              <w:t>（</w:t>
            </w:r>
            <w:r w:rsidRPr="00293939">
              <w:rPr>
                <w:rFonts w:hint="eastAsia"/>
                <w:sz w:val="18"/>
                <w:szCs w:val="18"/>
              </w:rPr>
              <w:t xml:space="preserve">-0.4 </w:t>
            </w:r>
            <w:r w:rsidRPr="00293939">
              <w:rPr>
                <w:rFonts w:hint="eastAsia"/>
                <w:sz w:val="18"/>
                <w:szCs w:val="18"/>
              </w:rPr>
              <w:t>，</w:t>
            </w:r>
            <w:r w:rsidRPr="00293939">
              <w:rPr>
                <w:rFonts w:hint="eastAsia"/>
                <w:sz w:val="18"/>
                <w:szCs w:val="18"/>
              </w:rPr>
              <w:t>0.4</w:t>
            </w:r>
            <w:r w:rsidRPr="00293939">
              <w:rPr>
                <w:rFonts w:hint="eastAsia"/>
                <w:sz w:val="18"/>
                <w:szCs w:val="18"/>
              </w:rPr>
              <w:t>）</w:t>
            </w:r>
            <w:r w:rsidRPr="00293939">
              <w:rPr>
                <w:rFonts w:hint="eastAsia"/>
                <w:sz w:val="18"/>
                <w:szCs w:val="18"/>
              </w:rPr>
              <w:t>mm</w:t>
            </w:r>
            <w:r w:rsidRPr="00293939">
              <w:rPr>
                <w:rFonts w:hint="eastAsia"/>
                <w:sz w:val="18"/>
                <w:szCs w:val="18"/>
              </w:rPr>
              <w:t>后安装端压板组件、平衡环等进行压装、测量铁心高度应满足</w:t>
            </w:r>
            <w:r w:rsidRPr="00293939">
              <w:rPr>
                <w:rFonts w:hint="eastAsia"/>
                <w:sz w:val="18"/>
                <w:szCs w:val="18"/>
              </w:rPr>
              <w:t>325</w:t>
            </w:r>
            <w:r w:rsidRPr="00293939">
              <w:rPr>
                <w:rFonts w:hint="eastAsia"/>
                <w:sz w:val="18"/>
                <w:szCs w:val="18"/>
              </w:rPr>
              <w:t>（</w:t>
            </w:r>
            <w:r w:rsidRPr="00293939">
              <w:rPr>
                <w:rFonts w:hint="eastAsia"/>
                <w:sz w:val="18"/>
                <w:szCs w:val="18"/>
              </w:rPr>
              <w:t>0,0.4</w:t>
            </w:r>
            <w:r w:rsidRPr="00293939">
              <w:rPr>
                <w:rFonts w:hint="eastAsia"/>
                <w:sz w:val="18"/>
                <w:szCs w:val="18"/>
              </w:rPr>
              <w:t>）</w:t>
            </w:r>
            <w:r w:rsidRPr="00293939">
              <w:rPr>
                <w:rFonts w:hint="eastAsia"/>
                <w:sz w:val="18"/>
                <w:szCs w:val="18"/>
              </w:rPr>
              <w:t>mm</w:t>
            </w:r>
            <w:r w:rsidRPr="00293939">
              <w:rPr>
                <w:rFonts w:hint="eastAsia"/>
                <w:sz w:val="18"/>
                <w:szCs w:val="18"/>
              </w:rPr>
              <w:t>，不符时适当增减，满足叠压系数≥</w:t>
            </w:r>
            <w:r w:rsidRPr="00293939">
              <w:rPr>
                <w:rFonts w:hint="eastAsia"/>
                <w:sz w:val="18"/>
                <w:szCs w:val="18"/>
              </w:rPr>
              <w:t>0.97.</w:t>
            </w:r>
          </w:p>
          <w:p w:rsidR="00293939" w:rsidRPr="00293939" w:rsidRDefault="00293939" w:rsidP="00293939">
            <w:pPr>
              <w:pStyle w:val="a0"/>
              <w:rPr>
                <w:sz w:val="18"/>
                <w:szCs w:val="18"/>
              </w:rPr>
            </w:pPr>
            <w:r w:rsidRPr="00293939">
              <w:rPr>
                <w:rFonts w:hint="eastAsia"/>
                <w:sz w:val="18"/>
                <w:szCs w:val="18"/>
              </w:rPr>
              <w:t>分离铁心和假轴，加热铁心，铁心旋转</w:t>
            </w:r>
            <w:r w:rsidRPr="00293939">
              <w:rPr>
                <w:rFonts w:hint="eastAsia"/>
                <w:sz w:val="18"/>
                <w:szCs w:val="18"/>
              </w:rPr>
              <w:t>180</w:t>
            </w:r>
            <w:r w:rsidRPr="00293939">
              <w:rPr>
                <w:rFonts w:hint="eastAsia"/>
                <w:sz w:val="18"/>
                <w:szCs w:val="18"/>
              </w:rPr>
              <w:t>°，温度</w:t>
            </w:r>
            <w:r w:rsidRPr="00293939">
              <w:rPr>
                <w:rFonts w:hint="eastAsia"/>
                <w:sz w:val="18"/>
                <w:szCs w:val="18"/>
              </w:rPr>
              <w:t>220</w:t>
            </w:r>
            <w:r w:rsidRPr="00293939">
              <w:rPr>
                <w:rFonts w:hint="eastAsia"/>
                <w:sz w:val="18"/>
                <w:szCs w:val="18"/>
              </w:rPr>
              <w:t>°</w:t>
            </w:r>
            <w:r w:rsidRPr="00293939">
              <w:rPr>
                <w:rFonts w:hint="eastAsia"/>
                <w:sz w:val="18"/>
                <w:szCs w:val="18"/>
              </w:rPr>
              <w:t xml:space="preserve">  </w:t>
            </w:r>
            <w:r w:rsidRPr="00293939">
              <w:rPr>
                <w:rFonts w:hint="eastAsia"/>
                <w:sz w:val="18"/>
                <w:szCs w:val="18"/>
              </w:rPr>
              <w:t>保温</w:t>
            </w:r>
            <w:r w:rsidRPr="00293939">
              <w:rPr>
                <w:rFonts w:hint="eastAsia"/>
                <w:sz w:val="18"/>
                <w:szCs w:val="18"/>
              </w:rPr>
              <w:t>4-5H</w:t>
            </w:r>
          </w:p>
          <w:p w:rsidR="00293939" w:rsidRPr="00293939" w:rsidRDefault="00293939" w:rsidP="00293939">
            <w:pPr>
              <w:pStyle w:val="a0"/>
              <w:rPr>
                <w:sz w:val="18"/>
                <w:szCs w:val="18"/>
              </w:rPr>
            </w:pPr>
            <w:proofErr w:type="gramStart"/>
            <w:r w:rsidRPr="00293939">
              <w:rPr>
                <w:rFonts w:hint="eastAsia"/>
                <w:sz w:val="18"/>
                <w:szCs w:val="18"/>
              </w:rPr>
              <w:t>热套铁心</w:t>
            </w:r>
            <w:proofErr w:type="gramEnd"/>
            <w:r w:rsidRPr="00293939">
              <w:rPr>
                <w:rFonts w:hint="eastAsia"/>
                <w:sz w:val="18"/>
                <w:szCs w:val="18"/>
              </w:rPr>
              <w:t>，安装挡块，等铁心冷却后</w:t>
            </w:r>
            <w:proofErr w:type="gramStart"/>
            <w:r w:rsidRPr="00293939">
              <w:rPr>
                <w:rFonts w:hint="eastAsia"/>
                <w:sz w:val="18"/>
                <w:szCs w:val="18"/>
              </w:rPr>
              <w:t>将弧键两两</w:t>
            </w:r>
            <w:proofErr w:type="gramEnd"/>
            <w:r w:rsidRPr="00293939">
              <w:rPr>
                <w:rFonts w:hint="eastAsia"/>
                <w:sz w:val="18"/>
                <w:szCs w:val="18"/>
              </w:rPr>
              <w:t>焊接，焊接后进行修整。</w:t>
            </w:r>
          </w:p>
          <w:p w:rsidR="00293939" w:rsidRPr="00293939" w:rsidRDefault="00293939" w:rsidP="00293939">
            <w:pPr>
              <w:pStyle w:val="a0"/>
              <w:rPr>
                <w:sz w:val="18"/>
                <w:szCs w:val="18"/>
              </w:rPr>
            </w:pPr>
            <w:r w:rsidRPr="00293939">
              <w:rPr>
                <w:rFonts w:hint="eastAsia"/>
                <w:sz w:val="18"/>
                <w:szCs w:val="18"/>
              </w:rPr>
              <w:t>转子铁</w:t>
            </w:r>
            <w:proofErr w:type="gramStart"/>
            <w:r w:rsidRPr="00293939">
              <w:rPr>
                <w:rFonts w:hint="eastAsia"/>
                <w:sz w:val="18"/>
                <w:szCs w:val="18"/>
              </w:rPr>
              <w:t>心安正</w:t>
            </w:r>
            <w:proofErr w:type="gramEnd"/>
            <w:r w:rsidRPr="00293939">
              <w:rPr>
                <w:rFonts w:hint="eastAsia"/>
                <w:sz w:val="18"/>
                <w:szCs w:val="18"/>
              </w:rPr>
              <w:t>限位板、</w:t>
            </w:r>
            <w:proofErr w:type="gramStart"/>
            <w:r w:rsidRPr="00293939">
              <w:rPr>
                <w:rFonts w:hint="eastAsia"/>
                <w:sz w:val="18"/>
                <w:szCs w:val="18"/>
              </w:rPr>
              <w:t>铜导条</w:t>
            </w:r>
            <w:proofErr w:type="gramEnd"/>
            <w:r w:rsidRPr="00293939">
              <w:rPr>
                <w:rFonts w:hint="eastAsia"/>
                <w:sz w:val="18"/>
                <w:szCs w:val="18"/>
              </w:rPr>
              <w:t>。机加工</w:t>
            </w:r>
            <w:proofErr w:type="gramStart"/>
            <w:r w:rsidRPr="00293939">
              <w:rPr>
                <w:rFonts w:hint="eastAsia"/>
                <w:sz w:val="18"/>
                <w:szCs w:val="18"/>
              </w:rPr>
              <w:t>过程维保精加工</w:t>
            </w:r>
            <w:proofErr w:type="gramEnd"/>
            <w:r w:rsidRPr="00293939">
              <w:rPr>
                <w:rFonts w:hint="eastAsia"/>
                <w:sz w:val="18"/>
                <w:szCs w:val="18"/>
              </w:rPr>
              <w:t>，企业委外，具体见</w:t>
            </w:r>
            <w:r w:rsidRPr="00293939">
              <w:rPr>
                <w:rFonts w:hint="eastAsia"/>
                <w:sz w:val="18"/>
                <w:szCs w:val="18"/>
              </w:rPr>
              <w:t>8.4</w:t>
            </w:r>
            <w:r w:rsidRPr="00293939">
              <w:rPr>
                <w:rFonts w:hint="eastAsia"/>
                <w:sz w:val="18"/>
                <w:szCs w:val="18"/>
              </w:rPr>
              <w:t>条款</w:t>
            </w:r>
          </w:p>
          <w:p w:rsidR="00F87730" w:rsidRPr="00293939" w:rsidRDefault="00293939" w:rsidP="00293939">
            <w:pPr>
              <w:pStyle w:val="a0"/>
              <w:rPr>
                <w:sz w:val="18"/>
                <w:szCs w:val="18"/>
              </w:rPr>
            </w:pPr>
            <w:r w:rsidRPr="00293939">
              <w:rPr>
                <w:rFonts w:hint="eastAsia"/>
                <w:sz w:val="18"/>
                <w:szCs w:val="18"/>
              </w:rPr>
              <w:t>端环焊接等进行后进行浸漆，烘焙温度</w:t>
            </w:r>
            <w:r w:rsidRPr="00293939">
              <w:rPr>
                <w:rFonts w:hint="eastAsia"/>
                <w:sz w:val="18"/>
                <w:szCs w:val="18"/>
              </w:rPr>
              <w:t>120</w:t>
            </w:r>
            <w:r w:rsidRPr="00293939">
              <w:rPr>
                <w:rFonts w:hint="eastAsia"/>
                <w:sz w:val="18"/>
                <w:szCs w:val="18"/>
              </w:rPr>
              <w:t>°</w:t>
            </w:r>
            <w:r w:rsidRPr="00293939">
              <w:rPr>
                <w:rFonts w:hint="eastAsia"/>
                <w:sz w:val="18"/>
                <w:szCs w:val="18"/>
              </w:rPr>
              <w:t xml:space="preserve">   </w:t>
            </w:r>
            <w:r w:rsidRPr="00293939">
              <w:rPr>
                <w:rFonts w:hint="eastAsia"/>
                <w:sz w:val="18"/>
                <w:szCs w:val="18"/>
              </w:rPr>
              <w:t>时间≥</w:t>
            </w:r>
            <w:r w:rsidRPr="00293939">
              <w:rPr>
                <w:rFonts w:hint="eastAsia"/>
                <w:sz w:val="18"/>
                <w:szCs w:val="18"/>
              </w:rPr>
              <w:t>30min</w:t>
            </w:r>
          </w:p>
          <w:p w:rsidR="00293939" w:rsidRPr="00293939" w:rsidRDefault="00293939" w:rsidP="00293939">
            <w:pPr>
              <w:pStyle w:val="a0"/>
              <w:rPr>
                <w:sz w:val="18"/>
                <w:szCs w:val="18"/>
              </w:rPr>
            </w:pPr>
            <w:r w:rsidRPr="00293939">
              <w:rPr>
                <w:rFonts w:hint="eastAsia"/>
                <w:sz w:val="18"/>
                <w:szCs w:val="18"/>
              </w:rPr>
              <w:t>现场抽入厂检验记录：现场抽个原材料检验记录近百份，抽传感器转子冲片盖板、轴芯、推力盘、保护轴承定子基座、保护轴承基座</w:t>
            </w:r>
            <w:r w:rsidRPr="00293939">
              <w:rPr>
                <w:rFonts w:hint="eastAsia"/>
                <w:sz w:val="18"/>
                <w:szCs w:val="18"/>
              </w:rPr>
              <w:t>-</w:t>
            </w:r>
            <w:r w:rsidRPr="00293939">
              <w:rPr>
                <w:rFonts w:hint="eastAsia"/>
                <w:sz w:val="18"/>
                <w:szCs w:val="18"/>
              </w:rPr>
              <w:t>径向端、传感器出线压板等检验记录，记录了产品名称、批号、供应商、检验员、检验项目、检验结果。</w:t>
            </w:r>
          </w:p>
          <w:p w:rsidR="00F1360C" w:rsidRDefault="00293939" w:rsidP="00293939">
            <w:pPr>
              <w:pStyle w:val="a0"/>
              <w:rPr>
                <w:color w:val="000000" w:themeColor="text1"/>
                <w:sz w:val="18"/>
                <w:szCs w:val="18"/>
              </w:rPr>
            </w:pPr>
            <w:r w:rsidRPr="00293939">
              <w:rPr>
                <w:rFonts w:hint="eastAsia"/>
                <w:sz w:val="18"/>
                <w:szCs w:val="18"/>
              </w:rPr>
              <w:t>抽</w:t>
            </w:r>
            <w:r w:rsidRPr="00293939">
              <w:rPr>
                <w:rFonts w:hint="eastAsia"/>
                <w:sz w:val="18"/>
                <w:szCs w:val="18"/>
              </w:rPr>
              <w:t>TYCG03/ TYCG02</w:t>
            </w:r>
            <w:r w:rsidRPr="00293939">
              <w:rPr>
                <w:rFonts w:hint="eastAsia"/>
                <w:sz w:val="18"/>
                <w:szCs w:val="18"/>
              </w:rPr>
              <w:t>（含控制柜）高速永磁电机、</w:t>
            </w:r>
            <w:r w:rsidRPr="00293939">
              <w:rPr>
                <w:rFonts w:hint="eastAsia"/>
                <w:sz w:val="18"/>
                <w:szCs w:val="18"/>
              </w:rPr>
              <w:t>50HP</w:t>
            </w:r>
            <w:r w:rsidRPr="00293939">
              <w:rPr>
                <w:rFonts w:hint="eastAsia"/>
                <w:sz w:val="18"/>
                <w:szCs w:val="18"/>
              </w:rPr>
              <w:t>同步永磁高速电机特殊过程确认记录表、过程测量记录表、各工序交检卡、动平衡测量报告等，均保存完好，符合要求。抽高速磁悬浮鼓风机出厂检测报告：包含</w:t>
            </w:r>
            <w:proofErr w:type="gramStart"/>
            <w:r w:rsidRPr="00293939">
              <w:rPr>
                <w:rFonts w:hint="eastAsia"/>
                <w:sz w:val="18"/>
                <w:szCs w:val="18"/>
              </w:rPr>
              <w:t>核心机</w:t>
            </w:r>
            <w:proofErr w:type="gramEnd"/>
            <w:r w:rsidRPr="00293939">
              <w:rPr>
                <w:rFonts w:hint="eastAsia"/>
                <w:sz w:val="18"/>
                <w:szCs w:val="18"/>
              </w:rPr>
              <w:t>检验项目及结论</w:t>
            </w:r>
            <w:r>
              <w:rPr>
                <w:rFonts w:hint="eastAsia"/>
                <w:sz w:val="18"/>
                <w:szCs w:val="18"/>
              </w:rPr>
              <w:t>、</w:t>
            </w:r>
            <w:proofErr w:type="gramStart"/>
            <w:r>
              <w:rPr>
                <w:rFonts w:hint="eastAsia"/>
                <w:sz w:val="18"/>
                <w:szCs w:val="18"/>
              </w:rPr>
              <w:t>核心机</w:t>
            </w:r>
            <w:proofErr w:type="gramEnd"/>
            <w:r>
              <w:rPr>
                <w:rFonts w:hint="eastAsia"/>
                <w:sz w:val="18"/>
                <w:szCs w:val="18"/>
              </w:rPr>
              <w:t>型式试验报告、鼓风机试验</w:t>
            </w:r>
            <w:proofErr w:type="gramStart"/>
            <w:r>
              <w:rPr>
                <w:rFonts w:hint="eastAsia"/>
                <w:sz w:val="18"/>
                <w:szCs w:val="18"/>
              </w:rPr>
              <w:t>线项目</w:t>
            </w:r>
            <w:proofErr w:type="gramEnd"/>
            <w:r>
              <w:rPr>
                <w:rFonts w:hint="eastAsia"/>
                <w:sz w:val="18"/>
                <w:szCs w:val="18"/>
              </w:rPr>
              <w:t>及结论、鼓风机型式实验报</w:t>
            </w:r>
            <w:r w:rsidR="00F87730">
              <w:rPr>
                <w:rFonts w:hint="eastAsia"/>
                <w:color w:val="000000" w:themeColor="text1"/>
                <w:sz w:val="18"/>
                <w:szCs w:val="18"/>
              </w:rPr>
              <w:t>。</w:t>
            </w:r>
          </w:p>
          <w:p w:rsidR="00293939" w:rsidRPr="00293939" w:rsidRDefault="00293939" w:rsidP="00293939">
            <w:pPr>
              <w:pStyle w:val="a0"/>
              <w:rPr>
                <w:color w:val="000000" w:themeColor="text1"/>
                <w:sz w:val="18"/>
                <w:szCs w:val="18"/>
              </w:rPr>
            </w:pPr>
            <w:r>
              <w:rPr>
                <w:rFonts w:hint="eastAsia"/>
                <w:color w:val="000000" w:themeColor="text1"/>
                <w:sz w:val="18"/>
                <w:szCs w:val="18"/>
              </w:rPr>
              <w:t>生产及放行过程受控。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293939" w:rsidP="00F87730">
            <w:pPr>
              <w:pStyle w:val="a0"/>
              <w:rPr>
                <w:sz w:val="18"/>
                <w:szCs w:val="18"/>
              </w:rPr>
            </w:pPr>
            <w:r>
              <w:rPr>
                <w:rFonts w:hint="eastAsia"/>
                <w:sz w:val="18"/>
                <w:szCs w:val="18"/>
              </w:rPr>
              <w:t>本次审核不涉及此条款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93939">
            <w:pPr>
              <w:spacing w:line="240" w:lineRule="exact"/>
              <w:rPr>
                <w:rFonts w:ascii="宋体" w:hAnsi="宋体"/>
                <w:b/>
                <w:sz w:val="21"/>
                <w:szCs w:val="21"/>
              </w:rPr>
            </w:pPr>
            <w:r w:rsidRPr="00EB20D7">
              <w:rPr>
                <w:rFonts w:ascii="宋体" w:hAnsi="宋体" w:hint="eastAsia"/>
                <w:b/>
                <w:sz w:val="21"/>
                <w:szCs w:val="21"/>
              </w:rPr>
              <w:t>起重机</w:t>
            </w:r>
            <w:r w:rsidR="00EB20D7" w:rsidRPr="00EB20D7">
              <w:rPr>
                <w:rFonts w:ascii="宋体" w:hAnsi="宋体" w:hint="eastAsia"/>
                <w:b/>
                <w:sz w:val="21"/>
                <w:szCs w:val="21"/>
              </w:rPr>
              <w:t>检验报告：2020年4月23日检验，检验结论：合格</w:t>
            </w:r>
          </w:p>
          <w:p w:rsidR="00EB20D7" w:rsidRPr="00EB20D7" w:rsidRDefault="00EB20D7" w:rsidP="00EB20D7">
            <w:pPr>
              <w:pStyle w:val="a0"/>
            </w:pPr>
            <w:r>
              <w:rPr>
                <w:rFonts w:hint="eastAsia"/>
              </w:rPr>
              <w:t>叉车检验报告</w:t>
            </w:r>
            <w:r w:rsidR="008C4DC4">
              <w:rPr>
                <w:rFonts w:hint="eastAsia"/>
              </w:rPr>
              <w:t>符合要求</w:t>
            </w:r>
          </w:p>
        </w:tc>
      </w:tr>
      <w:tr w:rsidR="00773F27" w:rsidTr="008C4DC4">
        <w:trPr>
          <w:cantSplit/>
          <w:trHeight w:val="1469"/>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293939" w:rsidRDefault="00293939" w:rsidP="0029393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总目标</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产品一次交验合格率95%（合格总数÷交验总数×100%）</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顾客满意度90%（ 客户反馈平均分）</w:t>
            </w:r>
          </w:p>
          <w:p w:rsidR="00AB297A" w:rsidRPr="008C4DC4" w:rsidRDefault="00293939" w:rsidP="008C4DC4">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20</w:t>
            </w:r>
            <w:r w:rsidR="008C4DC4">
              <w:rPr>
                <w:rFonts w:ascii="宋体" w:hAnsi="宋体" w:hint="eastAsia"/>
                <w:bCs/>
                <w:color w:val="000000" w:themeColor="text1"/>
                <w:sz w:val="18"/>
                <w:szCs w:val="18"/>
              </w:rPr>
              <w:t>20-2021</w:t>
            </w:r>
            <w:r w:rsidRPr="0008165A">
              <w:rPr>
                <w:rFonts w:ascii="宋体" w:hAnsi="宋体" w:hint="eastAsia"/>
                <w:bCs/>
                <w:color w:val="000000" w:themeColor="text1"/>
                <w:sz w:val="18"/>
                <w:szCs w:val="18"/>
              </w:rPr>
              <w:t>年</w:t>
            </w:r>
            <w:r w:rsidR="008C4DC4">
              <w:rPr>
                <w:rFonts w:ascii="宋体" w:hAnsi="宋体" w:hint="eastAsia"/>
                <w:bCs/>
                <w:color w:val="000000" w:themeColor="text1"/>
                <w:sz w:val="18"/>
                <w:szCs w:val="18"/>
              </w:rPr>
              <w:t>一季度</w:t>
            </w:r>
            <w:r w:rsidRPr="0008165A">
              <w:rPr>
                <w:rFonts w:ascii="宋体" w:hAnsi="宋体" w:hint="eastAsia"/>
                <w:bCs/>
                <w:color w:val="000000" w:themeColor="text1"/>
                <w:sz w:val="18"/>
                <w:szCs w:val="18"/>
              </w:rPr>
              <w:t>目标完成情况：产品一次交验合格率100%；顾客满意率97%</w:t>
            </w:r>
            <w:r w:rsidRPr="00F377BA">
              <w:rPr>
                <w:rFonts w:ascii="宋体" w:hAnsi="宋体" w:hint="eastAsia"/>
                <w:bCs/>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293939" w:rsidP="00293939">
            <w:pPr>
              <w:tabs>
                <w:tab w:val="left" w:pos="963"/>
              </w:tabs>
              <w:spacing w:line="240" w:lineRule="exact"/>
              <w:ind w:firstLineChars="200" w:firstLine="360"/>
              <w:rPr>
                <w:rFonts w:ascii="宋体" w:hAnsi="宋体"/>
                <w:bCs/>
                <w:sz w:val="18"/>
                <w:szCs w:val="18"/>
              </w:rPr>
            </w:pPr>
            <w:r w:rsidRPr="00E41ACC">
              <w:rPr>
                <w:rFonts w:hint="eastAsia"/>
                <w:bCs/>
                <w:color w:val="000000" w:themeColor="text1"/>
                <w:sz w:val="18"/>
                <w:szCs w:val="18"/>
              </w:rPr>
              <w:t>企业对顾客对产品是否满意的信息进行监视，并编制《顾客满意情况调查表》。对调查表中各项目进行测算，以“满意”“较满意”“一般”“不满意”“很不满意”为基准计算满意率。公司于</w:t>
            </w:r>
            <w:r w:rsidRPr="00E41ACC">
              <w:rPr>
                <w:rFonts w:hint="eastAsia"/>
                <w:bCs/>
                <w:color w:val="000000" w:themeColor="text1"/>
                <w:sz w:val="18"/>
                <w:szCs w:val="18"/>
              </w:rPr>
              <w:t>2019</w:t>
            </w:r>
            <w:r w:rsidRPr="00E41ACC">
              <w:rPr>
                <w:rFonts w:hint="eastAsia"/>
                <w:bCs/>
                <w:color w:val="000000" w:themeColor="text1"/>
                <w:sz w:val="18"/>
                <w:szCs w:val="18"/>
              </w:rPr>
              <w:t>年</w:t>
            </w:r>
            <w:r w:rsidRPr="00E41ACC">
              <w:rPr>
                <w:rFonts w:hint="eastAsia"/>
                <w:bCs/>
                <w:color w:val="000000" w:themeColor="text1"/>
                <w:sz w:val="18"/>
                <w:szCs w:val="18"/>
              </w:rPr>
              <w:t>5</w:t>
            </w:r>
            <w:r w:rsidRPr="00E41ACC">
              <w:rPr>
                <w:rFonts w:hint="eastAsia"/>
                <w:bCs/>
                <w:color w:val="000000" w:themeColor="text1"/>
                <w:sz w:val="18"/>
                <w:szCs w:val="18"/>
              </w:rPr>
              <w:t>月对主要客户进行了电话问卷调查，分别对产品质量、交付能力、进度控制、服务质量、协调能力等内容进行调查，客户均对相关内容进行了反馈，从统计数据中可以看出，顾客满意度平均分为</w:t>
            </w:r>
            <w:r w:rsidRPr="00E41ACC">
              <w:rPr>
                <w:rFonts w:hint="eastAsia"/>
                <w:bCs/>
                <w:color w:val="000000" w:themeColor="text1"/>
                <w:sz w:val="18"/>
                <w:szCs w:val="18"/>
              </w:rPr>
              <w:t>97%</w:t>
            </w:r>
            <w:r w:rsidRPr="00E41ACC">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公司制定了《内部审核控制程序》，文件规定每年至少进行一次内部审核，间隔时间不超过</w:t>
            </w:r>
            <w:r w:rsidRPr="00293939">
              <w:rPr>
                <w:rFonts w:hint="eastAsia"/>
                <w:bCs/>
                <w:color w:val="000000" w:themeColor="text1"/>
                <w:sz w:val="18"/>
                <w:szCs w:val="18"/>
              </w:rPr>
              <w:t>12</w:t>
            </w:r>
            <w:r w:rsidRPr="00293939">
              <w:rPr>
                <w:rFonts w:hint="eastAsia"/>
                <w:bCs/>
                <w:color w:val="000000" w:themeColor="text1"/>
                <w:sz w:val="18"/>
                <w:szCs w:val="18"/>
              </w:rPr>
              <w:t>个月。规定了审核的策划、实施、形成记录以及报告结果的要求。</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提供了《审核实施计划》，策划了审核时间、审核人员、审核范围、审核依据、审核计划等。</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内审时间：</w:t>
            </w:r>
            <w:r w:rsidRPr="00293939">
              <w:rPr>
                <w:rFonts w:hint="eastAsia"/>
                <w:bCs/>
                <w:color w:val="000000" w:themeColor="text1"/>
                <w:sz w:val="18"/>
                <w:szCs w:val="18"/>
              </w:rPr>
              <w:t>2020</w:t>
            </w:r>
            <w:r w:rsidRPr="00293939">
              <w:rPr>
                <w:rFonts w:hint="eastAsia"/>
                <w:bCs/>
                <w:color w:val="000000" w:themeColor="text1"/>
                <w:sz w:val="18"/>
                <w:szCs w:val="18"/>
              </w:rPr>
              <w:t>年</w:t>
            </w:r>
            <w:r w:rsidRPr="00293939">
              <w:rPr>
                <w:rFonts w:hint="eastAsia"/>
                <w:bCs/>
                <w:color w:val="000000" w:themeColor="text1"/>
                <w:sz w:val="18"/>
                <w:szCs w:val="18"/>
              </w:rPr>
              <w:t>6</w:t>
            </w:r>
            <w:r w:rsidRPr="00293939">
              <w:rPr>
                <w:rFonts w:hint="eastAsia"/>
                <w:bCs/>
                <w:color w:val="000000" w:themeColor="text1"/>
                <w:sz w:val="18"/>
                <w:szCs w:val="18"/>
              </w:rPr>
              <w:t>月</w:t>
            </w:r>
            <w:r w:rsidRPr="00293939">
              <w:rPr>
                <w:rFonts w:hint="eastAsia"/>
                <w:bCs/>
                <w:color w:val="000000" w:themeColor="text1"/>
                <w:sz w:val="18"/>
                <w:szCs w:val="18"/>
              </w:rPr>
              <w:t>8-9</w:t>
            </w:r>
            <w:r w:rsidRPr="00293939">
              <w:rPr>
                <w:rFonts w:hint="eastAsia"/>
                <w:bCs/>
                <w:color w:val="000000" w:themeColor="text1"/>
                <w:sz w:val="18"/>
                <w:szCs w:val="18"/>
              </w:rPr>
              <w:t>日。</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依据</w:t>
            </w:r>
            <w:r w:rsidRPr="00293939">
              <w:rPr>
                <w:rFonts w:hint="eastAsia"/>
                <w:bCs/>
                <w:color w:val="000000" w:themeColor="text1"/>
                <w:sz w:val="18"/>
                <w:szCs w:val="18"/>
              </w:rPr>
              <w:t>GB/T19001-2016</w:t>
            </w:r>
            <w:r w:rsidRPr="00293939">
              <w:rPr>
                <w:rFonts w:hint="eastAsia"/>
                <w:bCs/>
                <w:color w:val="000000" w:themeColor="text1"/>
                <w:sz w:val="18"/>
                <w:szCs w:val="18"/>
              </w:rPr>
              <w:t>版标准，质量管理手册和体系其他文件。计划由总经理批准后实施。</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293939">
              <w:rPr>
                <w:rFonts w:hint="eastAsia"/>
                <w:bCs/>
                <w:color w:val="000000" w:themeColor="text1"/>
                <w:sz w:val="18"/>
                <w:szCs w:val="18"/>
              </w:rPr>
              <w:t xml:space="preserve">  </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提供了内</w:t>
            </w:r>
            <w:proofErr w:type="gramStart"/>
            <w:r w:rsidRPr="00293939">
              <w:rPr>
                <w:rFonts w:hint="eastAsia"/>
                <w:bCs/>
                <w:color w:val="000000" w:themeColor="text1"/>
                <w:sz w:val="18"/>
                <w:szCs w:val="18"/>
              </w:rPr>
              <w:t>审检查</w:t>
            </w:r>
            <w:proofErr w:type="gramEnd"/>
            <w:r w:rsidRPr="00293939">
              <w:rPr>
                <w:rFonts w:hint="eastAsia"/>
                <w:bCs/>
                <w:color w:val="000000" w:themeColor="text1"/>
                <w:sz w:val="18"/>
                <w:szCs w:val="18"/>
              </w:rPr>
              <w:t>表。</w:t>
            </w:r>
            <w:proofErr w:type="gramStart"/>
            <w:r w:rsidRPr="00293939">
              <w:rPr>
                <w:rFonts w:hint="eastAsia"/>
                <w:bCs/>
                <w:color w:val="000000" w:themeColor="text1"/>
                <w:sz w:val="18"/>
                <w:szCs w:val="18"/>
              </w:rPr>
              <w:t>内审不符合</w:t>
            </w:r>
            <w:proofErr w:type="gramEnd"/>
            <w:r w:rsidRPr="00293939">
              <w:rPr>
                <w:rFonts w:hint="eastAsia"/>
                <w:bCs/>
                <w:color w:val="000000" w:themeColor="text1"/>
                <w:sz w:val="18"/>
                <w:szCs w:val="18"/>
              </w:rPr>
              <w:t>2</w:t>
            </w:r>
            <w:r w:rsidRPr="00293939">
              <w:rPr>
                <w:rFonts w:hint="eastAsia"/>
                <w:bCs/>
                <w:color w:val="000000" w:themeColor="text1"/>
                <w:sz w:val="18"/>
                <w:szCs w:val="18"/>
              </w:rPr>
              <w:t>项，已整改验收合格。</w:t>
            </w:r>
          </w:p>
          <w:p w:rsidR="00773F27" w:rsidRDefault="00293939" w:rsidP="00293939">
            <w:pPr>
              <w:spacing w:line="240" w:lineRule="exact"/>
              <w:rPr>
                <w:rFonts w:ascii="宋体" w:hAnsi="宋体"/>
                <w:b/>
                <w:sz w:val="21"/>
                <w:szCs w:val="21"/>
              </w:rPr>
            </w:pPr>
            <w:r w:rsidRPr="00293939">
              <w:rPr>
                <w:rFonts w:hint="eastAsia"/>
                <w:bCs/>
                <w:color w:val="000000" w:themeColor="text1"/>
                <w:sz w:val="18"/>
                <w:szCs w:val="18"/>
              </w:rPr>
              <w:t>内</w:t>
            </w:r>
            <w:proofErr w:type="gramStart"/>
            <w:r w:rsidRPr="00293939">
              <w:rPr>
                <w:rFonts w:hint="eastAsia"/>
                <w:bCs/>
                <w:color w:val="000000" w:themeColor="text1"/>
                <w:sz w:val="18"/>
                <w:szCs w:val="18"/>
              </w:rPr>
              <w:t>审报告</w:t>
            </w:r>
            <w:proofErr w:type="gramEnd"/>
            <w:r w:rsidRPr="00293939">
              <w:rPr>
                <w:rFonts w:hint="eastAsia"/>
                <w:bCs/>
                <w:color w:val="000000" w:themeColor="text1"/>
                <w:sz w:val="18"/>
                <w:szCs w:val="18"/>
              </w:rPr>
              <w:t>结论：青岛中科动力有限公司理体系</w:t>
            </w:r>
            <w:r w:rsidRPr="00293939">
              <w:rPr>
                <w:rFonts w:hint="eastAsia"/>
                <w:bCs/>
                <w:color w:val="000000" w:themeColor="text1"/>
                <w:sz w:val="18"/>
                <w:szCs w:val="18"/>
              </w:rPr>
              <w:t>2019-2020</w:t>
            </w:r>
            <w:r w:rsidRPr="00293939">
              <w:rPr>
                <w:rFonts w:hint="eastAsia"/>
                <w:bCs/>
                <w:color w:val="000000" w:themeColor="text1"/>
                <w:sz w:val="18"/>
                <w:szCs w:val="18"/>
              </w:rPr>
              <w:t>年度运行情况审核检查，表明公司按照</w:t>
            </w:r>
            <w:r w:rsidRPr="00293939">
              <w:rPr>
                <w:rFonts w:hint="eastAsia"/>
                <w:bCs/>
                <w:color w:val="000000" w:themeColor="text1"/>
                <w:sz w:val="18"/>
                <w:szCs w:val="18"/>
              </w:rPr>
              <w:t>2019</w:t>
            </w:r>
            <w:proofErr w:type="gramStart"/>
            <w:r w:rsidRPr="00293939">
              <w:rPr>
                <w:rFonts w:hint="eastAsia"/>
                <w:bCs/>
                <w:color w:val="000000" w:themeColor="text1"/>
                <w:sz w:val="18"/>
                <w:szCs w:val="18"/>
              </w:rPr>
              <w:t>版管理</w:t>
            </w:r>
            <w:proofErr w:type="gramEnd"/>
            <w:r w:rsidRPr="00293939">
              <w:rPr>
                <w:rFonts w:hint="eastAsia"/>
                <w:bCs/>
                <w:color w:val="000000" w:themeColor="text1"/>
                <w:sz w:val="18"/>
                <w:szCs w:val="18"/>
              </w:rPr>
              <w:t>手册及程序文件，以及管理体系对应</w:t>
            </w:r>
            <w:r>
              <w:rPr>
                <w:rFonts w:hint="eastAsia"/>
                <w:bCs/>
                <w:color w:val="000000" w:themeColor="text1"/>
                <w:sz w:val="18"/>
                <w:szCs w:val="18"/>
              </w:rPr>
              <w:t>国家标准、其他法律法规规定及承诺相关方的合</w:t>
            </w:r>
            <w:proofErr w:type="gramStart"/>
            <w:r>
              <w:rPr>
                <w:rFonts w:hint="eastAsia"/>
                <w:bCs/>
                <w:color w:val="000000" w:themeColor="text1"/>
                <w:sz w:val="18"/>
                <w:szCs w:val="18"/>
              </w:rPr>
              <w:t>规</w:t>
            </w:r>
            <w:proofErr w:type="gramEnd"/>
            <w:r>
              <w:rPr>
                <w:rFonts w:hint="eastAsia"/>
                <w:bCs/>
                <w:color w:val="000000" w:themeColor="text1"/>
                <w:sz w:val="18"/>
                <w:szCs w:val="18"/>
              </w:rPr>
              <w:t>义务等相关要求运行</w:t>
            </w:r>
            <w:r w:rsidR="00F87730" w:rsidRPr="00F87730">
              <w:rPr>
                <w:rFonts w:hint="eastAsia"/>
                <w:bCs/>
                <w:color w:val="000000" w:themeColor="text1"/>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公司制定了编号：《管理评审程序》，文件规定每年至少进行一次管理评审。总经理于2020年6月20日组织进行了一次管理评审。</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查《管理评审计划》策划了时间、地点、评审目的、参与人员、评审内容、评审的准备工作要求等。总经理批准。</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管理评审输入</w:t>
            </w:r>
            <w:proofErr w:type="gramStart"/>
            <w:r w:rsidRPr="00293939">
              <w:rPr>
                <w:rFonts w:ascii="宋体" w:hAnsi="宋体" w:hint="eastAsia"/>
                <w:bCs/>
                <w:sz w:val="18"/>
                <w:szCs w:val="18"/>
              </w:rPr>
              <w:t>由管代和</w:t>
            </w:r>
            <w:proofErr w:type="gramEnd"/>
            <w:r w:rsidRPr="00293939">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提供《管理评审报告》，对评审情况进行了总结，各部门对各过程和活动进行了总结和讨论。</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评审结论：管理体系基本符合要求。本年度未提出具体改进措施</w:t>
            </w:r>
          </w:p>
          <w:p w:rsidR="00773F27" w:rsidRDefault="00293939" w:rsidP="00293939">
            <w:pPr>
              <w:spacing w:line="240" w:lineRule="exact"/>
              <w:rPr>
                <w:rFonts w:ascii="宋体" w:hAnsi="宋体"/>
                <w:b/>
                <w:sz w:val="21"/>
                <w:szCs w:val="21"/>
              </w:rPr>
            </w:pPr>
            <w:r w:rsidRPr="00293939">
              <w:rPr>
                <w:rFonts w:ascii="宋体" w:hAnsi="宋体" w:hint="eastAsia"/>
                <w:bCs/>
                <w:sz w:val="18"/>
                <w:szCs w:val="18"/>
              </w:rPr>
              <w:t>抽上年度管理评审改进措施计划：已完成，符合要求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293939">
              <w:rPr>
                <w:rFonts w:ascii="宋体" w:hAnsi="宋体" w:hint="eastAsia"/>
                <w:b/>
                <w:sz w:val="21"/>
                <w:szCs w:val="21"/>
              </w:rPr>
              <w:t>8.4</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2A6298">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2A6298"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7A0F5B">
        <w:rPr>
          <w:rFonts w:hint="eastAsia"/>
          <w:b/>
          <w:sz w:val="21"/>
        </w:rPr>
        <w:t>/</w:t>
      </w:r>
      <w:bookmarkStart w:id="10" w:name="_GoBack"/>
      <w:bookmarkEnd w:id="10"/>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8C4DC4">
        <w:rPr>
          <w:rFonts w:hint="eastAsia"/>
          <w:b/>
          <w:sz w:val="21"/>
        </w:rPr>
        <w:t>1</w:t>
      </w:r>
      <w:r w:rsidR="00F87730">
        <w:rPr>
          <w:rFonts w:hint="eastAsia"/>
          <w:b/>
          <w:sz w:val="21"/>
        </w:rPr>
        <w:t>年</w:t>
      </w:r>
      <w:r w:rsidR="008C4DC4">
        <w:rPr>
          <w:rFonts w:hint="eastAsia"/>
          <w:b/>
          <w:sz w:val="21"/>
        </w:rPr>
        <w:t>4</w:t>
      </w:r>
      <w:r w:rsidR="007A0F5B">
        <w:rPr>
          <w:rFonts w:hint="eastAsia"/>
          <w:b/>
          <w:sz w:val="21"/>
        </w:rPr>
        <w:t>月</w:t>
      </w:r>
      <w:r w:rsidR="008C4DC4">
        <w:rPr>
          <w:rFonts w:hint="eastAsia"/>
          <w:b/>
          <w:sz w:val="21"/>
        </w:rPr>
        <w:t>9</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F87730">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w:t>
      </w:r>
      <w:r w:rsidR="002A6298">
        <w:rPr>
          <w:rFonts w:hint="eastAsia"/>
          <w:b/>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2A6298" w:rsidP="002A6298">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DB" w:rsidRDefault="00B34DDB">
      <w:r>
        <w:separator/>
      </w:r>
    </w:p>
  </w:endnote>
  <w:endnote w:type="continuationSeparator" w:id="0">
    <w:p w:rsidR="00B34DDB" w:rsidRDefault="00B3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DB" w:rsidRDefault="00B34DDB">
      <w:r>
        <w:separator/>
      </w:r>
    </w:p>
  </w:footnote>
  <w:footnote w:type="continuationSeparator" w:id="0">
    <w:p w:rsidR="00B34DDB" w:rsidRDefault="00B3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2005B6"/>
    <w:rsid w:val="00293939"/>
    <w:rsid w:val="002A6298"/>
    <w:rsid w:val="002D2846"/>
    <w:rsid w:val="003266E7"/>
    <w:rsid w:val="00570395"/>
    <w:rsid w:val="00597808"/>
    <w:rsid w:val="00773DF0"/>
    <w:rsid w:val="00773F27"/>
    <w:rsid w:val="007A0F5B"/>
    <w:rsid w:val="008C4DC4"/>
    <w:rsid w:val="00995346"/>
    <w:rsid w:val="00A111BF"/>
    <w:rsid w:val="00AB297A"/>
    <w:rsid w:val="00B17D79"/>
    <w:rsid w:val="00B34DDB"/>
    <w:rsid w:val="00CA0E3E"/>
    <w:rsid w:val="00CC4029"/>
    <w:rsid w:val="00D45706"/>
    <w:rsid w:val="00DE7068"/>
    <w:rsid w:val="00E001DB"/>
    <w:rsid w:val="00EB20D7"/>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1687</Words>
  <Characters>9621</Characters>
  <Application>Microsoft Office Word</Application>
  <DocSecurity>0</DocSecurity>
  <Lines>80</Lines>
  <Paragraphs>22</Paragraphs>
  <ScaleCrop>false</ScaleCrop>
  <Company>微软中国</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49</cp:revision>
  <cp:lastPrinted>2019-04-18T08:15:00Z</cp:lastPrinted>
  <dcterms:created xsi:type="dcterms:W3CDTF">2016-02-29T05:10:00Z</dcterms:created>
  <dcterms:modified xsi:type="dcterms:W3CDTF">2021-04-09T02:32:00Z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