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杭州同华生态环境科技有限公司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2024-N1QMS-6059501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2022-N1OHSMS-3059501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13:00至2025年06月10日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73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