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20519-2025-QEO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361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杭州同华生态环境科技有限公司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王献华、林兵</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271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杭州同华生态环境科技有限公司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2024-N1QMS-2244982</w:t>
            </w:r>
          </w:p>
        </w:tc>
        <w:tc>
          <w:tcPr>
            <w:tcW w:w="3145" w:type="dxa"/>
            <w:vAlign w:val="center"/>
          </w:tcPr>
          <w:p w14:paraId="1EF07270">
            <w:pPr>
              <w:spacing w:line="360" w:lineRule="exact"/>
              <w:jc w:val="center"/>
              <w:rPr>
                <w:szCs w:val="21"/>
              </w:rPr>
            </w:pPr>
            <w:r>
              <w:t>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2024-N1EMS-2244982</w:t>
            </w:r>
          </w:p>
        </w:tc>
        <w:tc>
          <w:tcPr>
            <w:tcW w:w="3145" w:type="dxa"/>
            <w:vAlign w:val="center"/>
          </w:tcPr>
          <w:p w14:paraId="0773CEA1">
            <w:pPr>
              <w:spacing w:line="360" w:lineRule="exact"/>
              <w:jc w:val="center"/>
            </w:pPr>
            <w:r>
              <w:t>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2024-N1OHSMS-2244982</w:t>
            </w:r>
          </w:p>
        </w:tc>
        <w:tc>
          <w:tcPr>
            <w:tcW w:w="3145" w:type="dxa"/>
            <w:vAlign w:val="center"/>
          </w:tcPr>
          <w:p w14:paraId="7F43F701">
            <w:pPr>
              <w:spacing w:line="360" w:lineRule="exact"/>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2024-N1QMS-6059501</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2023-N1EMS-4059501</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2022-N1OHSMS-3059501</w:t>
            </w:r>
          </w:p>
        </w:tc>
        <w:tc>
          <w:tcPr>
            <w:tcW w:w="3145" w:type="dxa"/>
            <w:vAlign w:val="center"/>
          </w:tcPr>
          <w:p>
            <w:pPr>
              <w:jc w:val="center"/>
            </w:pPr>
            <w:r>
              <w:t>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2025年06月09日下午至2025年06月10日下午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E:生物多样性调查与评估、生态调查与评价、生态资源监测、海洋垃圾调查与评价所涉及场所的相关环境管理活动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Q:生物多样性调查与评估、生态调查与评价、生态资源监测、海洋垃圾调查与评价</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O:生物多样性调查与评估、生态调查与评价、生态资源监测、海洋垃圾调查与评价所涉及场所的相关职业健康安全管理活动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浙江省杭州市拱墅区祥园路39号1幢410室</w:t>
      </w:r>
    </w:p>
    <w:p w14:paraId="5FB2C4BD">
      <w:pPr>
        <w:spacing w:line="360" w:lineRule="auto"/>
        <w:ind w:firstLine="420" w:firstLineChars="200"/>
      </w:pPr>
      <w:r>
        <w:rPr>
          <w:rFonts w:hint="eastAsia"/>
        </w:rPr>
        <w:t>办公地址：</w:t>
      </w:r>
      <w:r>
        <w:rPr>
          <w:rFonts w:hint="eastAsia"/>
        </w:rPr>
        <w:t>浙江省杭州市拱墅区祥园路39号1幢410室</w:t>
      </w:r>
    </w:p>
    <w:p w14:paraId="3E2A92FF">
      <w:pPr>
        <w:spacing w:line="360" w:lineRule="auto"/>
        <w:ind w:firstLine="420" w:firstLineChars="200"/>
      </w:pPr>
      <w:r>
        <w:rPr>
          <w:rFonts w:hint="eastAsia"/>
        </w:rPr>
        <w:t>经营地址：</w:t>
      </w:r>
      <w:bookmarkStart w:id="14" w:name="生产地址"/>
      <w:bookmarkEnd w:id="14"/>
      <w:r>
        <w:rPr>
          <w:rFonts w:hint="eastAsia"/>
        </w:rPr>
        <w:t>浙江省杭州市拱墅区祥园路39号1幢410室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2025年06月02日 12:30至2025年06月02日 16:30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杭州同华生态环境科技有限公司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王献华、林兵</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511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