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8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84" w:type="dxa"/>
            <w:vAlign w:val="center"/>
          </w:tcPr>
          <w:p>
            <w:pPr>
              <w:rPr>
                <w:sz w:val="24"/>
                <w:szCs w:val="24"/>
              </w:rPr>
            </w:pPr>
            <w:r>
              <w:rPr>
                <w:rFonts w:hint="eastAsia"/>
                <w:sz w:val="24"/>
                <w:szCs w:val="24"/>
              </w:rPr>
              <w:t>受审核部门：管理层</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主管领导：张文庆</w:t>
            </w:r>
            <w:r>
              <w:rPr>
                <w:sz w:val="24"/>
                <w:szCs w:val="24"/>
              </w:rPr>
              <w:t xml:space="preserve">   </w:t>
            </w:r>
            <w:r>
              <w:rPr>
                <w:rFonts w:hint="eastAsia"/>
                <w:sz w:val="24"/>
                <w:szCs w:val="24"/>
              </w:rPr>
              <w:t>陪同人员：谭玉红</w:t>
            </w:r>
          </w:p>
        </w:tc>
        <w:tc>
          <w:tcPr>
            <w:tcW w:w="130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8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冉景洲</w:t>
            </w:r>
            <w:r>
              <w:rPr>
                <w:sz w:val="24"/>
                <w:szCs w:val="24"/>
              </w:rPr>
              <w:t xml:space="preserve">      </w:t>
            </w:r>
            <w:r>
              <w:rPr>
                <w:rFonts w:hint="eastAsia"/>
                <w:sz w:val="24"/>
                <w:szCs w:val="24"/>
              </w:rPr>
              <w:t>审核时间：</w:t>
            </w:r>
            <w:r>
              <w:rPr>
                <w:rFonts w:hint="eastAsia"/>
                <w:sz w:val="24"/>
                <w:szCs w:val="24"/>
                <w:lang w:eastAsia="zh-CN"/>
              </w:rPr>
              <w:t>2021年03月31日 上午</w:t>
            </w:r>
          </w:p>
        </w:tc>
        <w:tc>
          <w:tcPr>
            <w:tcW w:w="130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84" w:type="dxa"/>
            <w:vAlign w:val="center"/>
          </w:tcPr>
          <w:p>
            <w:pPr>
              <w:rPr>
                <w:sz w:val="24"/>
                <w:szCs w:val="24"/>
              </w:rPr>
            </w:pPr>
            <w:r>
              <w:rPr>
                <w:rFonts w:hint="eastAsia"/>
                <w:sz w:val="24"/>
                <w:szCs w:val="24"/>
              </w:rPr>
              <w:t>审核条款：</w:t>
            </w: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9.1.1监测、分析和评价总则； 9.1.3分析和评价；9.2内部审核；9.3管理评审；10.1改进 总则；10.2不合格和纠正措施10.3持续改进。</w:t>
            </w:r>
          </w:p>
        </w:tc>
        <w:tc>
          <w:tcPr>
            <w:tcW w:w="130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tc>
        <w:tc>
          <w:tcPr>
            <w:tcW w:w="10284" w:type="dxa"/>
          </w:tcPr>
          <w:p>
            <w:pPr>
              <w:tabs>
                <w:tab w:val="center" w:pos="3169"/>
              </w:tabs>
              <w:spacing w:line="400" w:lineRule="exact"/>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tabs>
                <w:tab w:val="center" w:pos="3169"/>
              </w:tabs>
              <w:spacing w:line="400" w:lineRule="exact"/>
              <w:jc w:val="left"/>
              <w:rPr>
                <w:rFonts w:ascii="宋体" w:hAnsi="宋体" w:cs="宋体"/>
                <w:szCs w:val="21"/>
              </w:rPr>
            </w:pPr>
            <w:r>
              <w:rPr>
                <w:rFonts w:hint="eastAsia" w:ascii="宋体" w:hAnsi="宋体" w:cs="宋体"/>
                <w:szCs w:val="21"/>
              </w:rPr>
              <w:t>对公司不利的内、外部因素有：计划制定不合理，导致无法按时完成计划任务，从而延误产品交付等；对市场需求产品的发展趋势判断失误、客户要求识别不完整、新产品样品制作周期长，跟不上市场变化等因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员工关注的主要问题有工资、待遇、晋升机制、福利等，供方和合作伙伴关注的主要问题互利和连续性，产品质量、售后服务、成本价格、交付期等。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bookmarkStart w:id="0" w:name="生产地址"/>
            <w:r>
              <w:rPr>
                <w:rFonts w:hint="eastAsia" w:asciiTheme="minorEastAsia" w:hAnsiTheme="minorEastAsia" w:eastAsiaTheme="minorEastAsia"/>
                <w:sz w:val="20"/>
              </w:rPr>
              <w:t>公司经营地：</w:t>
            </w:r>
            <w:r>
              <w:rPr>
                <w:rFonts w:asciiTheme="minorEastAsia" w:hAnsiTheme="minorEastAsia" w:eastAsiaTheme="minorEastAsia"/>
                <w:sz w:val="20"/>
              </w:rPr>
              <w:t>成都市青白江区清泉大道二段6668号(欧洲产业城)</w:t>
            </w:r>
            <w:bookmarkEnd w:id="0"/>
            <w:r>
              <w:rPr>
                <w:rFonts w:hint="eastAsia" w:asciiTheme="minorEastAsia" w:hAnsiTheme="minorEastAsia" w:eastAsiaTheme="minorEastAsia"/>
                <w:sz w:val="20"/>
              </w:rPr>
              <w:t>，</w:t>
            </w:r>
          </w:p>
          <w:p>
            <w:pPr>
              <w:rPr>
                <w:rFonts w:ascii="宋体" w:hAnsi="宋体" w:cs="宋体"/>
                <w:szCs w:val="21"/>
              </w:rPr>
            </w:pPr>
            <w:r>
              <w:rPr>
                <w:rFonts w:hint="eastAsia" w:ascii="宋体" w:hAnsi="宋体" w:cs="宋体"/>
                <w:szCs w:val="21"/>
              </w:rPr>
              <w:t>公司管理体系的范围确认，增加玻璃钢化粪池设备的设计、制造，最终确认范围：</w:t>
            </w:r>
          </w:p>
          <w:p>
            <w:pPr>
              <w:rPr>
                <w:rFonts w:ascii="宋体" w:hAnsi="宋体" w:cs="宋体"/>
                <w:szCs w:val="21"/>
              </w:rPr>
            </w:pPr>
            <w:r>
              <w:rPr>
                <w:rFonts w:hint="eastAsia" w:ascii="宋体" w:hAnsi="宋体" w:cs="宋体"/>
                <w:szCs w:val="21"/>
              </w:rPr>
              <w:t xml:space="preserve">QMS: </w:t>
            </w:r>
            <w:r>
              <w:rPr>
                <w:rFonts w:hint="eastAsia" w:ascii="宋体" w:hAnsi="宋体"/>
                <w:szCs w:val="21"/>
              </w:rPr>
              <w:t>二次供水增压设备、污水提升及处理设备、管道直饮水系统设备、</w:t>
            </w:r>
            <w:r>
              <w:rPr>
                <w:rFonts w:hint="eastAsia" w:ascii="宋体" w:hAnsi="宋体" w:cs="宋体"/>
                <w:szCs w:val="21"/>
              </w:rPr>
              <w:t>玻璃钢化粪池设备</w:t>
            </w:r>
            <w:r>
              <w:rPr>
                <w:rFonts w:hint="eastAsia" w:ascii="宋体" w:hAnsi="宋体"/>
                <w:szCs w:val="21"/>
              </w:rPr>
              <w:t>的设计、制造</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0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vAlign w:val="center"/>
          </w:tcPr>
          <w:p>
            <w:pPr>
              <w:rPr>
                <w:b/>
                <w:szCs w:val="21"/>
              </w:rPr>
            </w:pPr>
            <w:r>
              <w:rPr>
                <w:rFonts w:hint="eastAsia" w:ascii="宋体" w:hAnsi="宋体" w:cs="宋体"/>
                <w:szCs w:val="21"/>
              </w:rPr>
              <w:t>Q5.1</w:t>
            </w:r>
          </w:p>
        </w:tc>
        <w:tc>
          <w:tcPr>
            <w:tcW w:w="10284" w:type="dxa"/>
          </w:tcPr>
          <w:p>
            <w:pPr>
              <w:tabs>
                <w:tab w:val="center" w:pos="3169"/>
              </w:tabs>
              <w:spacing w:line="400" w:lineRule="exact"/>
              <w:jc w:val="left"/>
              <w:rPr>
                <w:rFonts w:ascii="宋体" w:hAnsi="宋体" w:cs="宋体"/>
                <w:szCs w:val="21"/>
              </w:rPr>
            </w:pPr>
            <w:r>
              <w:rPr>
                <w:rFonts w:hint="eastAsia" w:ascii="宋体" w:hAnsi="宋体" w:cs="宋体"/>
                <w:szCs w:val="21"/>
              </w:rPr>
              <w:t>总经理：张文庆</w:t>
            </w:r>
            <w:r>
              <w:rPr>
                <w:rFonts w:hint="eastAsia" w:ascii="宋体" w:hAnsi="宋体" w:cs="宋体"/>
                <w:szCs w:val="21"/>
                <w:highlight w:val="none"/>
              </w:rPr>
              <w:t>；管代：谭玉红</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p>
            <w:pPr>
              <w:tabs>
                <w:tab w:val="center" w:pos="3169"/>
              </w:tabs>
              <w:spacing w:line="400" w:lineRule="exact"/>
              <w:jc w:val="left"/>
              <w:rPr>
                <w:rFonts w:ascii="宋体" w:hAnsi="宋体" w:cs="宋体"/>
                <w:szCs w:val="21"/>
              </w:rPr>
            </w:pP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tc>
        <w:tc>
          <w:tcPr>
            <w:tcW w:w="10284" w:type="dxa"/>
          </w:tcPr>
          <w:p>
            <w:pPr>
              <w:pStyle w:val="2"/>
              <w:spacing w:line="400" w:lineRule="exact"/>
              <w:rPr>
                <w:rFonts w:hint="default" w:hAnsi="宋体"/>
                <w:sz w:val="21"/>
                <w:szCs w:val="21"/>
              </w:rPr>
            </w:pPr>
            <w:r>
              <w:rPr>
                <w:rFonts w:hAnsi="宋体"/>
                <w:sz w:val="21"/>
                <w:szCs w:val="21"/>
              </w:rPr>
              <w:t>1质量、环境、职业健康安全方针：</w:t>
            </w:r>
          </w:p>
          <w:p>
            <w:pPr>
              <w:rPr>
                <w:rFonts w:ascii="宋体" w:hAnsi="宋体" w:cs="宋体"/>
                <w:szCs w:val="21"/>
              </w:rPr>
            </w:pPr>
            <w:r>
              <w:rPr>
                <w:rFonts w:hint="eastAsia" w:ascii="宋体" w:hAnsi="宋体" w:cs="宋体"/>
                <w:szCs w:val="21"/>
              </w:rPr>
              <w:t>“质量第一、降本增效、精益求精、遵纪守法，爱护环境，节能减耗，杜绝事故，消除隐患，持续改善”。</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QES方针未对外进行了发布。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vAlign w:val="center"/>
          </w:tcPr>
          <w:p>
            <w:pPr>
              <w:adjustRightInd w:val="0"/>
              <w:snapToGrid w:val="0"/>
              <w:jc w:val="center"/>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rFonts w:ascii="宋体" w:hAnsi="宋体" w:cs="宋体"/>
                <w:szCs w:val="21"/>
              </w:rPr>
            </w:pPr>
            <w:r>
              <w:rPr>
                <w:rFonts w:hint="eastAsia" w:ascii="宋体" w:hAnsi="宋体" w:cs="宋体"/>
                <w:szCs w:val="21"/>
              </w:rPr>
              <w:t>Q5.3</w:t>
            </w:r>
          </w:p>
        </w:tc>
        <w:tc>
          <w:tcPr>
            <w:tcW w:w="1028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Q6.1 </w:t>
            </w:r>
          </w:p>
          <w:p>
            <w:pPr>
              <w:rPr>
                <w:rFonts w:ascii="宋体" w:hAnsi="宋体" w:cs="宋体"/>
                <w:szCs w:val="21"/>
              </w:rPr>
            </w:pPr>
          </w:p>
        </w:tc>
        <w:tc>
          <w:tcPr>
            <w:tcW w:w="1028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p>
            <w:pPr>
              <w:rPr>
                <w:rFonts w:ascii="宋体" w:hAnsi="宋体" w:cs="宋体"/>
                <w:szCs w:val="21"/>
              </w:rPr>
            </w:pPr>
          </w:p>
          <w:p>
            <w:pPr>
              <w:adjustRightInd w:val="0"/>
              <w:snapToGrid w:val="0"/>
              <w:rPr>
                <w:rFonts w:ascii="宋体" w:hAnsi="宋体" w:cs="宋体"/>
                <w:szCs w:val="21"/>
              </w:rPr>
            </w:pPr>
          </w:p>
        </w:tc>
        <w:tc>
          <w:tcPr>
            <w:tcW w:w="10284" w:type="dxa"/>
          </w:tcPr>
          <w:p>
            <w:pPr>
              <w:tabs>
                <w:tab w:val="center" w:pos="3169"/>
              </w:tabs>
              <w:spacing w:line="400" w:lineRule="exact"/>
              <w:jc w:val="left"/>
              <w:rPr>
                <w:rFonts w:ascii="宋体" w:hAnsi="宋体" w:cs="宋体"/>
                <w:szCs w:val="21"/>
              </w:rPr>
            </w:pPr>
            <w:r>
              <w:rPr>
                <w:rFonts w:hint="eastAsia" w:ascii="宋体" w:hAnsi="宋体" w:cs="宋体"/>
                <w:szCs w:val="21"/>
              </w:rPr>
              <w:t>1、查公司质量目标为：</w:t>
            </w:r>
          </w:p>
          <w:p>
            <w:pPr>
              <w:pStyle w:val="12"/>
              <w:spacing w:line="360" w:lineRule="auto"/>
              <w:ind w:firstLine="630" w:firstLineChars="300"/>
              <w:jc w:val="left"/>
              <w:rPr>
                <w:rFonts w:ascii="Times New Roman" w:hAnsi="Times New Roman"/>
                <w:szCs w:val="21"/>
              </w:rPr>
            </w:pPr>
            <w:r>
              <w:rPr>
                <w:rFonts w:ascii="Times New Roman" w:hAnsi="Times New Roman"/>
                <w:szCs w:val="21"/>
              </w:rPr>
              <w:t>a)</w:t>
            </w:r>
            <w:r>
              <w:rPr>
                <w:rFonts w:hint="eastAsia" w:ascii="Times New Roman" w:hAnsi="Times New Roman"/>
                <w:szCs w:val="21"/>
              </w:rPr>
              <w:t>产品出厂合格率达到</w:t>
            </w:r>
            <w:r>
              <w:rPr>
                <w:rFonts w:ascii="Times New Roman" w:hAnsi="Times New Roman"/>
                <w:szCs w:val="21"/>
              </w:rPr>
              <w:t>100%</w:t>
            </w:r>
            <w:r>
              <w:rPr>
                <w:rFonts w:hint="eastAsia" w:ascii="Times New Roman" w:hAnsi="Times New Roman"/>
                <w:szCs w:val="21"/>
              </w:rPr>
              <w:t>；</w:t>
            </w:r>
          </w:p>
          <w:p>
            <w:pPr>
              <w:pStyle w:val="12"/>
              <w:spacing w:line="360" w:lineRule="auto"/>
              <w:ind w:firstLine="630" w:firstLineChars="300"/>
              <w:jc w:val="left"/>
              <w:rPr>
                <w:rFonts w:ascii="Times New Roman" w:hAnsi="Times New Roman"/>
                <w:szCs w:val="21"/>
              </w:rPr>
            </w:pPr>
            <w:r>
              <w:rPr>
                <w:rFonts w:ascii="Times New Roman" w:hAnsi="Times New Roman"/>
                <w:szCs w:val="21"/>
              </w:rPr>
              <w:t>b)</w:t>
            </w:r>
            <w:r>
              <w:rPr>
                <w:rFonts w:hint="eastAsia" w:ascii="Times New Roman" w:hAnsi="Times New Roman"/>
                <w:szCs w:val="21"/>
              </w:rPr>
              <w:t>合同履约率</w:t>
            </w:r>
            <w:r>
              <w:rPr>
                <w:rFonts w:ascii="Times New Roman" w:hAnsi="Times New Roman"/>
                <w:szCs w:val="21"/>
              </w:rPr>
              <w:t>100</w:t>
            </w:r>
            <w:r>
              <w:rPr>
                <w:rFonts w:hint="eastAsia" w:ascii="Times New Roman" w:hAnsi="Times New Roman"/>
                <w:szCs w:val="21"/>
              </w:rPr>
              <w:t>％；</w:t>
            </w:r>
            <w:r>
              <w:rPr>
                <w:rFonts w:ascii="Times New Roman" w:hAnsi="Times New Roman"/>
                <w:szCs w:val="21"/>
              </w:rPr>
              <w:t xml:space="preserve"> </w:t>
            </w:r>
          </w:p>
          <w:p>
            <w:pPr>
              <w:tabs>
                <w:tab w:val="center" w:pos="3169"/>
              </w:tabs>
              <w:spacing w:line="400" w:lineRule="exact"/>
              <w:ind w:firstLine="630" w:firstLineChars="300"/>
              <w:jc w:val="left"/>
              <w:rPr>
                <w:rFonts w:ascii="宋体" w:hAnsi="宋体" w:cs="宋体"/>
                <w:szCs w:val="21"/>
              </w:rPr>
            </w:pPr>
            <w:r>
              <w:rPr>
                <w:szCs w:val="21"/>
              </w:rPr>
              <w:t>c)</w:t>
            </w:r>
            <w:r>
              <w:rPr>
                <w:rFonts w:hint="eastAsia"/>
                <w:szCs w:val="21"/>
              </w:rPr>
              <w:t>客户满意度≥</w:t>
            </w:r>
            <w:r>
              <w:rPr>
                <w:szCs w:val="21"/>
              </w:rPr>
              <w:t>95</w:t>
            </w:r>
            <w:r>
              <w:rPr>
                <w:rFonts w:hint="eastAsia"/>
                <w:szCs w:val="21"/>
              </w:rPr>
              <w:t>分。</w:t>
            </w:r>
          </w:p>
          <w:p>
            <w:pPr>
              <w:tabs>
                <w:tab w:val="center" w:pos="3169"/>
              </w:tabs>
              <w:spacing w:line="400" w:lineRule="exact"/>
              <w:jc w:val="left"/>
              <w:rPr>
                <w:rFonts w:ascii="宋体" w:hAnsi="宋体" w:cs="宋体"/>
                <w:szCs w:val="21"/>
              </w:rPr>
            </w:pPr>
            <w:r>
              <w:rPr>
                <w:rFonts w:hint="eastAsia" w:ascii="宋体" w:hAnsi="宋体" w:cs="宋体"/>
                <w:szCs w:val="21"/>
              </w:rPr>
              <w:t>查《目标考核表》20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w:t>
            </w:r>
            <w:r>
              <w:rPr>
                <w:rFonts w:hint="eastAsia" w:ascii="宋体" w:hAnsi="宋体" w:cs="宋体"/>
                <w:szCs w:val="21"/>
              </w:rPr>
              <w:t>2月对目标进行考核，均达到目标，并将指标进行了分解。</w:t>
            </w: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adjustRightInd w:val="0"/>
              <w:snapToGrid w:val="0"/>
              <w:rPr>
                <w:rFonts w:ascii="宋体" w:hAnsi="宋体" w:cs="宋体"/>
                <w:szCs w:val="21"/>
              </w:rPr>
            </w:pPr>
          </w:p>
        </w:tc>
        <w:tc>
          <w:tcPr>
            <w:tcW w:w="1028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tabs>
                <w:tab w:val="center" w:pos="3169"/>
              </w:tabs>
              <w:spacing w:line="400" w:lineRule="exact"/>
              <w:jc w:val="left"/>
              <w:rPr>
                <w:rFonts w:ascii="宋体" w:hAnsi="宋体" w:cs="宋体"/>
                <w:szCs w:val="21"/>
              </w:rPr>
            </w:pPr>
            <w:r>
              <w:rPr>
                <w:rFonts w:hint="eastAsia" w:ascii="宋体" w:hAnsi="宋体" w:cs="宋体"/>
                <w:szCs w:val="21"/>
              </w:rPr>
              <w:t xml:space="preserve">  经查：暂无变更。</w:t>
            </w: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Q7.1.1</w:t>
            </w:r>
          </w:p>
        </w:tc>
        <w:tc>
          <w:tcPr>
            <w:tcW w:w="1028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二次供水增压设备、污水提升及处理设备、管道直饮水系统设备、</w:t>
            </w:r>
            <w:r>
              <w:rPr>
                <w:rFonts w:hint="eastAsia" w:ascii="宋体" w:hAnsi="宋体" w:cs="宋体"/>
                <w:szCs w:val="21"/>
              </w:rPr>
              <w:t>玻璃钢化粪池设备</w:t>
            </w:r>
            <w:r>
              <w:rPr>
                <w:rFonts w:hint="eastAsia" w:ascii="宋体" w:hAnsi="宋体"/>
                <w:szCs w:val="21"/>
              </w:rPr>
              <w:t>的设计、制造的</w:t>
            </w:r>
            <w:r>
              <w:rPr>
                <w:rFonts w:hint="eastAsia" w:ascii="宋体" w:hAnsi="宋体" w:cs="宋体"/>
                <w:szCs w:val="21"/>
              </w:rPr>
              <w:t>需要。</w:t>
            </w: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28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如：（1）《绩效测量和检测程序》</w:t>
            </w:r>
          </w:p>
          <w:p>
            <w:pPr>
              <w:tabs>
                <w:tab w:val="center" w:pos="3169"/>
              </w:tabs>
              <w:spacing w:line="400" w:lineRule="exact"/>
              <w:jc w:val="left"/>
              <w:rPr>
                <w:rFonts w:hint="eastAsia" w:ascii="宋体" w:hAnsi="宋体" w:cs="宋体"/>
                <w:szCs w:val="21"/>
              </w:rPr>
            </w:pPr>
            <w:r>
              <w:rPr>
                <w:rFonts w:hint="eastAsia" w:ascii="宋体" w:hAnsi="宋体" w:cs="宋体"/>
                <w:szCs w:val="21"/>
              </w:rPr>
              <w:t>（2）《内部审核控制程序 》</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hint="eastAsia" w:ascii="宋体" w:hAnsi="宋体" w:cs="宋体"/>
                <w:szCs w:val="21"/>
              </w:rPr>
            </w:pPr>
            <w:r>
              <w:rPr>
                <w:rFonts w:hint="eastAsia" w:ascii="宋体" w:hAnsi="宋体" w:cs="宋体"/>
                <w:szCs w:val="21"/>
              </w:rPr>
              <w:t>（4）《应急准备与响应控制程序》</w:t>
            </w:r>
          </w:p>
          <w:p>
            <w:pPr>
              <w:tabs>
                <w:tab w:val="center" w:pos="3169"/>
              </w:tabs>
              <w:spacing w:line="400" w:lineRule="exact"/>
              <w:jc w:val="left"/>
              <w:rPr>
                <w:rFonts w:ascii="宋体" w:hAnsi="宋体" w:cs="宋体"/>
                <w:szCs w:val="21"/>
              </w:rPr>
            </w:pPr>
            <w:r>
              <w:rPr>
                <w:rFonts w:hint="eastAsia" w:ascii="宋体" w:hAnsi="宋体" w:cs="宋体"/>
                <w:szCs w:val="21"/>
              </w:rPr>
              <w:t>（5）《合规性评价控制程序》</w:t>
            </w: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160" w:type="dxa"/>
          </w:tcPr>
          <w:p>
            <w:pPr>
              <w:adjustRightInd w:val="0"/>
              <w:snapToGrid w:val="0"/>
              <w:jc w:val="center"/>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tc>
        <w:tc>
          <w:tcPr>
            <w:tcW w:w="1028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szCs w:val="21"/>
              </w:rPr>
            </w:pPr>
            <w:r>
              <w:rPr>
                <w:rFonts w:hint="eastAsia" w:ascii="宋体" w:hAnsi="宋体" w:cs="宋体"/>
                <w:szCs w:val="21"/>
              </w:rPr>
              <w:t>审核时间：2019年11月5日（上次内审为</w:t>
            </w:r>
            <w:r>
              <w:rPr>
                <w:szCs w:val="21"/>
              </w:rPr>
              <w:t>2018</w:t>
            </w:r>
            <w:r>
              <w:rPr>
                <w:rFonts w:hint="eastAsia"/>
                <w:szCs w:val="21"/>
              </w:rPr>
              <w:t>年</w:t>
            </w:r>
            <w:r>
              <w:rPr>
                <w:szCs w:val="21"/>
              </w:rPr>
              <w:t>11</w:t>
            </w:r>
            <w:r>
              <w:rPr>
                <w:rFonts w:hint="eastAsia"/>
                <w:szCs w:val="21"/>
              </w:rPr>
              <w:t>月</w:t>
            </w:r>
            <w:r>
              <w:rPr>
                <w:szCs w:val="21"/>
              </w:rPr>
              <w:t>10</w:t>
            </w:r>
            <w:r>
              <w:rPr>
                <w:rFonts w:hint="eastAsia"/>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ascii="宋体" w:hAnsi="宋体" w:cs="宋体"/>
                <w:szCs w:val="21"/>
              </w:rPr>
              <w:t>审核组长：</w:t>
            </w:r>
            <w:r>
              <w:rPr>
                <w:rFonts w:hint="eastAsia"/>
                <w:szCs w:val="21"/>
              </w:rPr>
              <w:t>谭玉红</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审核员:</w:t>
            </w:r>
            <w:r>
              <w:rPr>
                <w:rFonts w:hint="eastAsia"/>
                <w:szCs w:val="21"/>
                <w:lang w:eastAsia="zh-CN"/>
              </w:rPr>
              <w:t>李德志</w:t>
            </w:r>
          </w:p>
          <w:p>
            <w:pPr>
              <w:tabs>
                <w:tab w:val="center" w:pos="3169"/>
              </w:tabs>
              <w:spacing w:line="400" w:lineRule="exact"/>
              <w:jc w:val="left"/>
              <w:rPr>
                <w:rFonts w:ascii="宋体" w:hAnsi="宋体" w:cs="宋体"/>
                <w:szCs w:val="21"/>
              </w:rPr>
            </w:pPr>
            <w:r>
              <w:rPr>
                <w:rFonts w:hint="eastAsia" w:ascii="宋体" w:hAnsi="宋体" w:cs="宋体"/>
                <w:szCs w:val="21"/>
              </w:rPr>
              <w:t>抽查《行政部管理审核检查表》、《生产技术部审核检查表》等审核记录，审核过程及条款基本齐全，不存在审核自己部门的情况。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w:t>
            </w:r>
            <w:r>
              <w:rPr>
                <w:rFonts w:hint="eastAsia"/>
                <w:szCs w:val="21"/>
              </w:rPr>
              <w:t>行政部</w:t>
            </w:r>
            <w:r>
              <w:rPr>
                <w:szCs w:val="21"/>
              </w:rPr>
              <w:t>Q/E7.</w:t>
            </w:r>
            <w:r>
              <w:rPr>
                <w:rFonts w:hint="eastAsia"/>
                <w:szCs w:val="21"/>
              </w:rPr>
              <w:t>5</w:t>
            </w:r>
            <w:r>
              <w:rPr>
                <w:szCs w:val="21"/>
              </w:rPr>
              <w:t>/S4.4.</w:t>
            </w:r>
            <w:r>
              <w:rPr>
                <w:rFonts w:hint="eastAsia"/>
                <w:szCs w:val="21"/>
              </w:rPr>
              <w:t>5</w:t>
            </w:r>
            <w:r>
              <w:rPr>
                <w:szCs w:val="21"/>
              </w:rPr>
              <w:t xml:space="preserve"> </w:t>
            </w:r>
            <w:r>
              <w:rPr>
                <w:rFonts w:hint="eastAsia"/>
                <w:szCs w:val="21"/>
              </w:rPr>
              <w:t>条款</w:t>
            </w:r>
            <w:r>
              <w:rPr>
                <w:rFonts w:hint="eastAsia" w:ascii="宋体" w:hAnsi="宋体"/>
                <w:szCs w:val="21"/>
              </w:rPr>
              <w:t>查法律法规清单时发现部分法律法规未及时更新</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tabs>
                <w:tab w:val="center" w:pos="3169"/>
              </w:tabs>
              <w:spacing w:line="400" w:lineRule="exact"/>
              <w:jc w:val="left"/>
              <w:rPr>
                <w:rFonts w:ascii="宋体" w:hAnsi="宋体" w:cs="宋体"/>
                <w:szCs w:val="21"/>
              </w:rPr>
            </w:pPr>
            <w:r>
              <w:rPr>
                <w:rFonts w:hint="eastAsia" w:ascii="宋体" w:hAnsi="宋体" w:cs="宋体"/>
                <w:szCs w:val="21"/>
              </w:rPr>
              <w:t>通过内部审核，公司质量、环境和职业健康安全管理体系的建立实施是有效的，符合标准要求。</w:t>
            </w: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2160" w:type="dxa"/>
            <w:vAlign w:val="center"/>
          </w:tcPr>
          <w:p>
            <w:pPr>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tc>
        <w:tc>
          <w:tcPr>
            <w:tcW w:w="1028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时间：2019年12月3日（上次管理评审时间2018年12月5日）</w:t>
            </w:r>
          </w:p>
          <w:p>
            <w:pPr>
              <w:tabs>
                <w:tab w:val="center" w:pos="3169"/>
              </w:tabs>
              <w:spacing w:line="400" w:lineRule="exact"/>
              <w:jc w:val="left"/>
              <w:rPr>
                <w:rFonts w:ascii="宋体" w:hAnsi="宋体" w:cs="宋体"/>
                <w:szCs w:val="21"/>
              </w:rPr>
            </w:pPr>
            <w:r>
              <w:rPr>
                <w:rFonts w:hint="eastAsia" w:ascii="宋体" w:hAnsi="宋体" w:cs="宋体"/>
                <w:szCs w:val="21"/>
              </w:rPr>
              <w:t>主持人：张文庆总经理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500" w:lineRule="exact"/>
              <w:ind w:firstLine="435"/>
              <w:rPr>
                <w:rFonts w:ascii="宋体" w:hAnsi="宋体"/>
                <w:kern w:val="0"/>
                <w:szCs w:val="21"/>
              </w:rPr>
            </w:pPr>
            <w:r>
              <w:rPr>
                <w:rFonts w:hint="eastAsia" w:ascii="宋体" w:hAnsi="宋体" w:cs="宋体"/>
                <w:szCs w:val="21"/>
              </w:rPr>
              <w:t>改进的建议：</w:t>
            </w:r>
            <w:r>
              <w:rPr>
                <w:rFonts w:hint="eastAsia"/>
                <w:szCs w:val="21"/>
              </w:rPr>
              <w:t>针对体系运行中存在的问题，管理工作质量意识不够，文件执行力不高，继续加强对文件的学习，促进公司所有人员进一步熟悉文件内容；由行政部负责，2019年12月底完成。</w:t>
            </w:r>
            <w:r>
              <w:rPr>
                <w:rFonts w:hint="eastAsia" w:ascii="宋体" w:hAnsi="宋体"/>
                <w:kern w:val="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近一年来，</w:t>
            </w:r>
            <w:r>
              <w:rPr>
                <w:rFonts w:hint="eastAsia" w:ascii="宋体" w:hAnsi="宋体" w:cs="宋体"/>
                <w:szCs w:val="21"/>
              </w:rPr>
              <w:t>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p>
        </w:tc>
        <w:tc>
          <w:tcPr>
            <w:tcW w:w="13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tabs>
                <w:tab w:val="center" w:pos="3169"/>
              </w:tabs>
              <w:spacing w:line="400" w:lineRule="exact"/>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Q10.1;10.2;10.3；10.3 </w:t>
            </w:r>
          </w:p>
          <w:p>
            <w:pPr>
              <w:tabs>
                <w:tab w:val="center" w:pos="3169"/>
              </w:tabs>
              <w:spacing w:line="400" w:lineRule="exact"/>
              <w:jc w:val="left"/>
              <w:rPr>
                <w:rFonts w:ascii="宋体" w:hAnsi="宋体" w:cs="宋体"/>
                <w:szCs w:val="21"/>
              </w:rPr>
            </w:pPr>
          </w:p>
        </w:tc>
        <w:tc>
          <w:tcPr>
            <w:tcW w:w="1028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公司制定系列程序文件《管理评审控制程序》、《不合格品控制程序》、《事故事件不符合控制程序》、《服务过程控制程序》、《过程监视和测量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不合格品控制程序》及《改进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质采取返工或作报废处理；对交付后产品发现不合格时，根据不合格影响程序采取回收产品、赔偿、道歉补救措施，对造成重大影响的不合格品，相关责任部门要分析产生不合格品的原因，按《改进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不合格品处理程序和机构健全。公司建立了不合格处理台账。</w:t>
            </w:r>
          </w:p>
          <w:p>
            <w:pPr>
              <w:tabs>
                <w:tab w:val="center" w:pos="3169"/>
              </w:tabs>
              <w:spacing w:line="400" w:lineRule="exact"/>
              <w:jc w:val="left"/>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05" w:type="dxa"/>
          </w:tcPr>
          <w:p>
            <w:r>
              <w:rPr>
                <w:rFonts w:hint="eastAsia"/>
                <w:lang w:val="en-US" w:eastAsia="zh-CN"/>
              </w:rPr>
              <w:t>符合</w:t>
            </w:r>
          </w:p>
        </w:tc>
      </w:tr>
    </w:tbl>
    <w:p>
      <w:pPr>
        <w:pStyle w:val="4"/>
      </w:pPr>
      <w:r>
        <w:rPr>
          <w:rFonts w:hint="eastAsia"/>
        </w:rPr>
        <w:t>说明：不符合标注N</w:t>
      </w: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03" w:type="dxa"/>
            <w:vAlign w:val="center"/>
          </w:tcPr>
          <w:p>
            <w:pPr>
              <w:rPr>
                <w:sz w:val="24"/>
                <w:szCs w:val="24"/>
              </w:rPr>
            </w:pPr>
            <w:r>
              <w:rPr>
                <w:rFonts w:hint="eastAsia"/>
                <w:sz w:val="24"/>
                <w:szCs w:val="24"/>
              </w:rPr>
              <w:t>受审核部门：管理层</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主管领导：张文庆</w:t>
            </w:r>
            <w:r>
              <w:rPr>
                <w:sz w:val="24"/>
                <w:szCs w:val="24"/>
              </w:rPr>
              <w:t xml:space="preserve">   </w:t>
            </w:r>
            <w:r>
              <w:rPr>
                <w:rFonts w:hint="eastAsia"/>
                <w:sz w:val="24"/>
                <w:szCs w:val="24"/>
              </w:rPr>
              <w:t>陪同人员：谭玉红</w:t>
            </w:r>
          </w:p>
        </w:tc>
        <w:tc>
          <w:tcPr>
            <w:tcW w:w="128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03"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杨珍全</w:t>
            </w:r>
            <w:r>
              <w:rPr>
                <w:sz w:val="24"/>
                <w:szCs w:val="24"/>
              </w:rPr>
              <w:t xml:space="preserve">      </w:t>
            </w:r>
            <w:r>
              <w:rPr>
                <w:rFonts w:hint="eastAsia"/>
                <w:sz w:val="24"/>
                <w:szCs w:val="24"/>
              </w:rPr>
              <w:t>审核时间：</w:t>
            </w:r>
            <w:r>
              <w:rPr>
                <w:rFonts w:hint="eastAsia"/>
                <w:sz w:val="24"/>
                <w:szCs w:val="24"/>
                <w:lang w:eastAsia="zh-CN"/>
              </w:rPr>
              <w:t>2021年03月31日 上午</w:t>
            </w:r>
          </w:p>
        </w:tc>
        <w:tc>
          <w:tcPr>
            <w:tcW w:w="128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03" w:type="dxa"/>
            <w:vAlign w:val="center"/>
          </w:tcPr>
          <w:p>
            <w:pPr>
              <w:rPr>
                <w:rFonts w:hint="eastAsia" w:ascii="宋体" w:hAnsi="宋体" w:eastAsia="宋体" w:cs="新宋体"/>
                <w:color w:val="auto"/>
                <w:sz w:val="18"/>
                <w:szCs w:val="18"/>
                <w:lang w:eastAsia="zh-CN"/>
              </w:rPr>
            </w:pPr>
            <w:r>
              <w:rPr>
                <w:rFonts w:hint="eastAsia"/>
                <w:sz w:val="24"/>
                <w:szCs w:val="24"/>
              </w:rPr>
              <w:t>审核条款：</w:t>
            </w:r>
            <w:r>
              <w:rPr>
                <w:rFonts w:hint="eastAsia" w:ascii="宋体" w:hAnsi="宋体" w:cs="新宋体"/>
                <w:color w:val="auto"/>
                <w:sz w:val="18"/>
                <w:szCs w:val="18"/>
              </w:rPr>
              <w:t>EMS-2015</w:t>
            </w:r>
            <w:r>
              <w:rPr>
                <w:rFonts w:hint="eastAsia" w:ascii="宋体" w:hAnsi="宋体" w:cs="新宋体"/>
                <w:color w:val="auto"/>
                <w:sz w:val="21"/>
                <w:szCs w:val="21"/>
              </w:rPr>
              <w:t>;</w:t>
            </w:r>
          </w:p>
          <w:p>
            <w:pPr>
              <w:rPr>
                <w:rFonts w:hint="eastAsia" w:ascii="宋体" w:hAnsi="宋体" w:cs="新宋体"/>
                <w:color w:val="auto"/>
                <w:sz w:val="18"/>
                <w:szCs w:val="18"/>
                <w:lang w:eastAsia="zh-CN"/>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 9.1.1监测、分析和评估总则；9.2内部审核；9.3管理评审；10.1改进 总则；10.3持续改进</w:t>
            </w:r>
            <w:r>
              <w:rPr>
                <w:rFonts w:hint="eastAsia" w:ascii="宋体" w:hAnsi="宋体" w:cs="新宋体"/>
                <w:color w:val="auto"/>
                <w:sz w:val="18"/>
                <w:szCs w:val="18"/>
                <w:lang w:eastAsia="zh-CN"/>
              </w:rPr>
              <w:t>。</w:t>
            </w:r>
          </w:p>
          <w:p>
            <w:pPr>
              <w:rPr>
                <w:rFonts w:ascii="宋体" w:hAnsi="宋体" w:cs="新宋体"/>
                <w:color w:val="auto"/>
                <w:sz w:val="21"/>
                <w:szCs w:val="21"/>
              </w:rPr>
            </w:pPr>
            <w:r>
              <w:rPr>
                <w:rFonts w:hint="eastAsia" w:ascii="宋体" w:hAnsi="宋体" w:cs="新宋体"/>
                <w:color w:val="auto"/>
                <w:sz w:val="18"/>
                <w:szCs w:val="18"/>
              </w:rPr>
              <w:t>OHSMS-2011：4.1总要求；4.2方针；4.4.1资源、角色、职责、责任与权限；4.5.5内部审核；4.6管理评审；4.5.3事件调查、不符合、纠正措施与预防措施。</w:t>
            </w:r>
          </w:p>
          <w:p>
            <w:pPr>
              <w:rPr>
                <w:sz w:val="24"/>
                <w:szCs w:val="24"/>
              </w:rPr>
            </w:pPr>
            <w:r>
              <w:rPr>
                <w:rFonts w:hint="eastAsia" w:ascii="宋体" w:hAnsi="宋体" w:cs="新宋体"/>
                <w:color w:val="auto"/>
                <w:sz w:val="21"/>
                <w:szCs w:val="21"/>
              </w:rPr>
              <w:t>资质的确认、管理体系变化情况、质量监督抽查情况、顾客对产品质量的投诉、</w:t>
            </w:r>
            <w:r>
              <w:rPr>
                <w:rFonts w:hint="eastAsia" w:ascii="宋体" w:hAnsi="宋体" w:eastAsia="宋体" w:cs="新宋体"/>
                <w:sz w:val="21"/>
                <w:szCs w:val="21"/>
              </w:rPr>
              <w:t>环境监督抽查情况、顾客对环境影响的投诉、认证证书及标识使用情况</w:t>
            </w:r>
            <w:r>
              <w:rPr>
                <w:rFonts w:hint="eastAsia" w:ascii="宋体" w:hAnsi="宋体" w:eastAsia="宋体" w:cs="新宋体"/>
                <w:sz w:val="21"/>
                <w:szCs w:val="21"/>
                <w:lang w:eastAsia="zh-CN"/>
              </w:rPr>
              <w:t>、上次不符合验证。</w:t>
            </w:r>
          </w:p>
        </w:tc>
        <w:tc>
          <w:tcPr>
            <w:tcW w:w="128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r>
              <w:rPr>
                <w:rFonts w:hint="eastAsia" w:ascii="宋体" w:hAnsi="宋体" w:cs="宋体"/>
                <w:szCs w:val="21"/>
              </w:rPr>
              <w:t>S4.1</w:t>
            </w:r>
          </w:p>
          <w:p>
            <w:pPr>
              <w:adjustRightInd w:val="0"/>
              <w:snapToGrid w:val="0"/>
              <w:rPr>
                <w:rFonts w:ascii="宋体" w:hAnsi="宋体" w:cs="宋体"/>
                <w:szCs w:val="21"/>
              </w:rPr>
            </w:pPr>
          </w:p>
        </w:tc>
        <w:tc>
          <w:tcPr>
            <w:tcW w:w="10303" w:type="dxa"/>
          </w:tcPr>
          <w:p>
            <w:pPr>
              <w:tabs>
                <w:tab w:val="center" w:pos="3169"/>
              </w:tabs>
              <w:spacing w:line="400" w:lineRule="exact"/>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tabs>
                <w:tab w:val="center" w:pos="3169"/>
              </w:tabs>
              <w:spacing w:line="400" w:lineRule="exact"/>
              <w:jc w:val="left"/>
              <w:rPr>
                <w:rFonts w:ascii="宋体" w:hAnsi="宋体" w:cs="宋体"/>
                <w:szCs w:val="21"/>
              </w:rPr>
            </w:pPr>
            <w:r>
              <w:rPr>
                <w:rFonts w:hint="eastAsia" w:ascii="宋体" w:hAnsi="宋体" w:cs="宋体"/>
                <w:szCs w:val="21"/>
              </w:rPr>
              <w:t>对公司不利的内、外部因素有：计划制定不合理，导致无法按时完成计划任务，从而延误产品交付等；对市场需求产品的发展趋势判断失误、客户要求识别不完整、新产品样品制作周期长，跟不上市场变化等因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员工关注的主要问题有工资、待遇、晋升机制、福利等，供方和合作伙伴关注的主要问题互利和连续性，产品质量、售后服务、成本价格、交付期等。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Theme="minorEastAsia" w:hAnsiTheme="minorEastAsia" w:eastAsiaTheme="minorEastAsia"/>
                <w:sz w:val="20"/>
              </w:rPr>
              <w:t>公司经营地：</w:t>
            </w:r>
            <w:r>
              <w:rPr>
                <w:rFonts w:asciiTheme="minorEastAsia" w:hAnsiTheme="minorEastAsia" w:eastAsiaTheme="minorEastAsia"/>
                <w:sz w:val="20"/>
              </w:rPr>
              <w:t>成都市青白江区清泉大道二段6668号(欧洲产业城)</w:t>
            </w:r>
            <w:r>
              <w:rPr>
                <w:rFonts w:hint="eastAsia" w:asciiTheme="minorEastAsia" w:hAnsiTheme="minorEastAsia" w:eastAsiaTheme="minorEastAsia"/>
                <w:sz w:val="20"/>
              </w:rPr>
              <w:t>，</w:t>
            </w:r>
          </w:p>
          <w:p>
            <w:pPr>
              <w:rPr>
                <w:rFonts w:ascii="宋体" w:hAnsi="宋体" w:cs="宋体"/>
                <w:szCs w:val="21"/>
              </w:rPr>
            </w:pPr>
            <w:r>
              <w:rPr>
                <w:rFonts w:hint="eastAsia" w:ascii="宋体" w:hAnsi="宋体" w:cs="宋体"/>
                <w:szCs w:val="21"/>
              </w:rPr>
              <w:t>公司管理体系的范围确认，增加玻璃钢化粪池设备的设计、制造，最终确认范围：</w:t>
            </w:r>
          </w:p>
          <w:p>
            <w:pPr>
              <w:rPr>
                <w:rFonts w:ascii="宋体" w:hAnsi="宋体" w:cs="宋体"/>
                <w:szCs w:val="21"/>
              </w:rPr>
            </w:pPr>
            <w:r>
              <w:rPr>
                <w:rFonts w:hint="eastAsia" w:ascii="宋体" w:hAnsi="宋体" w:cs="宋体"/>
                <w:szCs w:val="21"/>
              </w:rPr>
              <w:t xml:space="preserve">EMS: </w:t>
            </w:r>
            <w:r>
              <w:rPr>
                <w:rFonts w:hint="eastAsia" w:ascii="宋体" w:hAnsi="宋体"/>
                <w:szCs w:val="21"/>
              </w:rPr>
              <w:t>二次供水增压设备、污水提升及处理设备、管道直饮水系统设备、</w:t>
            </w:r>
            <w:r>
              <w:rPr>
                <w:rFonts w:hint="eastAsia" w:ascii="宋体" w:hAnsi="宋体" w:cs="宋体"/>
                <w:szCs w:val="21"/>
              </w:rPr>
              <w:t>玻璃钢化粪池设备</w:t>
            </w:r>
            <w:r>
              <w:rPr>
                <w:rFonts w:hint="eastAsia" w:ascii="宋体" w:hAnsi="宋体"/>
                <w:szCs w:val="21"/>
              </w:rPr>
              <w:t>的设计、制造</w:t>
            </w:r>
            <w:r>
              <w:rPr>
                <w:rFonts w:hint="eastAsia" w:ascii="宋体" w:hAnsi="宋体" w:cs="宋体"/>
                <w:szCs w:val="21"/>
              </w:rPr>
              <w:t>所涉及的相关环境管理活动；</w:t>
            </w:r>
          </w:p>
          <w:p>
            <w:pPr>
              <w:rPr>
                <w:rFonts w:ascii="宋体" w:hAnsi="宋体"/>
                <w:szCs w:val="21"/>
              </w:rPr>
            </w:pPr>
            <w:r>
              <w:rPr>
                <w:rFonts w:hint="eastAsia" w:ascii="宋体" w:hAnsi="宋体" w:cs="宋体"/>
                <w:szCs w:val="21"/>
              </w:rPr>
              <w:t xml:space="preserve">OHSMS: </w:t>
            </w:r>
            <w:r>
              <w:rPr>
                <w:rFonts w:hint="eastAsia" w:ascii="宋体" w:hAnsi="宋体"/>
                <w:szCs w:val="21"/>
              </w:rPr>
              <w:t>二次供水增压设备、污水提升及处理设备、管道直饮水系统设备、</w:t>
            </w:r>
            <w:r>
              <w:rPr>
                <w:rFonts w:hint="eastAsia" w:ascii="宋体" w:hAnsi="宋体" w:cs="宋体"/>
                <w:szCs w:val="21"/>
              </w:rPr>
              <w:t>玻璃钢化粪池设备</w:t>
            </w:r>
            <w:r>
              <w:rPr>
                <w:rFonts w:hint="eastAsia" w:ascii="宋体" w:hAnsi="宋体"/>
                <w:szCs w:val="21"/>
              </w:rPr>
              <w:t>的设计、制造</w:t>
            </w:r>
            <w:r>
              <w:rPr>
                <w:rFonts w:hint="eastAsia" w:ascii="宋体" w:hAnsi="宋体" w:cs="宋体"/>
                <w:szCs w:val="21"/>
              </w:rPr>
              <w:t>所涉及的相关职业健康安全管理活动</w:t>
            </w:r>
            <w:r>
              <w:rPr>
                <w:rFonts w:hint="eastAsia" w:ascii="宋体" w:hAnsi="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2160" w:type="dxa"/>
            <w:vAlign w:val="center"/>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vAlign w:val="center"/>
          </w:tcPr>
          <w:p>
            <w:pPr>
              <w:rPr>
                <w:b/>
                <w:szCs w:val="21"/>
              </w:rPr>
            </w:pPr>
            <w:r>
              <w:rPr>
                <w:rFonts w:hint="eastAsia" w:ascii="宋体" w:hAnsi="宋体" w:cs="宋体"/>
                <w:szCs w:val="21"/>
              </w:rPr>
              <w:t>E5.1</w:t>
            </w:r>
          </w:p>
        </w:tc>
        <w:tc>
          <w:tcPr>
            <w:tcW w:w="10303" w:type="dxa"/>
          </w:tcPr>
          <w:p>
            <w:pPr>
              <w:tabs>
                <w:tab w:val="center" w:pos="3169"/>
              </w:tabs>
              <w:spacing w:line="400" w:lineRule="exact"/>
              <w:jc w:val="left"/>
              <w:rPr>
                <w:rFonts w:ascii="宋体" w:hAnsi="宋体" w:cs="宋体"/>
                <w:szCs w:val="21"/>
              </w:rPr>
            </w:pPr>
            <w:r>
              <w:rPr>
                <w:rFonts w:hint="eastAsia" w:ascii="宋体" w:hAnsi="宋体" w:cs="宋体"/>
                <w:szCs w:val="21"/>
              </w:rPr>
              <w:t>总经理：张文庆；管代：谭玉红</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rFonts w:ascii="宋体" w:hAnsi="宋体" w:cs="宋体"/>
                <w:szCs w:val="21"/>
              </w:rPr>
            </w:pPr>
            <w:r>
              <w:rPr>
                <w:rFonts w:hint="eastAsia" w:ascii="宋体" w:hAnsi="宋体" w:cs="宋体"/>
                <w:szCs w:val="21"/>
              </w:rPr>
              <w:t>S4.2</w:t>
            </w:r>
          </w:p>
          <w:p>
            <w:pPr>
              <w:adjustRightInd w:val="0"/>
              <w:snapToGrid w:val="0"/>
              <w:rPr>
                <w:rFonts w:ascii="宋体" w:hAnsi="宋体" w:cs="宋体"/>
                <w:szCs w:val="21"/>
              </w:rPr>
            </w:pPr>
          </w:p>
        </w:tc>
        <w:tc>
          <w:tcPr>
            <w:tcW w:w="10303" w:type="dxa"/>
          </w:tcPr>
          <w:p>
            <w:pPr>
              <w:pStyle w:val="2"/>
              <w:spacing w:line="400" w:lineRule="exact"/>
              <w:rPr>
                <w:rFonts w:hint="default" w:hAnsi="宋体"/>
                <w:sz w:val="21"/>
                <w:szCs w:val="21"/>
              </w:rPr>
            </w:pPr>
            <w:r>
              <w:rPr>
                <w:rFonts w:hAnsi="宋体"/>
                <w:sz w:val="21"/>
                <w:szCs w:val="21"/>
              </w:rPr>
              <w:t>1质量、环境、职业健康安全方针：</w:t>
            </w:r>
          </w:p>
          <w:p>
            <w:pPr>
              <w:rPr>
                <w:rFonts w:ascii="宋体" w:hAnsi="宋体" w:cs="宋体"/>
                <w:szCs w:val="21"/>
              </w:rPr>
            </w:pPr>
            <w:r>
              <w:rPr>
                <w:rFonts w:hint="eastAsia" w:ascii="宋体" w:hAnsi="宋体" w:cs="宋体"/>
                <w:szCs w:val="21"/>
              </w:rPr>
              <w:t>“质量第一、降本增效、精益求精、遵纪守法，爱护环境，节能减耗，杜绝事故，消除隐患，持续改善”。</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QES方针未对外进行了发布。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60" w:type="dxa"/>
            <w:vAlign w:val="center"/>
          </w:tcPr>
          <w:p>
            <w:pPr>
              <w:adjustRightInd w:val="0"/>
              <w:snapToGrid w:val="0"/>
              <w:jc w:val="center"/>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rFonts w:ascii="宋体" w:hAnsi="宋体" w:cs="宋体"/>
                <w:szCs w:val="21"/>
              </w:rPr>
            </w:pPr>
            <w:r>
              <w:rPr>
                <w:rFonts w:hint="eastAsia" w:ascii="宋体" w:hAnsi="宋体" w:cs="宋体"/>
                <w:szCs w:val="21"/>
              </w:rPr>
              <w:t>S4.4.1</w:t>
            </w:r>
          </w:p>
          <w:p>
            <w:pPr>
              <w:adjustRightInd w:val="0"/>
              <w:snapToGrid w:val="0"/>
              <w:rPr>
                <w:rFonts w:ascii="宋体" w:hAnsi="宋体" w:cs="宋体"/>
                <w:szCs w:val="21"/>
              </w:rPr>
            </w:pPr>
          </w:p>
        </w:tc>
        <w:tc>
          <w:tcPr>
            <w:tcW w:w="10303"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E6.1 </w:t>
            </w:r>
          </w:p>
          <w:p>
            <w:pPr>
              <w:rPr>
                <w:rFonts w:ascii="宋体" w:hAnsi="宋体" w:cs="宋体"/>
                <w:szCs w:val="21"/>
              </w:rPr>
            </w:pPr>
          </w:p>
        </w:tc>
        <w:tc>
          <w:tcPr>
            <w:tcW w:w="10303"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公司重要环境因素有以下三项：</w:t>
            </w:r>
          </w:p>
          <w:p>
            <w:pPr>
              <w:tabs>
                <w:tab w:val="center" w:pos="3169"/>
              </w:tabs>
              <w:spacing w:line="400" w:lineRule="exact"/>
              <w:jc w:val="left"/>
              <w:rPr>
                <w:rFonts w:ascii="宋体" w:hAnsi="宋体" w:cs="宋体"/>
                <w:szCs w:val="21"/>
              </w:rPr>
            </w:pPr>
            <w:r>
              <w:rPr>
                <w:rFonts w:hint="eastAsia" w:ascii="宋体" w:hAnsi="宋体" w:cs="宋体"/>
                <w:szCs w:val="21"/>
              </w:rPr>
              <w:t>1）潜在火灾；2）固废排放；3）废水排放；</w:t>
            </w:r>
          </w:p>
          <w:p>
            <w:pPr>
              <w:tabs>
                <w:tab w:val="center" w:pos="3169"/>
              </w:tabs>
              <w:spacing w:line="400" w:lineRule="exact"/>
              <w:jc w:val="left"/>
              <w:rPr>
                <w:rFonts w:ascii="宋体" w:hAnsi="宋体" w:cs="宋体"/>
                <w:szCs w:val="21"/>
              </w:rPr>
            </w:pPr>
            <w:r>
              <w:rPr>
                <w:rFonts w:hint="eastAsia" w:ascii="宋体" w:hAnsi="宋体" w:cs="宋体"/>
                <w:szCs w:val="21"/>
              </w:rPr>
              <w:t>抽查以下三项环境因素的管理措施：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1、固废排放：按时向物管交纳垃圾清运费；购备垃圾箱，及时回收，分类堆放。定期交由有资质单位处理。</w:t>
            </w:r>
          </w:p>
          <w:p>
            <w:pPr>
              <w:tabs>
                <w:tab w:val="center" w:pos="3169"/>
              </w:tabs>
              <w:spacing w:line="400" w:lineRule="exact"/>
              <w:jc w:val="left"/>
              <w:rPr>
                <w:rFonts w:ascii="宋体" w:hAnsi="宋体" w:cs="宋体"/>
                <w:szCs w:val="21"/>
              </w:rPr>
            </w:pPr>
            <w:r>
              <w:rPr>
                <w:rFonts w:hint="eastAsia" w:ascii="宋体" w:hAnsi="宋体" w:cs="宋体"/>
                <w:szCs w:val="21"/>
              </w:rPr>
              <w:t>2、潜在火灾：安全、消防知识学习；定期巡检电路；更换接线插座；购买安全标识张贴；消防演习每年至少一次。</w:t>
            </w:r>
          </w:p>
          <w:p>
            <w:pPr>
              <w:tabs>
                <w:tab w:val="center" w:pos="3169"/>
              </w:tabs>
              <w:spacing w:line="400" w:lineRule="exact"/>
              <w:jc w:val="left"/>
              <w:rPr>
                <w:rFonts w:ascii="宋体" w:hAnsi="宋体" w:cs="宋体"/>
                <w:szCs w:val="21"/>
              </w:rPr>
            </w:pPr>
            <w:r>
              <w:rPr>
                <w:rFonts w:hint="eastAsia" w:ascii="宋体" w:hAnsi="宋体" w:cs="宋体"/>
                <w:szCs w:val="21"/>
              </w:rPr>
              <w:t>3、废水排放：直接排入园区污水管网；检查有无漏水现象。</w:t>
            </w:r>
          </w:p>
          <w:p>
            <w:pPr>
              <w:tabs>
                <w:tab w:val="center" w:pos="3169"/>
              </w:tabs>
              <w:spacing w:line="400" w:lineRule="exact"/>
              <w:jc w:val="left"/>
              <w:rPr>
                <w:rFonts w:ascii="宋体" w:hAnsi="宋体" w:cs="宋体"/>
                <w:szCs w:val="21"/>
              </w:rPr>
            </w:pPr>
            <w:r>
              <w:rPr>
                <w:rFonts w:hint="eastAsia" w:ascii="宋体" w:hAnsi="宋体" w:cs="宋体"/>
                <w:szCs w:val="21"/>
              </w:rPr>
              <w:t xml:space="preserve">  应对风险和机遇的措施应与其对于产品和服务符合性的潜在影响相适应。</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rFonts w:ascii="宋体" w:hAnsi="宋体" w:cs="宋体"/>
                <w:szCs w:val="21"/>
              </w:rPr>
            </w:pPr>
            <w:r>
              <w:rPr>
                <w:rFonts w:hint="eastAsia" w:ascii="宋体" w:hAnsi="宋体" w:cs="宋体"/>
                <w:szCs w:val="21"/>
              </w:rPr>
              <w:t>S4.3.3</w:t>
            </w:r>
          </w:p>
          <w:p>
            <w:pPr>
              <w:rPr>
                <w:rFonts w:ascii="宋体" w:hAnsi="宋体" w:cs="宋体"/>
                <w:szCs w:val="21"/>
              </w:rPr>
            </w:pPr>
          </w:p>
          <w:p>
            <w:pPr>
              <w:adjustRightInd w:val="0"/>
              <w:snapToGrid w:val="0"/>
              <w:rPr>
                <w:rFonts w:ascii="宋体" w:hAnsi="宋体" w:cs="宋体"/>
                <w:szCs w:val="21"/>
              </w:rPr>
            </w:pPr>
          </w:p>
        </w:tc>
        <w:tc>
          <w:tcPr>
            <w:tcW w:w="10303" w:type="dxa"/>
          </w:tcPr>
          <w:p>
            <w:pPr>
              <w:tabs>
                <w:tab w:val="center" w:pos="3169"/>
              </w:tabs>
              <w:spacing w:line="400" w:lineRule="exact"/>
              <w:jc w:val="left"/>
              <w:rPr>
                <w:szCs w:val="21"/>
              </w:rPr>
            </w:pPr>
            <w:r>
              <w:rPr>
                <w:rFonts w:hint="eastAsia" w:ascii="宋体" w:hAnsi="宋体" w:cs="宋体"/>
                <w:szCs w:val="21"/>
              </w:rPr>
              <w:t>1、查</w:t>
            </w:r>
            <w:r>
              <w:rPr>
                <w:rFonts w:hint="eastAsia"/>
                <w:szCs w:val="21"/>
              </w:rPr>
              <w:t>环境、职业健康安全目标：</w:t>
            </w:r>
            <w:r>
              <w:rPr>
                <w:szCs w:val="21"/>
              </w:rPr>
              <w:t xml:space="preserve"> </w:t>
            </w:r>
          </w:p>
          <w:p>
            <w:pPr>
              <w:widowControl/>
              <w:rPr>
                <w:rFonts w:ascii="宋体" w:hAnsi="宋体" w:cs="宋体"/>
                <w:color w:val="000000"/>
                <w:kern w:val="0"/>
                <w:sz w:val="20"/>
              </w:rPr>
            </w:pPr>
            <w:r>
              <w:rPr>
                <w:szCs w:val="21"/>
              </w:rPr>
              <w:t>a)</w:t>
            </w:r>
            <w:r>
              <w:rPr>
                <w:rFonts w:hint="eastAsia"/>
                <w:szCs w:val="21"/>
              </w:rPr>
              <w:t>固体废物处置率</w:t>
            </w:r>
            <w:r>
              <w:rPr>
                <w:szCs w:val="21"/>
              </w:rPr>
              <w:t>100%</w:t>
            </w:r>
            <w:r>
              <w:rPr>
                <w:rFonts w:hint="eastAsia"/>
                <w:szCs w:val="21"/>
              </w:rPr>
              <w:t>、废水处理率达标；</w:t>
            </w:r>
          </w:p>
          <w:p>
            <w:pPr>
              <w:tabs>
                <w:tab w:val="left" w:pos="2880"/>
              </w:tabs>
              <w:rPr>
                <w:szCs w:val="21"/>
              </w:rPr>
            </w:pPr>
            <w:r>
              <w:rPr>
                <w:szCs w:val="21"/>
              </w:rPr>
              <w:t>b)</w:t>
            </w:r>
            <w:r>
              <w:rPr>
                <w:rFonts w:hint="eastAsia"/>
                <w:szCs w:val="21"/>
              </w:rPr>
              <w:t>火灾触电事故为零；</w:t>
            </w:r>
          </w:p>
          <w:p>
            <w:pPr>
              <w:tabs>
                <w:tab w:val="left" w:pos="2880"/>
              </w:tabs>
              <w:rPr>
                <w:rFonts w:ascii="宋体" w:hAnsi="宋体"/>
                <w:szCs w:val="21"/>
              </w:rPr>
            </w:pPr>
            <w:r>
              <w:rPr>
                <w:szCs w:val="21"/>
              </w:rPr>
              <w:t>c</w:t>
            </w:r>
            <w:r>
              <w:rPr>
                <w:rFonts w:hint="eastAsia"/>
                <w:szCs w:val="21"/>
              </w:rPr>
              <w:t>）重大安全事故为零。</w:t>
            </w:r>
          </w:p>
          <w:p>
            <w:pPr>
              <w:tabs>
                <w:tab w:val="center" w:pos="3169"/>
              </w:tabs>
              <w:spacing w:line="400" w:lineRule="exact"/>
              <w:jc w:val="left"/>
              <w:rPr>
                <w:rFonts w:ascii="宋体" w:hAnsi="宋体" w:cs="宋体"/>
                <w:szCs w:val="21"/>
              </w:rPr>
            </w:pPr>
            <w:r>
              <w:rPr>
                <w:rFonts w:hint="eastAsia" w:ascii="宋体" w:hAnsi="宋体" w:cs="宋体"/>
                <w:szCs w:val="21"/>
              </w:rPr>
              <w:t>查《目标考核表》</w:t>
            </w:r>
            <w:r>
              <w:rPr>
                <w:rFonts w:hint="eastAsia" w:ascii="宋体" w:hAnsi="宋体" w:cs="宋体"/>
                <w:szCs w:val="21"/>
                <w:lang w:eastAsia="zh-CN"/>
              </w:rPr>
              <w:t>2020年4月-2021年02月</w:t>
            </w:r>
            <w:r>
              <w:rPr>
                <w:rFonts w:hint="eastAsia" w:ascii="宋体" w:hAnsi="宋体" w:cs="宋体"/>
                <w:szCs w:val="21"/>
              </w:rPr>
              <w:t>对目标进行考核，均达到目标，并将指标进行了分解。</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S4.4.1</w:t>
            </w:r>
          </w:p>
          <w:p>
            <w:pPr>
              <w:rPr>
                <w:rFonts w:ascii="宋体" w:hAnsi="宋体" w:cs="宋体"/>
                <w:szCs w:val="21"/>
              </w:rPr>
            </w:pPr>
          </w:p>
        </w:tc>
        <w:tc>
          <w:tcPr>
            <w:tcW w:w="1030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二次供水增压设备、污水提升及处理设备、管道直饮水系统设备、玻璃钢化粪池设备的设计、制造的</w:t>
            </w:r>
            <w:r>
              <w:rPr>
                <w:rFonts w:hint="eastAsia" w:ascii="宋体" w:hAnsi="宋体" w:cs="宋体"/>
                <w:szCs w:val="21"/>
              </w:rPr>
              <w:t>需要。</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9.1.1 </w:t>
            </w:r>
          </w:p>
          <w:p>
            <w:pPr>
              <w:rPr>
                <w:rFonts w:ascii="宋体" w:hAnsi="宋体" w:cs="宋体"/>
                <w:szCs w:val="21"/>
              </w:rPr>
            </w:pPr>
          </w:p>
        </w:tc>
        <w:tc>
          <w:tcPr>
            <w:tcW w:w="1030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ES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如：（1）《绩效测量和检测程序》</w:t>
            </w:r>
          </w:p>
          <w:p>
            <w:pPr>
              <w:tabs>
                <w:tab w:val="center" w:pos="3169"/>
              </w:tabs>
              <w:spacing w:line="400" w:lineRule="exact"/>
              <w:jc w:val="left"/>
              <w:rPr>
                <w:rFonts w:hint="eastAsia" w:ascii="宋体" w:hAnsi="宋体" w:cs="宋体"/>
                <w:szCs w:val="21"/>
              </w:rPr>
            </w:pPr>
            <w:r>
              <w:rPr>
                <w:rFonts w:hint="eastAsia" w:ascii="宋体" w:hAnsi="宋体" w:cs="宋体"/>
                <w:szCs w:val="21"/>
              </w:rPr>
              <w:t>（2）《内部审核控制程序 》</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hint="eastAsia" w:ascii="宋体" w:hAnsi="宋体" w:cs="宋体"/>
                <w:szCs w:val="21"/>
              </w:rPr>
            </w:pPr>
            <w:r>
              <w:rPr>
                <w:rFonts w:hint="eastAsia" w:ascii="宋体" w:hAnsi="宋体" w:cs="宋体"/>
                <w:szCs w:val="21"/>
              </w:rPr>
              <w:t>（4）《应急准备与响应控制程序》</w:t>
            </w:r>
          </w:p>
          <w:p>
            <w:pPr>
              <w:tabs>
                <w:tab w:val="center" w:pos="3169"/>
              </w:tabs>
              <w:spacing w:line="400" w:lineRule="exact"/>
              <w:jc w:val="left"/>
              <w:rPr>
                <w:rFonts w:ascii="宋体" w:hAnsi="宋体" w:cs="宋体"/>
                <w:szCs w:val="21"/>
              </w:rPr>
            </w:pPr>
            <w:r>
              <w:rPr>
                <w:rFonts w:hint="eastAsia" w:ascii="宋体" w:hAnsi="宋体" w:cs="宋体"/>
                <w:szCs w:val="21"/>
              </w:rPr>
              <w:t>（5）《合规性评价控制程序》</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cs="宋体"/>
                <w:szCs w:val="21"/>
              </w:rPr>
            </w:pPr>
            <w:r>
              <w:rPr>
                <w:rFonts w:hint="eastAsia" w:ascii="宋体" w:hAnsi="宋体" w:cs="宋体"/>
                <w:szCs w:val="21"/>
              </w:rPr>
              <w:t>S4.5.5</w:t>
            </w:r>
          </w:p>
          <w:p>
            <w:pPr>
              <w:rPr>
                <w:rFonts w:ascii="宋体" w:hAnsi="宋体" w:cs="宋体"/>
                <w:szCs w:val="21"/>
              </w:rPr>
            </w:pPr>
          </w:p>
        </w:tc>
        <w:tc>
          <w:tcPr>
            <w:tcW w:w="10303"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szCs w:val="21"/>
              </w:rPr>
            </w:pPr>
            <w:r>
              <w:rPr>
                <w:rFonts w:hint="eastAsia" w:ascii="宋体" w:hAnsi="宋体" w:cs="宋体"/>
                <w:szCs w:val="21"/>
              </w:rPr>
              <w:t>审核时间：2019年11月5日（上次内审为</w:t>
            </w:r>
            <w:r>
              <w:rPr>
                <w:szCs w:val="21"/>
              </w:rPr>
              <w:t>2018</w:t>
            </w:r>
            <w:r>
              <w:rPr>
                <w:rFonts w:hint="eastAsia"/>
                <w:szCs w:val="21"/>
              </w:rPr>
              <w:t>年</w:t>
            </w:r>
            <w:r>
              <w:rPr>
                <w:szCs w:val="21"/>
              </w:rPr>
              <w:t>11</w:t>
            </w:r>
            <w:r>
              <w:rPr>
                <w:rFonts w:hint="eastAsia"/>
                <w:szCs w:val="21"/>
              </w:rPr>
              <w:t>月</w:t>
            </w:r>
            <w:r>
              <w:rPr>
                <w:szCs w:val="21"/>
              </w:rPr>
              <w:t>10</w:t>
            </w:r>
            <w:r>
              <w:rPr>
                <w:rFonts w:hint="eastAsia"/>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ascii="宋体" w:hAnsi="宋体" w:cs="宋体"/>
                <w:szCs w:val="21"/>
              </w:rPr>
              <w:t>审核组长：</w:t>
            </w:r>
            <w:r>
              <w:rPr>
                <w:rFonts w:hint="eastAsia"/>
                <w:szCs w:val="21"/>
              </w:rPr>
              <w:t>谭玉红</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审核员:</w:t>
            </w:r>
            <w:r>
              <w:rPr>
                <w:rFonts w:hint="eastAsia"/>
                <w:szCs w:val="21"/>
                <w:lang w:eastAsia="zh-CN"/>
              </w:rPr>
              <w:t>李德志</w:t>
            </w:r>
          </w:p>
          <w:p>
            <w:pPr>
              <w:tabs>
                <w:tab w:val="center" w:pos="3169"/>
              </w:tabs>
              <w:spacing w:line="400" w:lineRule="exact"/>
              <w:jc w:val="left"/>
              <w:rPr>
                <w:rFonts w:ascii="宋体" w:hAnsi="宋体" w:cs="宋体"/>
                <w:szCs w:val="21"/>
              </w:rPr>
            </w:pPr>
            <w:r>
              <w:rPr>
                <w:rFonts w:hint="eastAsia" w:ascii="宋体" w:hAnsi="宋体" w:cs="宋体"/>
                <w:szCs w:val="21"/>
              </w:rPr>
              <w:t>抽查《行政部管理审核检查表》、《生产技术部审核检查表》等审核记录，审核过程及条款基本齐全，不存在审核自己部门的情况。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w:t>
            </w:r>
            <w:r>
              <w:rPr>
                <w:rFonts w:hint="eastAsia"/>
                <w:szCs w:val="21"/>
              </w:rPr>
              <w:t>行政部</w:t>
            </w:r>
            <w:r>
              <w:rPr>
                <w:szCs w:val="21"/>
              </w:rPr>
              <w:t>Q/E7.</w:t>
            </w:r>
            <w:r>
              <w:rPr>
                <w:rFonts w:hint="eastAsia"/>
                <w:szCs w:val="21"/>
              </w:rPr>
              <w:t>5</w:t>
            </w:r>
            <w:r>
              <w:rPr>
                <w:szCs w:val="21"/>
              </w:rPr>
              <w:t>/S4.4.</w:t>
            </w:r>
            <w:r>
              <w:rPr>
                <w:rFonts w:hint="eastAsia"/>
                <w:szCs w:val="21"/>
              </w:rPr>
              <w:t>5</w:t>
            </w:r>
            <w:r>
              <w:rPr>
                <w:szCs w:val="21"/>
              </w:rPr>
              <w:t xml:space="preserve"> </w:t>
            </w:r>
            <w:r>
              <w:rPr>
                <w:rFonts w:hint="eastAsia"/>
                <w:szCs w:val="21"/>
              </w:rPr>
              <w:t>条款</w:t>
            </w:r>
            <w:r>
              <w:rPr>
                <w:rFonts w:hint="eastAsia" w:ascii="宋体" w:hAnsi="宋体"/>
                <w:szCs w:val="21"/>
              </w:rPr>
              <w:t>查法律法规清单时发现部分法律法规未及时更新</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tabs>
                <w:tab w:val="center" w:pos="3169"/>
              </w:tabs>
              <w:spacing w:line="400" w:lineRule="exact"/>
              <w:jc w:val="left"/>
              <w:rPr>
                <w:rFonts w:ascii="宋体" w:hAnsi="宋体" w:cs="宋体"/>
                <w:szCs w:val="21"/>
              </w:rPr>
            </w:pPr>
            <w:r>
              <w:rPr>
                <w:rFonts w:hint="eastAsia" w:ascii="宋体" w:hAnsi="宋体" w:cs="宋体"/>
                <w:szCs w:val="21"/>
              </w:rPr>
              <w:t>通过内部审核，公司质量、环境和职业健康安全管理体系的建立实施是有效的，符合标准要求。</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cs="宋体"/>
                <w:szCs w:val="21"/>
              </w:rPr>
            </w:pPr>
            <w:r>
              <w:rPr>
                <w:rFonts w:hint="eastAsia" w:ascii="宋体" w:hAnsi="宋体" w:cs="宋体"/>
                <w:szCs w:val="21"/>
              </w:rPr>
              <w:t>S4.6</w:t>
            </w:r>
          </w:p>
          <w:p>
            <w:pPr>
              <w:rPr>
                <w:rFonts w:ascii="宋体" w:hAnsi="宋体" w:cs="宋体"/>
                <w:szCs w:val="21"/>
              </w:rPr>
            </w:pPr>
          </w:p>
        </w:tc>
        <w:tc>
          <w:tcPr>
            <w:tcW w:w="10303"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时间：2019年12月3日（上次管理评审时间2018年12月5日）</w:t>
            </w:r>
          </w:p>
          <w:p>
            <w:pPr>
              <w:tabs>
                <w:tab w:val="center" w:pos="3169"/>
              </w:tabs>
              <w:spacing w:line="400" w:lineRule="exact"/>
              <w:jc w:val="left"/>
              <w:rPr>
                <w:rFonts w:ascii="宋体" w:hAnsi="宋体" w:cs="宋体"/>
                <w:szCs w:val="21"/>
              </w:rPr>
            </w:pPr>
            <w:r>
              <w:rPr>
                <w:rFonts w:hint="eastAsia" w:ascii="宋体" w:hAnsi="宋体" w:cs="宋体"/>
                <w:szCs w:val="21"/>
              </w:rPr>
              <w:t>主持人：张文庆总经理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500" w:lineRule="exact"/>
              <w:ind w:firstLine="435"/>
              <w:rPr>
                <w:rFonts w:ascii="宋体" w:hAnsi="宋体"/>
                <w:kern w:val="0"/>
                <w:szCs w:val="21"/>
              </w:rPr>
            </w:pPr>
            <w:r>
              <w:rPr>
                <w:rFonts w:hint="eastAsia" w:ascii="宋体" w:hAnsi="宋体" w:cs="宋体"/>
                <w:szCs w:val="21"/>
              </w:rPr>
              <w:t>改进的建议：</w:t>
            </w:r>
            <w:r>
              <w:rPr>
                <w:rFonts w:hint="eastAsia"/>
                <w:szCs w:val="21"/>
              </w:rPr>
              <w:t>针对体系运行中存在的问题，管理工作质量意识不够，文件执行力不高，继续加强对文件的学习，促进公司所有人员进一步熟悉文件内容；由行政部负责，2019年12月底完成。</w:t>
            </w:r>
            <w:r>
              <w:rPr>
                <w:rFonts w:hint="eastAsia" w:ascii="宋体" w:hAnsi="宋体"/>
                <w:kern w:val="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近一年来，</w:t>
            </w:r>
            <w:r>
              <w:rPr>
                <w:rFonts w:hint="eastAsia" w:ascii="宋体" w:hAnsi="宋体" w:cs="宋体"/>
                <w:szCs w:val="21"/>
              </w:rPr>
              <w:t>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tabs>
                <w:tab w:val="center" w:pos="3169"/>
              </w:tabs>
              <w:spacing w:line="400" w:lineRule="exact"/>
              <w:jc w:val="left"/>
              <w:rPr>
                <w:rFonts w:ascii="宋体" w:hAnsi="宋体" w:cs="宋体"/>
                <w:szCs w:val="21"/>
              </w:rPr>
            </w:pP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tabs>
                <w:tab w:val="center" w:pos="3169"/>
              </w:tabs>
              <w:spacing w:line="400" w:lineRule="exact"/>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E10.1;10.2;10.3；10.3 </w:t>
            </w:r>
          </w:p>
          <w:p>
            <w:pPr>
              <w:tabs>
                <w:tab w:val="center" w:pos="3169"/>
              </w:tabs>
              <w:spacing w:line="400" w:lineRule="exact"/>
              <w:jc w:val="left"/>
              <w:rPr>
                <w:rFonts w:ascii="宋体" w:hAnsi="宋体" w:cs="宋体"/>
                <w:szCs w:val="21"/>
              </w:rPr>
            </w:pPr>
            <w:r>
              <w:rPr>
                <w:rFonts w:hint="eastAsia" w:ascii="宋体" w:hAnsi="宋体" w:cs="宋体"/>
                <w:szCs w:val="21"/>
              </w:rPr>
              <w:t>S4.5.3</w:t>
            </w:r>
          </w:p>
          <w:p>
            <w:pPr>
              <w:tabs>
                <w:tab w:val="center" w:pos="3169"/>
              </w:tabs>
              <w:spacing w:line="400" w:lineRule="exact"/>
              <w:jc w:val="left"/>
              <w:rPr>
                <w:rFonts w:ascii="宋体" w:hAnsi="宋体" w:cs="宋体"/>
                <w:szCs w:val="21"/>
              </w:rPr>
            </w:pPr>
          </w:p>
        </w:tc>
        <w:tc>
          <w:tcPr>
            <w:tcW w:w="10303" w:type="dxa"/>
          </w:tcPr>
          <w:p>
            <w:pPr>
              <w:tabs>
                <w:tab w:val="center" w:pos="3169"/>
              </w:tabs>
              <w:spacing w:line="400" w:lineRule="exact"/>
              <w:jc w:val="left"/>
              <w:rPr>
                <w:rFonts w:hint="eastAsia" w:ascii="宋体" w:hAnsi="宋体" w:cs="宋体"/>
                <w:szCs w:val="21"/>
              </w:rPr>
            </w:pPr>
            <w:r>
              <w:rPr>
                <w:rFonts w:hint="eastAsia" w:ascii="宋体" w:hAnsi="宋体" w:cs="宋体"/>
                <w:szCs w:val="21"/>
              </w:rPr>
              <w:t>公司制定系列程序文件《管理评审控制程序》、《不合格品控制程序》、《事故事件不符合控制程序》、《服务过程控制程序》、《过程监视和测量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不合格品控制程序》及《改进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质采取返工或作报废处理；对交付后产品发现不合格时，根据不合格影响程序采取回收产品、赔偿、道歉补救措施，对造成重大影响的不合格品，相关责任部门要分析产生不合格品的原因，按《改进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不合格品处理程序和机构健全。公司建立了不合格处理台账。</w:t>
            </w:r>
          </w:p>
          <w:p>
            <w:pPr>
              <w:tabs>
                <w:tab w:val="center" w:pos="3169"/>
              </w:tabs>
              <w:spacing w:line="400" w:lineRule="exact"/>
              <w:jc w:val="left"/>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28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2160" w:type="dxa"/>
            <w:vAlign w:val="center"/>
          </w:tcPr>
          <w:p>
            <w:r>
              <w:rPr>
                <w:rFonts w:hint="eastAsia"/>
              </w:rPr>
              <w:t>范围的确认、资质的确认、管理体系变化情况、质量监督抽查情况、顾客对产品质量的投诉、认证证书及标识使用情况。</w:t>
            </w:r>
          </w:p>
          <w:p>
            <w:pPr>
              <w:pStyle w:val="13"/>
            </w:pPr>
            <w:r>
              <w:rPr>
                <w:rFonts w:hint="eastAsia" w:ascii="宋体" w:hAnsi="宋体" w:cs="宋体"/>
                <w:szCs w:val="21"/>
              </w:rPr>
              <w:t>上次不符合的验证</w:t>
            </w:r>
          </w:p>
        </w:tc>
        <w:tc>
          <w:tcPr>
            <w:tcW w:w="960" w:type="dxa"/>
            <w:vAlign w:val="center"/>
          </w:tcPr>
          <w:p/>
        </w:tc>
        <w:tc>
          <w:tcPr>
            <w:tcW w:w="10303" w:type="dxa"/>
            <w:vAlign w:val="center"/>
          </w:tcPr>
          <w:p>
            <w:pPr>
              <w:spacing w:line="360" w:lineRule="auto"/>
              <w:ind w:firstLine="420" w:firstLineChars="200"/>
              <w:rPr>
                <w:rFonts w:hint="eastAsia"/>
                <w:lang w:val="en-US" w:eastAsia="zh-CN"/>
              </w:rPr>
            </w:pPr>
            <w:r>
              <w:rPr>
                <w:rFonts w:hint="eastAsia"/>
              </w:rPr>
              <w:t>现场确认，公司管理体系范围</w:t>
            </w:r>
            <w:r>
              <w:rPr>
                <w:rFonts w:hint="eastAsia"/>
                <w:lang w:val="en-US" w:eastAsia="zh-CN"/>
              </w:rPr>
              <w:t>为：</w:t>
            </w:r>
          </w:p>
          <w:p>
            <w:pPr>
              <w:spacing w:line="360" w:lineRule="auto"/>
              <w:ind w:firstLine="420" w:firstLineChars="200"/>
            </w:pPr>
            <w:r>
              <w:rPr>
                <w:rFonts w:hint="eastAsia"/>
              </w:rPr>
              <w:t>提供营业执照（三证合一），环评备案登记表，在范围内，有效。公司严格执行国标及相关标准要求和法律、法规要求。</w:t>
            </w:r>
          </w:p>
          <w:p>
            <w:pPr>
              <w:spacing w:line="360" w:lineRule="auto"/>
              <w:ind w:firstLine="420" w:firstLineChars="200"/>
            </w:pPr>
            <w:r>
              <w:rPr>
                <w:rFonts w:hint="eastAsia"/>
                <w:lang w:val="en-US" w:eastAsia="zh-CN"/>
              </w:rPr>
              <w:t>近一年来</w:t>
            </w:r>
            <w:r>
              <w:rPr>
                <w:rFonts w:hint="eastAsia"/>
              </w:rPr>
              <w:t>，公司没有顾客的重大产品质量投诉，通过顾客满意度调查，顾客对公司提供的产品普遍反映较好。体系运行以来，顾客对质量反应良好，没有重大质量问题和投诉。</w:t>
            </w:r>
          </w:p>
          <w:p>
            <w:pPr>
              <w:pStyle w:val="13"/>
              <w:ind w:firstLine="230" w:firstLineChars="100"/>
            </w:pPr>
            <w:r>
              <w:rPr>
                <w:rFonts w:hint="eastAsia"/>
              </w:rPr>
              <w:t>20</w:t>
            </w:r>
            <w:r>
              <w:rPr>
                <w:rFonts w:hint="eastAsia"/>
                <w:lang w:val="en-US" w:eastAsia="zh-CN"/>
              </w:rPr>
              <w:t>20</w:t>
            </w:r>
            <w:r>
              <w:rPr>
                <w:rFonts w:hint="eastAsia"/>
              </w:rPr>
              <w:t>年无质量监督抽查情况、现场查见认证证书及标识使用情况符合要求。</w:t>
            </w:r>
          </w:p>
          <w:p>
            <w:pPr>
              <w:pStyle w:val="13"/>
              <w:ind w:firstLine="230" w:firstLineChars="100"/>
            </w:pPr>
            <w:r>
              <w:rPr>
                <w:rFonts w:hint="eastAsia"/>
                <w:szCs w:val="22"/>
              </w:rPr>
              <w:t>上次</w:t>
            </w:r>
            <w:r>
              <w:rPr>
                <w:rFonts w:hint="eastAsia"/>
                <w:szCs w:val="22"/>
                <w:lang w:val="en-US" w:eastAsia="zh-CN"/>
              </w:rPr>
              <w:t>远程审核</w:t>
            </w:r>
            <w:r>
              <w:rPr>
                <w:rFonts w:hint="eastAsia" w:ascii="Times New Roman" w:hAnsi="Times New Roman" w:cs="Times New Roman"/>
                <w:szCs w:val="22"/>
                <w:lang w:val="en-US" w:eastAsia="zh-CN"/>
              </w:rPr>
              <w:t>不符合为行政部S4.5.1经本次审核验证均整改且无类似不符合情况出现。</w:t>
            </w:r>
          </w:p>
        </w:tc>
        <w:tc>
          <w:tcPr>
            <w:tcW w:w="1286" w:type="dxa"/>
          </w:tcPr>
          <w:p>
            <w:r>
              <w:rPr>
                <w:rFonts w:hint="eastAsia"/>
                <w:lang w:val="en-US" w:eastAsia="zh-CN"/>
              </w:rPr>
              <w:t>符合</w:t>
            </w:r>
          </w:p>
        </w:tc>
      </w:tr>
    </w:tbl>
    <w:p>
      <w:pPr>
        <w:pStyle w:val="4"/>
      </w:pPr>
      <w:r>
        <w:rPr>
          <w:rFonts w:hint="eastAsia"/>
        </w:rPr>
        <w:t>说明：不符合标注N</w:t>
      </w:r>
    </w:p>
    <w:p>
      <w:pPr>
        <w:pStyle w:val="4"/>
      </w:pP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208"/>
        <w:gridCol w:w="995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995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受审核部门：行政部</w:t>
            </w:r>
            <w:r>
              <w:rPr>
                <w:sz w:val="24"/>
                <w:szCs w:val="24"/>
              </w:rPr>
              <w:t>/</w:t>
            </w:r>
            <w:r>
              <w:rPr>
                <w:rFonts w:hint="eastAsia"/>
                <w:sz w:val="24"/>
                <w:szCs w:val="24"/>
              </w:rPr>
              <w:t>财务部</w:t>
            </w:r>
            <w:r>
              <w:rPr>
                <w:sz w:val="24"/>
                <w:szCs w:val="24"/>
              </w:rPr>
              <w:t xml:space="preserve">   </w:t>
            </w:r>
            <w:r>
              <w:rPr>
                <w:rFonts w:hint="eastAsia"/>
                <w:sz w:val="24"/>
                <w:szCs w:val="24"/>
              </w:rPr>
              <w:t>主管领导：谭玉红</w:t>
            </w:r>
            <w:r>
              <w:rPr>
                <w:sz w:val="24"/>
                <w:szCs w:val="24"/>
              </w:rPr>
              <w:t xml:space="preserve">    </w:t>
            </w:r>
            <w:r>
              <w:rPr>
                <w:rFonts w:hint="eastAsia"/>
                <w:sz w:val="24"/>
                <w:szCs w:val="24"/>
              </w:rPr>
              <w:t>陪同人员：李小芳</w:t>
            </w:r>
            <w:r>
              <w:rPr>
                <w:sz w:val="24"/>
                <w:szCs w:val="24"/>
              </w:rPr>
              <w:t xml:space="preserve"> </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953"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eastAsia="zh-CN"/>
              </w:rPr>
              <w:t>2021年03月31日 上午</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95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宋体" w:hAnsi="宋体" w:cs="新宋体"/>
                <w:color w:val="auto"/>
                <w:sz w:val="18"/>
                <w:szCs w:val="18"/>
              </w:rPr>
            </w:pPr>
            <w:r>
              <w:rPr>
                <w:rFonts w:hint="eastAsia"/>
                <w:sz w:val="24"/>
                <w:szCs w:val="24"/>
              </w:rPr>
              <w:t>审核条款：</w:t>
            </w:r>
            <w:r>
              <w:rPr>
                <w:rFonts w:hint="eastAsia" w:ascii="宋体" w:hAnsi="宋体" w:cs="新宋体"/>
                <w:color w:val="auto"/>
                <w:sz w:val="18"/>
                <w:szCs w:val="18"/>
              </w:rPr>
              <w:t>QMS-2015:5.3</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 xml:space="preserve">组织的角色、职责和权限；6.2质量目标及其实现的策划; </w:t>
            </w:r>
          </w:p>
          <w:p>
            <w:pPr>
              <w:rPr>
                <w:rFonts w:hint="eastAsia" w:ascii="宋体" w:hAnsi="宋体" w:cs="新宋体"/>
                <w:color w:val="auto"/>
                <w:sz w:val="18"/>
                <w:szCs w:val="18"/>
              </w:rPr>
            </w:pPr>
            <w:r>
              <w:rPr>
                <w:rFonts w:hint="eastAsia" w:ascii="宋体" w:hAnsi="宋体" w:cs="新宋体"/>
                <w:color w:val="auto"/>
                <w:sz w:val="18"/>
                <w:szCs w:val="18"/>
              </w:rPr>
              <w:t>EMS-2015：5.3组织的角色、职责和权限；6.2目标及其实现的策划；6.1.2环境因素；6.1.3合规义务；6.2目标及其达成的策划；8.1运行策划和控制；8.2应急准备和响应；9.1监视、测量、分析与评估；9.1.2符合性评估；10.2不符合和纠正措施；10.3持续改进/EMS运行控制相关财务支出证据</w:t>
            </w:r>
          </w:p>
          <w:p>
            <w:pPr>
              <w:rPr>
                <w:sz w:val="24"/>
                <w:szCs w:val="24"/>
              </w:rPr>
            </w:pPr>
            <w:r>
              <w:rPr>
                <w:rFonts w:hint="eastAsia" w:ascii="宋体" w:hAnsi="宋体" w:cs="新宋体"/>
                <w:color w:val="auto"/>
                <w:sz w:val="18"/>
                <w:szCs w:val="18"/>
              </w:rPr>
              <w:t>OHSMS-2011：4.4.1组织的角色、职责和权限；4.3.1危险源识别、评价与控制措施；4.3.2法规与其他要求；4.3.3目标与方案； 4.4.6运行控制；4.4.7应急准备与响应；4.5.1监视与测量；4.5.2合规性评价；4.5.3事件调查、不符合、纠正措施与预防措施；OHSMS运行控制财务支出证据</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组织的角色、职责和权限</w:t>
            </w:r>
          </w:p>
          <w:p>
            <w:pPr>
              <w:tabs>
                <w:tab w:val="center" w:pos="3169"/>
              </w:tabs>
              <w:spacing w:line="400" w:lineRule="exact"/>
              <w:jc w:val="left"/>
              <w:rPr>
                <w:rFonts w:ascii="宋体" w:hAnsi="宋体" w:cs="宋体"/>
                <w:szCs w:val="21"/>
              </w:rPr>
            </w:pP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 xml:space="preserve">QE5.3； </w:t>
            </w:r>
          </w:p>
          <w:p>
            <w:pPr>
              <w:tabs>
                <w:tab w:val="center" w:pos="3169"/>
              </w:tabs>
              <w:spacing w:line="400" w:lineRule="exact"/>
              <w:jc w:val="left"/>
              <w:rPr>
                <w:rFonts w:ascii="宋体" w:hAnsi="宋体" w:cs="宋体"/>
                <w:szCs w:val="21"/>
              </w:rPr>
            </w:pPr>
            <w:r>
              <w:rPr>
                <w:rFonts w:hint="eastAsia" w:ascii="宋体" w:hAnsi="宋体" w:cs="宋体"/>
                <w:szCs w:val="21"/>
              </w:rPr>
              <w:t>S4.4.1</w:t>
            </w:r>
          </w:p>
          <w:p>
            <w:pPr>
              <w:tabs>
                <w:tab w:val="center" w:pos="3169"/>
              </w:tabs>
              <w:spacing w:line="400" w:lineRule="exact"/>
              <w:jc w:val="left"/>
              <w:rPr>
                <w:rFonts w:ascii="宋体" w:hAnsi="宋体" w:cs="宋体"/>
                <w:szCs w:val="21"/>
              </w:rPr>
            </w:pP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tabs>
                <w:tab w:val="center" w:pos="3169"/>
              </w:tabs>
              <w:spacing w:line="400" w:lineRule="exact"/>
              <w:jc w:val="left"/>
              <w:rPr>
                <w:rFonts w:ascii="宋体" w:hAnsi="宋体" w:cs="宋体"/>
                <w:szCs w:val="21"/>
              </w:rPr>
            </w:pPr>
            <w:r>
              <w:rPr>
                <w:rFonts w:hint="eastAsia" w:ascii="宋体" w:hAnsi="宋体" w:cs="宋体"/>
                <w:szCs w:val="21"/>
              </w:rPr>
              <w:t>行政部和财务部负责人能基本阐述本部门的主要职责。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1" w:type="dxa"/>
            <w:tcBorders>
              <w:top w:val="single" w:color="auto" w:sz="4" w:space="0"/>
              <w:left w:val="single" w:color="auto" w:sz="4" w:space="0"/>
              <w:bottom w:val="single" w:color="auto" w:sz="4" w:space="0"/>
              <w:right w:val="single" w:color="auto" w:sz="4" w:space="0"/>
            </w:tcBorders>
            <w:vAlign w:val="center"/>
          </w:tcPr>
          <w:p>
            <w:pPr>
              <w:tabs>
                <w:tab w:val="center" w:pos="3169"/>
              </w:tabs>
              <w:spacing w:line="400" w:lineRule="exact"/>
              <w:jc w:val="left"/>
              <w:rPr>
                <w:rFonts w:ascii="宋体" w:hAnsi="宋体" w:cs="宋体"/>
                <w:szCs w:val="21"/>
              </w:rPr>
            </w:pPr>
            <w:r>
              <w:rPr>
                <w:rFonts w:hint="eastAsia" w:ascii="宋体" w:hAnsi="宋体" w:cs="宋体"/>
                <w:szCs w:val="21"/>
              </w:rPr>
              <w:t>目标及其实现的策划</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QE6.2</w:t>
            </w:r>
          </w:p>
          <w:p>
            <w:pPr>
              <w:tabs>
                <w:tab w:val="center" w:pos="3169"/>
              </w:tabs>
              <w:spacing w:line="400" w:lineRule="exact"/>
              <w:jc w:val="left"/>
              <w:rPr>
                <w:rFonts w:ascii="宋体" w:hAnsi="宋体" w:cs="宋体"/>
                <w:szCs w:val="21"/>
              </w:rPr>
            </w:pPr>
            <w:r>
              <w:rPr>
                <w:rFonts w:hint="eastAsia" w:ascii="宋体" w:hAnsi="宋体" w:cs="宋体"/>
                <w:szCs w:val="21"/>
              </w:rPr>
              <w:t>S4.3.3</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1、质量目标</w:t>
            </w:r>
          </w:p>
          <w:p>
            <w:pPr>
              <w:tabs>
                <w:tab w:val="center" w:pos="3169"/>
              </w:tabs>
              <w:spacing w:line="400" w:lineRule="exact"/>
              <w:jc w:val="left"/>
              <w:rPr>
                <w:rFonts w:ascii="宋体" w:hAnsi="宋体" w:cs="宋体"/>
                <w:szCs w:val="21"/>
              </w:rPr>
            </w:pPr>
            <w:r>
              <w:rPr>
                <w:rFonts w:hint="eastAsia" w:ascii="宋体" w:hAnsi="宋体" w:cs="宋体"/>
                <w:szCs w:val="21"/>
              </w:rPr>
              <w:t>1）文件发放准确率100%；</w:t>
            </w:r>
          </w:p>
          <w:p>
            <w:pPr>
              <w:tabs>
                <w:tab w:val="center" w:pos="3169"/>
              </w:tabs>
              <w:spacing w:line="400" w:lineRule="exact"/>
              <w:jc w:val="left"/>
              <w:rPr>
                <w:rFonts w:ascii="宋体" w:hAnsi="宋体" w:cs="宋体"/>
                <w:szCs w:val="21"/>
              </w:rPr>
            </w:pPr>
            <w:r>
              <w:rPr>
                <w:rFonts w:hint="eastAsia" w:ascii="宋体" w:hAnsi="宋体" w:cs="宋体"/>
                <w:szCs w:val="21"/>
              </w:rPr>
              <w:t>2）培训计划完成率100%；</w:t>
            </w:r>
          </w:p>
          <w:p>
            <w:pPr>
              <w:tabs>
                <w:tab w:val="center" w:pos="3169"/>
              </w:tabs>
              <w:spacing w:line="400" w:lineRule="exact"/>
              <w:jc w:val="left"/>
              <w:rPr>
                <w:rFonts w:ascii="宋体" w:hAnsi="宋体" w:cs="宋体"/>
                <w:szCs w:val="21"/>
              </w:rPr>
            </w:pPr>
            <w:r>
              <w:rPr>
                <w:rFonts w:hint="eastAsia" w:ascii="宋体" w:hAnsi="宋体" w:cs="宋体"/>
                <w:szCs w:val="21"/>
              </w:rPr>
              <w:t>2、环境、职业健康安全目标</w:t>
            </w:r>
          </w:p>
          <w:p>
            <w:pPr>
              <w:tabs>
                <w:tab w:val="center" w:pos="3169"/>
              </w:tabs>
              <w:spacing w:line="400" w:lineRule="exact"/>
              <w:jc w:val="left"/>
              <w:rPr>
                <w:rFonts w:ascii="宋体" w:hAnsi="宋体" w:cs="宋体"/>
                <w:szCs w:val="21"/>
              </w:rPr>
            </w:pPr>
            <w:r>
              <w:rPr>
                <w:rFonts w:hint="eastAsia" w:ascii="宋体" w:hAnsi="宋体" w:cs="宋体"/>
                <w:szCs w:val="21"/>
              </w:rPr>
              <w:t>1）固体废弃物回收处理率100%；</w:t>
            </w:r>
          </w:p>
          <w:p>
            <w:pPr>
              <w:tabs>
                <w:tab w:val="center" w:pos="3169"/>
              </w:tabs>
              <w:spacing w:line="400" w:lineRule="exact"/>
              <w:jc w:val="left"/>
              <w:rPr>
                <w:rFonts w:ascii="宋体" w:hAnsi="宋体" w:cs="宋体"/>
                <w:szCs w:val="21"/>
              </w:rPr>
            </w:pPr>
            <w:r>
              <w:rPr>
                <w:rFonts w:hint="eastAsia" w:ascii="宋体" w:hAnsi="宋体" w:cs="宋体"/>
                <w:szCs w:val="21"/>
              </w:rPr>
              <w:t>2）火灾触电事故发生率为零；</w:t>
            </w:r>
          </w:p>
          <w:p>
            <w:pPr>
              <w:tabs>
                <w:tab w:val="center" w:pos="3169"/>
              </w:tabs>
              <w:spacing w:line="400" w:lineRule="exact"/>
              <w:jc w:val="left"/>
              <w:rPr>
                <w:rFonts w:ascii="宋体" w:hAnsi="宋体" w:cs="宋体"/>
                <w:szCs w:val="21"/>
              </w:rPr>
            </w:pPr>
            <w:r>
              <w:rPr>
                <w:rFonts w:hint="eastAsia" w:ascii="宋体" w:hAnsi="宋体" w:cs="宋体"/>
                <w:szCs w:val="21"/>
              </w:rPr>
              <w:t>3）环境安全资金投入及时率100%。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2020年4月-2021年02月</w:t>
            </w:r>
            <w:r>
              <w:rPr>
                <w:rFonts w:hint="eastAsia" w:ascii="宋体" w:hAnsi="宋体" w:cs="宋体"/>
                <w:szCs w:val="21"/>
              </w:rPr>
              <w:t>的《部门目标考核统计表》和考核记录，经考核均完成目标任务，但不能提供数据的实证性材料，需改进。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查见公司制定的职业健康安全管理方案有：潜在火灾管理方案、固废排放管理方案、废水排放管理方案3个管理方案。管理方案内容涉及：目标/指标、控制措施、资金安排、完成日期、责任部门。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抽查：1、潜在火灾管理方案控制措施：</w:t>
            </w:r>
          </w:p>
          <w:p>
            <w:pPr>
              <w:tabs>
                <w:tab w:val="center" w:pos="3169"/>
              </w:tabs>
              <w:spacing w:line="400" w:lineRule="exact"/>
              <w:jc w:val="left"/>
              <w:rPr>
                <w:rFonts w:ascii="宋体" w:hAnsi="宋体" w:cs="宋体"/>
                <w:szCs w:val="21"/>
              </w:rPr>
            </w:pPr>
            <w:r>
              <w:rPr>
                <w:rFonts w:hint="eastAsia" w:ascii="宋体" w:hAnsi="宋体" w:cs="宋体"/>
                <w:szCs w:val="21"/>
              </w:rPr>
              <w:t>1）安全、消防知识学习；</w:t>
            </w:r>
          </w:p>
          <w:p>
            <w:pPr>
              <w:tabs>
                <w:tab w:val="center" w:pos="3169"/>
              </w:tabs>
              <w:spacing w:line="400" w:lineRule="exact"/>
              <w:jc w:val="left"/>
              <w:rPr>
                <w:rFonts w:ascii="宋体" w:hAnsi="宋体" w:cs="宋体"/>
                <w:szCs w:val="21"/>
              </w:rPr>
            </w:pPr>
            <w:r>
              <w:rPr>
                <w:rFonts w:hint="eastAsia" w:ascii="宋体" w:hAnsi="宋体" w:cs="宋体"/>
                <w:szCs w:val="21"/>
              </w:rPr>
              <w:t>2）更换接线插座；</w:t>
            </w:r>
          </w:p>
          <w:p>
            <w:pPr>
              <w:tabs>
                <w:tab w:val="center" w:pos="3169"/>
              </w:tabs>
              <w:spacing w:line="400" w:lineRule="exact"/>
              <w:jc w:val="left"/>
              <w:rPr>
                <w:rFonts w:ascii="宋体" w:hAnsi="宋体" w:cs="宋体"/>
                <w:szCs w:val="21"/>
              </w:rPr>
            </w:pPr>
            <w:r>
              <w:rPr>
                <w:rFonts w:hint="eastAsia" w:ascii="宋体" w:hAnsi="宋体" w:cs="宋体"/>
                <w:szCs w:val="21"/>
              </w:rPr>
              <w:t>3）定期巡检电路；</w:t>
            </w:r>
          </w:p>
          <w:p>
            <w:pPr>
              <w:tabs>
                <w:tab w:val="center" w:pos="3169"/>
              </w:tabs>
              <w:spacing w:line="400" w:lineRule="exact"/>
              <w:jc w:val="left"/>
              <w:rPr>
                <w:rFonts w:ascii="宋体" w:hAnsi="宋体" w:cs="宋体"/>
                <w:szCs w:val="21"/>
              </w:rPr>
            </w:pPr>
            <w:r>
              <w:rPr>
                <w:rFonts w:hint="eastAsia" w:ascii="宋体" w:hAnsi="宋体" w:cs="宋体"/>
                <w:szCs w:val="21"/>
              </w:rPr>
              <w:t>4）购买安全标识张贴；</w:t>
            </w:r>
          </w:p>
          <w:p>
            <w:pPr>
              <w:tabs>
                <w:tab w:val="center" w:pos="3169"/>
              </w:tabs>
              <w:spacing w:line="400" w:lineRule="exact"/>
              <w:jc w:val="left"/>
              <w:rPr>
                <w:rFonts w:ascii="宋体" w:hAnsi="宋体" w:cs="宋体"/>
                <w:szCs w:val="21"/>
              </w:rPr>
            </w:pPr>
            <w:r>
              <w:rPr>
                <w:rFonts w:hint="eastAsia" w:ascii="宋体" w:hAnsi="宋体" w:cs="宋体"/>
                <w:szCs w:val="21"/>
              </w:rPr>
              <w:t>5）消防演习每年至少一次。</w:t>
            </w:r>
          </w:p>
          <w:p>
            <w:pPr>
              <w:tabs>
                <w:tab w:val="center" w:pos="3169"/>
              </w:tabs>
              <w:spacing w:line="400" w:lineRule="exact"/>
              <w:jc w:val="left"/>
              <w:rPr>
                <w:rFonts w:ascii="宋体" w:hAnsi="宋体" w:cs="宋体"/>
                <w:szCs w:val="21"/>
              </w:rPr>
            </w:pPr>
            <w:r>
              <w:rPr>
                <w:rFonts w:hint="eastAsia" w:ascii="宋体" w:hAnsi="宋体" w:cs="宋体"/>
                <w:szCs w:val="21"/>
              </w:rPr>
              <w:t>.........</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环境因素</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查见：《环境因素评价表》和《重要环境因素清单》，按照部门和经营过程进行识别并评价出公司重要环境因素有：</w:t>
            </w:r>
            <w:r>
              <w:rPr>
                <w:rFonts w:hint="eastAsia"/>
                <w:szCs w:val="21"/>
              </w:rPr>
              <w:t>固废排放、潜在火灾、废水排放</w:t>
            </w:r>
            <w:r>
              <w:rPr>
                <w:rFonts w:hint="eastAsia" w:ascii="宋体" w:hAnsi="宋体" w:cs="宋体"/>
                <w:szCs w:val="21"/>
              </w:rPr>
              <w:t>3项，识别清楚、准确，评价合理。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b.水、电的消耗；</w:t>
            </w:r>
          </w:p>
          <w:p>
            <w:pPr>
              <w:tabs>
                <w:tab w:val="center" w:pos="3169"/>
              </w:tabs>
              <w:spacing w:line="400" w:lineRule="exact"/>
              <w:jc w:val="left"/>
              <w:rPr>
                <w:rFonts w:ascii="宋体" w:hAnsi="宋体" w:cs="宋体"/>
                <w:szCs w:val="21"/>
              </w:rPr>
            </w:pPr>
            <w:r>
              <w:rPr>
                <w:rFonts w:hint="eastAsia" w:ascii="宋体" w:hAnsi="宋体" w:cs="宋体"/>
                <w:szCs w:val="21"/>
              </w:rPr>
              <w:t>C.测试废水的排放；</w:t>
            </w:r>
          </w:p>
          <w:p>
            <w:pPr>
              <w:tabs>
                <w:tab w:val="center" w:pos="3169"/>
              </w:tabs>
              <w:spacing w:line="400" w:lineRule="exact"/>
              <w:jc w:val="left"/>
              <w:rPr>
                <w:rFonts w:ascii="宋体" w:hAnsi="宋体" w:cs="宋体"/>
                <w:szCs w:val="21"/>
              </w:rPr>
            </w:pPr>
            <w:r>
              <w:rPr>
                <w:rFonts w:hint="eastAsia" w:ascii="宋体" w:hAnsi="宋体" w:cs="宋体"/>
                <w:szCs w:val="21"/>
              </w:rPr>
              <w:t>d.潜在的火灾等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共计识别42项。识别基本清楚、全面。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d.电气短路和违规用电用火造成的火灾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tabs>
                <w:tab w:val="center" w:pos="3169"/>
              </w:tabs>
              <w:spacing w:line="400" w:lineRule="exact"/>
              <w:jc w:val="left"/>
              <w:rPr>
                <w:rFonts w:ascii="宋体" w:hAnsi="宋体" w:cs="宋体"/>
                <w:szCs w:val="21"/>
              </w:rPr>
            </w:pPr>
            <w:r>
              <w:rPr>
                <w:rFonts w:hint="eastAsia" w:ascii="宋体" w:hAnsi="宋体" w:cs="宋体"/>
                <w:szCs w:val="21"/>
              </w:rPr>
              <w:t>共计识别33项。识别基本清楚、全面。</w:t>
            </w:r>
          </w:p>
          <w:p>
            <w:pPr>
              <w:tabs>
                <w:tab w:val="center" w:pos="3169"/>
              </w:tabs>
              <w:spacing w:line="400" w:lineRule="exact"/>
              <w:jc w:val="left"/>
              <w:rPr>
                <w:rFonts w:ascii="宋体" w:hAnsi="宋体" w:cs="宋体"/>
                <w:szCs w:val="21"/>
              </w:rPr>
            </w:pP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S4.3.1 </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查见：《危险源辨识与风险评价表》，危险源过打分和小组评议共评价出公司不可接受风险：3项，分别是：1）</w:t>
            </w:r>
            <w:r>
              <w:rPr>
                <w:rFonts w:hint="eastAsia"/>
                <w:szCs w:val="21"/>
              </w:rPr>
              <w:t>触电；</w:t>
            </w:r>
            <w:r>
              <w:rPr>
                <w:szCs w:val="21"/>
              </w:rPr>
              <w:t>2</w:t>
            </w:r>
            <w:r>
              <w:rPr>
                <w:rFonts w:hint="eastAsia"/>
                <w:szCs w:val="21"/>
              </w:rPr>
              <w:t>）机械伤害；</w:t>
            </w:r>
            <w:r>
              <w:rPr>
                <w:szCs w:val="21"/>
              </w:rPr>
              <w:t>3)</w:t>
            </w:r>
            <w:r>
              <w:rPr>
                <w:rFonts w:hint="eastAsia"/>
                <w:szCs w:val="21"/>
              </w:rPr>
              <w:t>潜在火灾</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抽查见确定的机械伤害控制措施的策划：</w:t>
            </w:r>
          </w:p>
          <w:p>
            <w:pPr>
              <w:spacing w:line="400" w:lineRule="exact"/>
              <w:jc w:val="left"/>
              <w:rPr>
                <w:rFonts w:ascii="宋体" w:hAnsi="宋体" w:cs="宋体"/>
                <w:szCs w:val="21"/>
              </w:rPr>
            </w:pPr>
            <w:r>
              <w:rPr>
                <w:rFonts w:hint="eastAsia" w:ascii="宋体" w:hAnsi="宋体" w:cs="宋体"/>
                <w:szCs w:val="21"/>
              </w:rPr>
              <w:t>A：定期组织员工进行安全意识培训，提高员工的安全意思；</w:t>
            </w:r>
          </w:p>
          <w:p>
            <w:pPr>
              <w:spacing w:line="400" w:lineRule="exact"/>
              <w:jc w:val="left"/>
              <w:rPr>
                <w:rFonts w:ascii="宋体" w:hAnsi="宋体" w:cs="宋体"/>
                <w:szCs w:val="21"/>
              </w:rPr>
            </w:pPr>
            <w:r>
              <w:rPr>
                <w:rFonts w:hint="eastAsia" w:ascii="宋体" w:hAnsi="宋体" w:cs="宋体"/>
                <w:szCs w:val="21"/>
              </w:rPr>
              <w:t>B：日常的检查；</w:t>
            </w:r>
          </w:p>
          <w:p>
            <w:pPr>
              <w:spacing w:line="400" w:lineRule="exact"/>
              <w:jc w:val="left"/>
              <w:rPr>
                <w:rFonts w:ascii="宋体" w:hAnsi="宋体" w:cs="宋体"/>
                <w:szCs w:val="21"/>
              </w:rPr>
            </w:pPr>
            <w:r>
              <w:rPr>
                <w:rFonts w:hint="eastAsia" w:ascii="宋体" w:hAnsi="宋体" w:cs="宋体"/>
                <w:szCs w:val="21"/>
              </w:rPr>
              <w:t>C：对使用工具的定期维护保养。</w:t>
            </w:r>
          </w:p>
          <w:p>
            <w:pPr>
              <w:spacing w:line="400" w:lineRule="exact"/>
              <w:jc w:val="left"/>
              <w:rPr>
                <w:rFonts w:ascii="宋体" w:hAnsi="宋体" w:cs="宋体"/>
                <w:szCs w:val="21"/>
              </w:rPr>
            </w:pPr>
            <w:r>
              <w:rPr>
                <w:rFonts w:hint="eastAsia" w:ascii="宋体" w:hAnsi="宋体" w:cs="宋体"/>
                <w:szCs w:val="21"/>
              </w:rPr>
              <w:t>查见：行政部及办公区域《危险源辨识与风险评价表》</w:t>
            </w:r>
          </w:p>
          <w:p>
            <w:pPr>
              <w:spacing w:line="400" w:lineRule="exact"/>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行政部及办公区域共识别出包括:</w:t>
            </w:r>
          </w:p>
          <w:p>
            <w:pPr>
              <w:spacing w:line="400" w:lineRule="exact"/>
              <w:jc w:val="left"/>
              <w:rPr>
                <w:rFonts w:ascii="宋体" w:hAnsi="宋体" w:cs="宋体"/>
                <w:szCs w:val="21"/>
              </w:rPr>
            </w:pPr>
            <w:r>
              <w:rPr>
                <w:rFonts w:hint="eastAsia" w:ascii="宋体" w:hAnsi="宋体" w:cs="宋体"/>
                <w:szCs w:val="21"/>
              </w:rPr>
              <w:t>下班前未切断办公用设备电源、电缆破损引发触电、火灾；复印辐射、粉尘导致的职业病、尘肺；无照驾驶、酒后驾驶导致车辆伤害等17项危险源.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查见，行政部及办公区域打分法确定了2项不可接受风险：（1）办公场所潜在火灾；（2）电器使用乱接电线、电缆破损引发触电。</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szCs w:val="21"/>
              </w:rPr>
            </w:pPr>
            <w:r>
              <w:rPr>
                <w:rFonts w:hint="eastAsia" w:ascii="宋体" w:hAnsi="宋体" w:cs="宋体"/>
                <w:szCs w:val="21"/>
              </w:rPr>
              <w:t xml:space="preserve">   每年参与公司组织的消防演练</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法规与其他要求</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E6.1.3</w:t>
            </w:r>
          </w:p>
          <w:p>
            <w:pPr>
              <w:rPr>
                <w:rFonts w:ascii="宋体" w:hAnsi="宋体" w:cs="新宋体"/>
                <w:szCs w:val="21"/>
              </w:rPr>
            </w:pPr>
            <w:r>
              <w:rPr>
                <w:rFonts w:hint="eastAsia" w:ascii="宋体" w:hAnsi="宋体" w:cs="新宋体"/>
                <w:szCs w:val="21"/>
              </w:rPr>
              <w:t xml:space="preserve">S4.3.2 </w:t>
            </w:r>
          </w:p>
        </w:tc>
        <w:tc>
          <w:tcPr>
            <w:tcW w:w="9953"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中华人民共和国安全服务法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固体废弃物污染防治法等78份。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szCs w:val="21"/>
              </w:rPr>
            </w:pPr>
            <w:r>
              <w:rPr>
                <w:rFonts w:hint="eastAsia" w:ascii="宋体" w:hAnsi="宋体" w:cs="宋体"/>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1208"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hint="eastAsia" w:ascii="宋体" w:hAnsi="宋体"/>
                <w:szCs w:val="21"/>
              </w:rPr>
              <w:t>E:8.1</w:t>
            </w:r>
          </w:p>
          <w:p>
            <w:pPr>
              <w:adjustRightInd w:val="0"/>
              <w:snapToGrid w:val="0"/>
              <w:rPr>
                <w:rFonts w:ascii="宋体" w:hAnsi="宋体" w:cs="新宋体"/>
                <w:szCs w:val="21"/>
              </w:rPr>
            </w:pPr>
            <w:r>
              <w:rPr>
                <w:rFonts w:hint="eastAsia" w:ascii="宋体" w:hAnsi="宋体"/>
                <w:szCs w:val="21"/>
              </w:rPr>
              <w:t>S:4.4.6</w:t>
            </w:r>
          </w:p>
        </w:tc>
        <w:tc>
          <w:tcPr>
            <w:tcW w:w="9953"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2"/>
              <w:ind w:firstLine="0" w:firstLineChars="0"/>
              <w:rPr>
                <w:rFonts w:ascii="宋体" w:hAnsi="宋体" w:cs="宋体"/>
                <w:szCs w:val="21"/>
              </w:rPr>
            </w:pPr>
            <w:r>
              <w:rPr>
                <w:rFonts w:hint="eastAsia" w:ascii="宋体" w:hAnsi="宋体"/>
                <w:color w:val="00B050"/>
                <w:szCs w:val="21"/>
              </w:rPr>
              <w:t xml:space="preserve">   </w:t>
            </w:r>
            <w:r>
              <w:rPr>
                <w:rFonts w:hint="eastAsia" w:ascii="宋体" w:hAnsi="宋体" w:cs="宋体"/>
                <w:szCs w:val="21"/>
              </w:rPr>
              <w:t>生产产生的固废主要是电线头、密封胶带、生活垃圾等废弃物。控制方式：固体废物由垃圾桶收集，定期环卫清运处置。</w:t>
            </w:r>
          </w:p>
          <w:p>
            <w:pPr>
              <w:pStyle w:val="12"/>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建立消防检查管理制度；确定消防小组人员职责；按规定每日进行消防检查；制定应急准备响应预案；进行消防演习。</w:t>
            </w:r>
          </w:p>
          <w:p>
            <w:pPr>
              <w:rPr>
                <w:rFonts w:ascii="宋体" w:hAnsi="宋体" w:cs="宋体"/>
                <w:szCs w:val="21"/>
              </w:rPr>
            </w:pPr>
            <w:r>
              <w:rPr>
                <w:rFonts w:hint="eastAsia" w:ascii="宋体" w:hAnsi="宋体" w:cs="宋体"/>
                <w:szCs w:val="21"/>
              </w:rPr>
              <w:t xml:space="preserve">  2）意外触电防控</w:t>
            </w:r>
          </w:p>
          <w:p>
            <w:pPr>
              <w:rPr>
                <w:rFonts w:ascii="宋体" w:hAnsi="宋体" w:cs="宋体"/>
                <w:szCs w:val="21"/>
              </w:rPr>
            </w:pPr>
            <w:r>
              <w:rPr>
                <w:rFonts w:hint="eastAsia" w:ascii="宋体" w:hAnsi="宋体" w:cs="宋体"/>
                <w:szCs w:val="21"/>
              </w:rPr>
              <w:t xml:space="preserve"> 建立用电检查管理制度；确定电工人员职责；按规定进行安全检查；制定应急准备响应预案；</w:t>
            </w:r>
          </w:p>
          <w:p>
            <w:pPr>
              <w:rPr>
                <w:rFonts w:ascii="宋体" w:hAnsi="宋体" w:cs="宋体"/>
                <w:szCs w:val="21"/>
              </w:rPr>
            </w:pPr>
            <w:r>
              <w:rPr>
                <w:rFonts w:hint="eastAsia" w:ascii="宋体" w:hAnsi="宋体" w:cs="宋体"/>
                <w:szCs w:val="21"/>
              </w:rPr>
              <w:t>配备安全用具。</w:t>
            </w:r>
          </w:p>
          <w:p>
            <w:pPr>
              <w:rPr>
                <w:rFonts w:ascii="宋体" w:hAnsi="宋体" w:cs="宋体"/>
                <w:szCs w:val="21"/>
              </w:rPr>
            </w:pPr>
            <w:r>
              <w:rPr>
                <w:rFonts w:hint="eastAsia" w:ascii="宋体" w:hAnsi="宋体" w:cs="宋体"/>
                <w:szCs w:val="21"/>
              </w:rPr>
              <w:t xml:space="preserve">  3）对相关方施加影响</w:t>
            </w:r>
          </w:p>
          <w:p>
            <w:pPr>
              <w:rPr>
                <w:rFonts w:ascii="宋体" w:hAnsi="宋体"/>
                <w:color w:val="00B050"/>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S4.4.7</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查见：《应急准备和响应程序》、《消防火灾应急疏散预案》等。</w:t>
            </w:r>
          </w:p>
          <w:p>
            <w:pPr>
              <w:spacing w:line="400" w:lineRule="exact"/>
              <w:rPr>
                <w:rFonts w:ascii="宋体" w:hAnsi="宋体" w:cs="宋体"/>
                <w:szCs w:val="21"/>
              </w:rPr>
            </w:pPr>
            <w:r>
              <w:rPr>
                <w:rFonts w:hint="eastAsia" w:ascii="宋体" w:hAnsi="宋体" w:cs="宋体"/>
                <w:szCs w:val="21"/>
              </w:rPr>
              <w:t>查见：消防演练实况记录：公司全体人员参加了2019年8月20日在公司由行政部组织的火灾消防演练。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查，现场能提供以上演练记录及演练效果评估报告。通过演练，提高公司员工的应急救援技能和应急反应综合素质。有效降低事故危害，减少事故损失，确保公司安全、健康、有序的发展等。</w:t>
            </w:r>
          </w:p>
          <w:p>
            <w:pPr>
              <w:spacing w:line="400" w:lineRule="exact"/>
              <w:rPr>
                <w:rFonts w:ascii="宋体" w:cs="宋体"/>
                <w:szCs w:val="21"/>
              </w:rPr>
            </w:pPr>
            <w:r>
              <w:rPr>
                <w:rFonts w:hint="eastAsia" w:ascii="宋体" w:hAnsi="宋体" w:cs="宋体"/>
                <w:szCs w:val="21"/>
              </w:rPr>
              <w:t>应急准备：在公司办公区域，按要求配置灭火器。</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监视、测量、分析与评估</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r>
              <w:rPr>
                <w:rFonts w:hint="eastAsia" w:ascii="宋体" w:hAnsi="宋体" w:cs="新宋体"/>
                <w:szCs w:val="21"/>
              </w:rPr>
              <w:t>S4.5.1</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----有《环境、职业健康安全运行控制程序》和管理文件。</w:t>
            </w:r>
          </w:p>
          <w:p>
            <w:pPr>
              <w:spacing w:line="400" w:lineRule="exact"/>
              <w:rPr>
                <w:rFonts w:ascii="宋体" w:hAnsi="宋体" w:cs="宋体"/>
                <w:szCs w:val="21"/>
              </w:rPr>
            </w:pPr>
            <w:r>
              <w:rPr>
                <w:rFonts w:hint="eastAsia" w:ascii="宋体" w:hAnsi="宋体" w:cs="宋体"/>
                <w:szCs w:val="21"/>
              </w:rPr>
              <w:t>◆查公司环境体系运行检查记录表</w:t>
            </w:r>
          </w:p>
          <w:p>
            <w:pPr>
              <w:spacing w:line="400" w:lineRule="exact"/>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12</w:t>
            </w:r>
            <w:r>
              <w:rPr>
                <w:rFonts w:hint="eastAsia" w:ascii="宋体" w:hAnsi="宋体" w:cs="宋体"/>
                <w:szCs w:val="21"/>
              </w:rPr>
              <w:t>月至</w:t>
            </w:r>
            <w:r>
              <w:rPr>
                <w:rFonts w:hint="eastAsia" w:ascii="宋体" w:hAnsi="宋体" w:cs="宋体"/>
                <w:szCs w:val="21"/>
                <w:lang w:val="en-US" w:eastAsia="zh-CN"/>
              </w:rPr>
              <w:t>2021年2</w:t>
            </w:r>
            <w:r>
              <w:rPr>
                <w:rFonts w:hint="eastAsia" w:ascii="宋体" w:hAnsi="宋体" w:cs="宋体"/>
                <w:szCs w:val="21"/>
              </w:rPr>
              <w:t>月份，公司对水电管理、固废料管理、消防安全管理、和相关方管理进行了检查，检查结论：运行正常。</w:t>
            </w:r>
          </w:p>
          <w:p>
            <w:pPr>
              <w:spacing w:line="400" w:lineRule="exact"/>
              <w:rPr>
                <w:rFonts w:ascii="宋体" w:hAnsi="宋体" w:cs="宋体"/>
                <w:szCs w:val="21"/>
              </w:rPr>
            </w:pPr>
            <w:r>
              <w:rPr>
                <w:rFonts w:hint="eastAsia" w:ascii="宋体" w:hAnsi="宋体" w:cs="宋体"/>
                <w:szCs w:val="21"/>
              </w:rPr>
              <w:t>检查人：谭玉红</w:t>
            </w:r>
          </w:p>
          <w:p>
            <w:pPr>
              <w:spacing w:line="400" w:lineRule="exact"/>
              <w:rPr>
                <w:rFonts w:ascii="宋体" w:hAnsi="宋体" w:cs="宋体"/>
                <w:szCs w:val="21"/>
              </w:rPr>
            </w:pPr>
            <w:r>
              <w:rPr>
                <w:rFonts w:hint="eastAsia" w:ascii="宋体" w:hAnsi="宋体" w:cs="宋体"/>
                <w:szCs w:val="21"/>
              </w:rPr>
              <w:t>◆ 查《消防安全检查记录表》，由行政部组织实施对公司各部门的灭火器、消防设施、消防通道、防火六是否正常等方面进行检查，每月一次。提供有2020年1</w:t>
            </w:r>
            <w:r>
              <w:rPr>
                <w:rFonts w:hint="eastAsia" w:ascii="宋体" w:hAnsi="宋体" w:cs="宋体"/>
                <w:szCs w:val="21"/>
                <w:lang w:val="en-US" w:eastAsia="zh-CN"/>
              </w:rPr>
              <w:t>2</w:t>
            </w:r>
            <w:r>
              <w:rPr>
                <w:rFonts w:hint="eastAsia" w:ascii="宋体" w:hAnsi="宋体" w:cs="宋体"/>
                <w:szCs w:val="21"/>
              </w:rPr>
              <w:t>月至</w:t>
            </w:r>
            <w:r>
              <w:rPr>
                <w:rFonts w:hint="eastAsia" w:ascii="宋体" w:hAnsi="宋体" w:cs="宋体"/>
                <w:szCs w:val="21"/>
                <w:lang w:val="en-US" w:eastAsia="zh-CN"/>
              </w:rPr>
              <w:t>2021年2</w:t>
            </w:r>
            <w:r>
              <w:rPr>
                <w:rFonts w:hint="eastAsia" w:ascii="宋体" w:hAnsi="宋体" w:cs="宋体"/>
                <w:szCs w:val="21"/>
              </w:rPr>
              <w:t>月记录，检查人：谭玉红。</w:t>
            </w:r>
          </w:p>
          <w:p>
            <w:pPr>
              <w:spacing w:line="400" w:lineRule="exact"/>
              <w:rPr>
                <w:rFonts w:hint="default" w:ascii="宋体" w:hAnsi="宋体" w:eastAsia="宋体"/>
                <w:szCs w:val="21"/>
                <w:lang w:val="en-US" w:eastAsia="zh-CN"/>
              </w:rPr>
            </w:pPr>
            <w:r>
              <w:rPr>
                <w:rFonts w:hint="eastAsia" w:ascii="宋体" w:hAnsi="宋体" w:cs="宋体"/>
                <w:szCs w:val="21"/>
              </w:rPr>
              <w:t>◆</w:t>
            </w:r>
            <w:r>
              <w:rPr>
                <w:rFonts w:hint="eastAsia" w:ascii="宋体" w:hAnsi="宋体" w:cs="宋体"/>
                <w:b/>
                <w:bCs/>
                <w:color w:val="000000" w:themeColor="text1"/>
                <w:szCs w:val="21"/>
              </w:rPr>
              <w:t>查从业人员健康体检，提供</w:t>
            </w:r>
            <w:r>
              <w:rPr>
                <w:rFonts w:hint="eastAsia" w:ascii="宋体" w:hAnsi="宋体" w:cs="宋体"/>
                <w:b/>
                <w:bCs/>
                <w:color w:val="000000" w:themeColor="text1"/>
                <w:szCs w:val="21"/>
                <w:lang w:val="en-US" w:eastAsia="zh-CN"/>
              </w:rPr>
              <w:t>有2020年</w:t>
            </w:r>
            <w:r>
              <w:rPr>
                <w:rFonts w:hint="eastAsia" w:ascii="宋体" w:hAnsi="宋体" w:cs="宋体"/>
                <w:b/>
                <w:bCs/>
                <w:color w:val="000000" w:themeColor="text1"/>
                <w:szCs w:val="21"/>
              </w:rPr>
              <w:t>的</w:t>
            </w:r>
            <w:r>
              <w:rPr>
                <w:rFonts w:hint="eastAsia" w:ascii="宋体" w:hAnsi="宋体" w:cs="宋体"/>
                <w:b/>
                <w:bCs/>
                <w:color w:val="000000" w:themeColor="text1"/>
                <w:szCs w:val="21"/>
                <w:lang w:val="en-US" w:eastAsia="zh-CN"/>
              </w:rPr>
              <w:t>从业人员预防性健康检查，有效期至2021年03月25日。企业负责人介绍已重新做了健康检查，正在办理健康检查合格证。提供有检查凭据，见附件。上次远程监督审核不符合改进有效。</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符合性评估</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r>
              <w:rPr>
                <w:rFonts w:hint="eastAsia" w:ascii="宋体" w:hAnsi="宋体" w:cs="新宋体"/>
                <w:szCs w:val="21"/>
              </w:rPr>
              <w:t>S4.5.2</w:t>
            </w: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查由行政部组织各部门于2019年11月20日对公司管理和经营活动中涉及的重要环境因素、危险源、法律法规进行了评价。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评价人：谭玉红、</w:t>
            </w:r>
            <w:r>
              <w:rPr>
                <w:rFonts w:hint="eastAsia" w:ascii="宋体" w:hAnsi="宋体"/>
                <w:szCs w:val="21"/>
                <w:lang w:eastAsia="zh-CN"/>
              </w:rPr>
              <w:t>李德志</w:t>
            </w:r>
            <w:r>
              <w:rPr>
                <w:rFonts w:hint="eastAsia" w:ascii="宋体" w:hAnsi="宋体"/>
                <w:szCs w:val="21"/>
              </w:rPr>
              <w:t>、</w:t>
            </w:r>
            <w:r>
              <w:rPr>
                <w:rFonts w:hint="eastAsia" w:ascii="宋体" w:hAnsi="宋体"/>
                <w:szCs w:val="21"/>
                <w:lang w:eastAsia="zh-CN"/>
              </w:rPr>
              <w:t xml:space="preserve">赵定勇 </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center"/>
              <w:rPr>
                <w:rFonts w:ascii="宋体" w:hAnsi="宋体" w:cs="新宋体"/>
                <w:szCs w:val="21"/>
              </w:rPr>
            </w:pPr>
            <w:r>
              <w:rPr>
                <w:rFonts w:hint="eastAsia" w:ascii="宋体" w:hAnsi="宋体"/>
                <w:szCs w:val="21"/>
              </w:rPr>
              <w:t>持续改进</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QE10.2;10.3；S4.5.3</w:t>
            </w:r>
          </w:p>
          <w:p>
            <w:pPr>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hint="eastAsia" w:ascii="宋体" w:hAnsi="宋体" w:cs="Times New Roman"/>
                <w:szCs w:val="21"/>
              </w:rPr>
            </w:pPr>
            <w:r>
              <w:rPr>
                <w:rFonts w:hint="eastAsia" w:ascii="宋体" w:hAnsi="宋体"/>
                <w:szCs w:val="21"/>
              </w:rPr>
              <w:t>公司制定系列程序文件《管理评审程序》</w:t>
            </w:r>
            <w:r>
              <w:rPr>
                <w:rFonts w:hint="eastAsia" w:ascii="宋体" w:hAnsi="宋体" w:cs="Times New Roman"/>
                <w:szCs w:val="21"/>
              </w:rPr>
              <w:t>、《不合格品控制程序》、《事故事件不符合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p>
          <w:p>
            <w:pPr>
              <w:widowControl/>
              <w:spacing w:line="400" w:lineRule="exact"/>
              <w:jc w:val="left"/>
              <w:rPr>
                <w:rFonts w:ascii="宋体" w:hAnsi="宋体"/>
                <w:szCs w:val="21"/>
              </w:rPr>
            </w:pPr>
            <w:r>
              <w:rPr>
                <w:rFonts w:hint="eastAsia" w:ascii="宋体" w:hAnsi="宋体"/>
                <w:szCs w:val="21"/>
              </w:rPr>
              <w:t>抽查不合格处置记录：</w:t>
            </w:r>
          </w:p>
          <w:p>
            <w:pPr>
              <w:widowControl/>
              <w:spacing w:line="400" w:lineRule="exact"/>
              <w:jc w:val="left"/>
              <w:rPr>
                <w:rFonts w:ascii="宋体" w:hAnsi="宋体"/>
                <w:szCs w:val="21"/>
              </w:rPr>
            </w:pPr>
            <w:r>
              <w:rPr>
                <w:rFonts w:hint="eastAsia" w:ascii="宋体" w:hAnsi="宋体"/>
                <w:szCs w:val="21"/>
              </w:rPr>
              <w:t>提供《纠正措施处理单》1份，内容涉及检验记录不规范，部分未填写内容。已对不合格原因进行了描述分析，采取了相应措施，基本符合要求。</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EMS/OHSMS运行控制相关财务支出证据</w:t>
            </w:r>
          </w:p>
        </w:tc>
        <w:tc>
          <w:tcPr>
            <w:tcW w:w="1208"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提供至20</w:t>
            </w:r>
            <w:r>
              <w:rPr>
                <w:rFonts w:hint="eastAsia" w:ascii="宋体" w:hAnsi="宋体"/>
                <w:szCs w:val="21"/>
                <w:lang w:val="en-US" w:eastAsia="zh-CN"/>
              </w:rPr>
              <w:t>20</w:t>
            </w:r>
            <w:r>
              <w:rPr>
                <w:rFonts w:hint="eastAsia" w:ascii="宋体" w:hAnsi="宋体"/>
                <w:szCs w:val="21"/>
              </w:rPr>
              <w:t>年1月-12月安全环保投入清单：支出项目有保险、灭火器等消防器材、劳动防护用品、消防安全培训等共计1</w:t>
            </w:r>
            <w:r>
              <w:rPr>
                <w:rFonts w:hint="eastAsia" w:ascii="宋体" w:hAnsi="宋体"/>
                <w:szCs w:val="21"/>
                <w:lang w:val="en-US" w:eastAsia="zh-CN"/>
              </w:rPr>
              <w:t>8</w:t>
            </w:r>
            <w:r>
              <w:rPr>
                <w:rFonts w:hint="eastAsia" w:ascii="宋体" w:hAnsi="宋体"/>
                <w:szCs w:val="21"/>
              </w:rPr>
              <w:t>000元左右。</w:t>
            </w:r>
          </w:p>
        </w:tc>
        <w:tc>
          <w:tcPr>
            <w:tcW w:w="1390" w:type="dxa"/>
            <w:tcBorders>
              <w:top w:val="single" w:color="auto" w:sz="4" w:space="0"/>
              <w:left w:val="single" w:color="auto" w:sz="4" w:space="0"/>
              <w:bottom w:val="single" w:color="auto" w:sz="4" w:space="0"/>
              <w:right w:val="single" w:color="auto" w:sz="4" w:space="0"/>
            </w:tcBorders>
          </w:tcPr>
          <w:p/>
        </w:tc>
      </w:tr>
    </w:tbl>
    <w:p>
      <w:pPr>
        <w:pStyle w:val="4"/>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受审核部门：市场部</w:t>
            </w:r>
            <w:r>
              <w:rPr>
                <w:sz w:val="24"/>
                <w:szCs w:val="24"/>
              </w:rPr>
              <w:t xml:space="preserve">   </w:t>
            </w:r>
            <w:r>
              <w:rPr>
                <w:rFonts w:hint="eastAsia"/>
                <w:sz w:val="24"/>
                <w:szCs w:val="24"/>
              </w:rPr>
              <w:t>主管领导：</w:t>
            </w:r>
            <w:r>
              <w:rPr>
                <w:rFonts w:hint="eastAsia"/>
                <w:sz w:val="24"/>
                <w:szCs w:val="24"/>
                <w:lang w:eastAsia="zh-CN"/>
              </w:rPr>
              <w:t xml:space="preserve">赵定勇 </w:t>
            </w:r>
            <w:r>
              <w:rPr>
                <w:sz w:val="24"/>
                <w:szCs w:val="24"/>
              </w:rPr>
              <w:t xml:space="preserve">   </w:t>
            </w:r>
            <w:r>
              <w:rPr>
                <w:rFonts w:hint="eastAsia"/>
                <w:sz w:val="24"/>
                <w:szCs w:val="24"/>
              </w:rPr>
              <w:t>陪同人员：</w:t>
            </w:r>
            <w:r>
              <w:rPr>
                <w:rFonts w:hint="eastAsia"/>
                <w:sz w:val="24"/>
                <w:szCs w:val="24"/>
                <w:lang w:eastAsia="zh-CN"/>
              </w:rPr>
              <w:t xml:space="preserve">赵定勇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冉景洲</w:t>
            </w:r>
            <w:r>
              <w:rPr>
                <w:sz w:val="24"/>
                <w:szCs w:val="24"/>
              </w:rPr>
              <w:t xml:space="preserve">   </w:t>
            </w:r>
            <w:r>
              <w:rPr>
                <w:rFonts w:hint="eastAsia"/>
                <w:sz w:val="24"/>
                <w:szCs w:val="24"/>
              </w:rPr>
              <w:t>审核时间：</w:t>
            </w:r>
            <w:r>
              <w:rPr>
                <w:rFonts w:hint="eastAsia"/>
                <w:sz w:val="24"/>
                <w:szCs w:val="24"/>
                <w:lang w:eastAsia="zh-CN"/>
              </w:rPr>
              <w:t>2021年03月31日 上午</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r>
              <w:rPr>
                <w:rFonts w:hint="eastAsia" w:ascii="宋体" w:hAnsi="宋体" w:cs="新宋体"/>
                <w:color w:val="auto"/>
                <w:sz w:val="18"/>
                <w:szCs w:val="18"/>
              </w:rPr>
              <w:t>QMS-2015：5.3组织的角色、职责和权限；6.2目标及其实现的策划； 8.2产品和服务的要求； 9.1.2顾客满意</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Q5.3；</w:t>
            </w:r>
            <w:r>
              <w:rPr>
                <w:szCs w:val="21"/>
              </w:rPr>
              <w:t xml:space="preserve"> </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Cs w:val="21"/>
              </w:rPr>
            </w:pPr>
            <w:r>
              <w:rPr>
                <w:rFonts w:hint="eastAsia" w:ascii="宋体" w:hAnsi="宋体" w:cs="宋体"/>
                <w:szCs w:val="21"/>
              </w:rPr>
              <w:t>在管理手册和岗位职责说明书</w:t>
            </w:r>
            <w:r>
              <w:rPr>
                <w:rFonts w:hint="eastAsia" w:ascii="宋体" w:cs="宋体"/>
                <w:szCs w:val="21"/>
              </w:rPr>
              <w:t>中规定了市场部的职责和权限，以确保部门工作的展开和实施：</w:t>
            </w:r>
          </w:p>
          <w:p>
            <w:pPr>
              <w:numPr>
                <w:ilvl w:val="0"/>
                <w:numId w:val="2"/>
              </w:numPr>
              <w:spacing w:line="400" w:lineRule="exact"/>
              <w:rPr>
                <w:rFonts w:ascii="宋体" w:cs="宋体"/>
                <w:szCs w:val="21"/>
              </w:rPr>
            </w:pPr>
            <w:r>
              <w:rPr>
                <w:rFonts w:hint="eastAsia" w:ascii="宋体" w:cs="宋体"/>
                <w:szCs w:val="21"/>
              </w:rPr>
              <w:t>负责公司客户的维护管理；</w:t>
            </w:r>
          </w:p>
          <w:p>
            <w:pPr>
              <w:numPr>
                <w:ilvl w:val="0"/>
                <w:numId w:val="2"/>
              </w:numPr>
              <w:spacing w:line="400" w:lineRule="exact"/>
              <w:rPr>
                <w:rFonts w:ascii="宋体" w:cs="宋体"/>
                <w:szCs w:val="21"/>
              </w:rPr>
            </w:pPr>
            <w:r>
              <w:rPr>
                <w:rFonts w:hint="eastAsia" w:ascii="宋体" w:cs="宋体"/>
                <w:szCs w:val="21"/>
              </w:rPr>
              <w:t>组织对供方的评定和现场考察，确定合格供方清单；</w:t>
            </w:r>
          </w:p>
          <w:p>
            <w:pPr>
              <w:numPr>
                <w:ilvl w:val="0"/>
                <w:numId w:val="2"/>
              </w:numPr>
              <w:spacing w:line="400" w:lineRule="exact"/>
              <w:rPr>
                <w:rFonts w:ascii="宋体" w:cs="宋体"/>
                <w:szCs w:val="21"/>
              </w:rPr>
            </w:pPr>
            <w:r>
              <w:rPr>
                <w:rFonts w:hint="eastAsia" w:ascii="宋体" w:cs="宋体"/>
                <w:szCs w:val="21"/>
              </w:rPr>
              <w:t>负责所采购物资的报验；</w:t>
            </w:r>
          </w:p>
          <w:p>
            <w:pPr>
              <w:numPr>
                <w:ilvl w:val="0"/>
                <w:numId w:val="2"/>
              </w:numPr>
              <w:spacing w:line="400" w:lineRule="exact"/>
              <w:rPr>
                <w:rFonts w:ascii="宋体" w:cs="宋体"/>
                <w:szCs w:val="21"/>
              </w:rPr>
            </w:pPr>
            <w:r>
              <w:rPr>
                <w:rFonts w:hint="eastAsia" w:ascii="宋体" w:cs="宋体"/>
                <w:szCs w:val="21"/>
              </w:rPr>
              <w:t>对外代表本公司与关系户签订的代销合同负责；</w:t>
            </w:r>
          </w:p>
          <w:p>
            <w:pPr>
              <w:numPr>
                <w:ilvl w:val="0"/>
                <w:numId w:val="2"/>
              </w:numPr>
              <w:spacing w:line="400" w:lineRule="exact"/>
              <w:rPr>
                <w:rFonts w:ascii="宋体" w:cs="宋体"/>
                <w:szCs w:val="21"/>
              </w:rPr>
            </w:pPr>
            <w:r>
              <w:rPr>
                <w:rFonts w:hint="eastAsia" w:ascii="宋体" w:cs="宋体"/>
                <w:szCs w:val="21"/>
              </w:rPr>
              <w:t>对外代表本公司与关系户签订的配套合同负责；</w:t>
            </w:r>
          </w:p>
          <w:p>
            <w:pPr>
              <w:numPr>
                <w:ilvl w:val="0"/>
                <w:numId w:val="2"/>
              </w:numPr>
              <w:spacing w:line="400" w:lineRule="exact"/>
              <w:rPr>
                <w:rFonts w:ascii="宋体" w:cs="宋体"/>
                <w:szCs w:val="21"/>
              </w:rPr>
            </w:pPr>
            <w:r>
              <w:rPr>
                <w:rFonts w:hint="eastAsia" w:ascii="宋体" w:cs="宋体"/>
                <w:szCs w:val="21"/>
              </w:rPr>
              <w:t>负责本部门安全和环境卫生管理。</w:t>
            </w:r>
          </w:p>
          <w:p>
            <w:pPr>
              <w:spacing w:line="400" w:lineRule="exact"/>
              <w:rPr>
                <w:rFonts w:ascii="宋体" w:cs="宋体"/>
                <w:szCs w:val="21"/>
              </w:rPr>
            </w:pPr>
            <w:r>
              <w:rPr>
                <w:rFonts w:hint="eastAsia" w:ascii="宋体" w:cs="宋体"/>
                <w:szCs w:val="21"/>
              </w:rPr>
              <w:t>……</w:t>
            </w:r>
          </w:p>
          <w:p>
            <w:pPr>
              <w:spacing w:line="400" w:lineRule="exact"/>
              <w:rPr>
                <w:rFonts w:ascii="宋体" w:cs="宋体"/>
                <w:szCs w:val="21"/>
              </w:rPr>
            </w:pPr>
            <w:r>
              <w:rPr>
                <w:rFonts w:hint="eastAsia" w:ascii="宋体" w:cs="宋体"/>
                <w:szCs w:val="21"/>
              </w:rPr>
              <w:t>部门职责清晰、明确。</w:t>
            </w:r>
          </w:p>
          <w:p>
            <w:pPr>
              <w:spacing w:line="400" w:lineRule="exact"/>
              <w:rPr>
                <w:rFonts w:ascii="宋体" w:hAnsi="宋体"/>
                <w:szCs w:val="21"/>
              </w:rPr>
            </w:pPr>
            <w:r>
              <w:rPr>
                <w:rFonts w:hint="eastAsia" w:ascii="宋体" w:cs="宋体"/>
                <w:szCs w:val="21"/>
              </w:rPr>
              <w:t>市场部负责人能基本阐述本部门的主要职责</w:t>
            </w:r>
            <w:r>
              <w:rPr>
                <w:rFonts w:hint="eastAsia" w:ascii="宋体" w:hAnsi="宋体"/>
                <w:szCs w:val="21"/>
              </w:rPr>
              <w:t>。</w:t>
            </w:r>
          </w:p>
        </w:tc>
        <w:tc>
          <w:tcPr>
            <w:tcW w:w="1360"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eastAsia="宋体"/>
                <w:sz w:val="24"/>
                <w:szCs w:val="24"/>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宋体"/>
                <w:szCs w:val="21"/>
              </w:rPr>
              <w:t>Q6.2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Cs w:val="21"/>
              </w:rPr>
            </w:pPr>
            <w:r>
              <w:rPr>
                <w:rFonts w:hint="eastAsia" w:ascii="宋体" w:cs="宋体"/>
                <w:szCs w:val="21"/>
              </w:rPr>
              <w:t>查见：市场部“质量目标指标”，内容包括：</w:t>
            </w:r>
          </w:p>
          <w:p>
            <w:pPr>
              <w:spacing w:line="400" w:lineRule="exact"/>
              <w:rPr>
                <w:rFonts w:ascii="宋体" w:cs="宋体"/>
                <w:szCs w:val="21"/>
              </w:rPr>
            </w:pPr>
            <w:r>
              <w:rPr>
                <w:rFonts w:hint="eastAsia" w:ascii="宋体" w:cs="宋体"/>
                <w:szCs w:val="21"/>
              </w:rPr>
              <w:t>质量目标：          完成（</w:t>
            </w:r>
            <w:r>
              <w:rPr>
                <w:rFonts w:hint="eastAsia" w:ascii="宋体" w:cs="宋体"/>
                <w:szCs w:val="21"/>
                <w:lang w:eastAsia="zh-CN"/>
              </w:rPr>
              <w:t>2020年4月-2021年02月</w:t>
            </w:r>
            <w:r>
              <w:rPr>
                <w:rFonts w:hint="eastAsia" w:ascii="宋体" w:cs="宋体"/>
                <w:szCs w:val="21"/>
              </w:rPr>
              <w:t>）</w:t>
            </w:r>
          </w:p>
          <w:p>
            <w:pPr>
              <w:spacing w:line="400" w:lineRule="exact"/>
              <w:rPr>
                <w:rFonts w:ascii="宋体" w:cs="宋体"/>
                <w:szCs w:val="21"/>
              </w:rPr>
            </w:pPr>
            <w:r>
              <w:rPr>
                <w:rFonts w:hint="eastAsia" w:ascii="宋体" w:cs="宋体"/>
                <w:szCs w:val="21"/>
              </w:rPr>
              <w:t xml:space="preserve">1）、顾客满意度≥95分 ；     </w:t>
            </w:r>
            <w:r>
              <w:rPr>
                <w:rFonts w:hint="eastAsia" w:ascii="宋体" w:cs="宋体"/>
                <w:szCs w:val="21"/>
                <w:lang w:val="en-US" w:eastAsia="zh-CN"/>
              </w:rPr>
              <w:t xml:space="preserve"> </w:t>
            </w:r>
            <w:r>
              <w:rPr>
                <w:rFonts w:hint="eastAsia" w:ascii="宋体" w:cs="宋体"/>
                <w:szCs w:val="21"/>
              </w:rPr>
              <w:t>98分</w:t>
            </w:r>
          </w:p>
          <w:p>
            <w:pPr>
              <w:spacing w:line="400" w:lineRule="exact"/>
              <w:rPr>
                <w:rFonts w:ascii="宋体" w:eastAsia="黑体" w:cs="宋体"/>
                <w:szCs w:val="21"/>
              </w:rPr>
            </w:pPr>
            <w:r>
              <w:rPr>
                <w:rFonts w:hint="eastAsia" w:ascii="宋体" w:cs="宋体"/>
                <w:szCs w:val="21"/>
              </w:rPr>
              <w:t>2）、合同履约率100% ；        100%</w:t>
            </w:r>
          </w:p>
          <w:p>
            <w:pPr>
              <w:spacing w:line="400" w:lineRule="exact"/>
              <w:rPr>
                <w:rFonts w:ascii="宋体" w:cs="宋体"/>
                <w:szCs w:val="21"/>
              </w:rPr>
            </w:pPr>
            <w:r>
              <w:rPr>
                <w:rFonts w:hint="eastAsia" w:ascii="宋体" w:cs="宋体"/>
                <w:szCs w:val="21"/>
              </w:rPr>
              <w:t>3）、合同评审率100%；         100%</w:t>
            </w:r>
          </w:p>
          <w:p>
            <w:pPr>
              <w:adjustRightInd w:val="0"/>
              <w:snapToGrid w:val="0"/>
              <w:spacing w:line="440" w:lineRule="exact"/>
              <w:ind w:left="120" w:right="-23"/>
              <w:rPr>
                <w:rFonts w:ascii="宋体" w:hAnsi="宋体"/>
                <w:szCs w:val="21"/>
              </w:rPr>
            </w:pPr>
            <w:r>
              <w:rPr>
                <w:rFonts w:hint="eastAsia" w:ascii="宋体" w:hAnsi="宋体" w:cs="宋体"/>
                <w:szCs w:val="21"/>
              </w:rPr>
              <w:t>目标、指标基本实现。</w:t>
            </w:r>
          </w:p>
        </w:tc>
        <w:tc>
          <w:tcPr>
            <w:tcW w:w="136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产品和服务的要求</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Q8.2</w:t>
            </w:r>
          </w:p>
        </w:tc>
        <w:tc>
          <w:tcPr>
            <w:tcW w:w="10231" w:type="dxa"/>
            <w:tcBorders>
              <w:top w:val="single" w:color="auto" w:sz="4" w:space="0"/>
              <w:left w:val="single" w:color="auto" w:sz="4" w:space="0"/>
              <w:bottom w:val="single" w:color="auto" w:sz="4" w:space="0"/>
              <w:right w:val="single" w:color="auto" w:sz="4" w:space="0"/>
            </w:tcBorders>
          </w:tcPr>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公司制定并实施《</w:t>
            </w:r>
            <w:r>
              <w:rPr>
                <w:rFonts w:hint="eastAsia" w:ascii="宋体" w:hAnsi="宋体"/>
                <w:bCs/>
                <w:color w:val="000000" w:themeColor="text1"/>
                <w:spacing w:val="-20"/>
                <w:szCs w:val="21"/>
              </w:rPr>
              <w:t>与</w:t>
            </w:r>
            <w:r>
              <w:rPr>
                <w:rFonts w:hint="eastAsia" w:ascii="宋体" w:hAnsi="宋体" w:cs="Arial"/>
                <w:iCs/>
                <w:color w:val="000000" w:themeColor="text1"/>
                <w:szCs w:val="21"/>
              </w:rPr>
              <w:t>顾客有关的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Arial"/>
                <w:iCs/>
                <w:color w:val="000000" w:themeColor="text1"/>
                <w:szCs w:val="21"/>
              </w:rPr>
            </w:pP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对市场进行调研，定向顾客提供的产品和服务的要求，从以下几个方面来确定与服务有关的要求：</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 xml:space="preserve">（1）顾客对产品明示与潜在的要求,包括技术要求、质量要求、支持服务和价格等；      </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（2）与产品有关的法律、法规要求；</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顾客有合作意向时或发放招标文件时，介绍公司产品，了解顾客对产品要求，并结合企业标准进行确定，且明示在合同或订单上，确定顾客对产品的具体要求。</w:t>
            </w:r>
          </w:p>
          <w:p>
            <w:pPr>
              <w:widowControl/>
              <w:spacing w:line="400" w:lineRule="atLeast"/>
              <w:ind w:firstLine="315" w:firstLineChars="150"/>
              <w:rPr>
                <w:rFonts w:ascii="宋体" w:hAnsi="宋体" w:cs="Arial"/>
                <w:iCs/>
                <w:color w:val="000000" w:themeColor="text1"/>
                <w:szCs w:val="21"/>
              </w:rPr>
            </w:pPr>
          </w:p>
          <w:p>
            <w:pPr>
              <w:widowControl/>
              <w:spacing w:line="400" w:lineRule="atLeast"/>
              <w:ind w:firstLine="315" w:firstLineChars="150"/>
              <w:rPr>
                <w:color w:val="000000" w:themeColor="text1"/>
                <w:szCs w:val="21"/>
              </w:rPr>
            </w:pPr>
            <w:r>
              <w:rPr>
                <w:rFonts w:hint="eastAsia" w:ascii="宋体" w:hAnsi="宋体" w:cs="Arial"/>
                <w:iCs/>
                <w:color w:val="000000" w:themeColor="text1"/>
                <w:szCs w:val="21"/>
              </w:rPr>
              <w:t>为了明确与产品有关的要求，确保公司有能力</w:t>
            </w:r>
            <w:r>
              <w:rPr>
                <w:rFonts w:hint="eastAsia"/>
                <w:color w:val="000000" w:themeColor="text1"/>
                <w:szCs w:val="21"/>
              </w:rPr>
              <w:t>满足顾客要求；在公司向顾客做出提供产品的承诺之前对产品有关要求进行了评审。</w:t>
            </w:r>
          </w:p>
          <w:p>
            <w:pPr>
              <w:rPr>
                <w:color w:val="000000" w:themeColor="text1"/>
                <w:szCs w:val="21"/>
              </w:rPr>
            </w:pPr>
            <w:r>
              <w:rPr>
                <w:rFonts w:hint="eastAsia"/>
                <w:color w:val="000000" w:themeColor="text1"/>
                <w:szCs w:val="21"/>
              </w:rPr>
              <w:t>抽查《合同评审记录》</w:t>
            </w:r>
          </w:p>
          <w:p>
            <w:pPr>
              <w:numPr>
                <w:ilvl w:val="0"/>
                <w:numId w:val="3"/>
              </w:numPr>
              <w:spacing w:line="400" w:lineRule="exact"/>
              <w:rPr>
                <w:color w:val="000000" w:themeColor="text1"/>
                <w:szCs w:val="21"/>
              </w:rPr>
            </w:pPr>
            <w:r>
              <w:rPr>
                <w:rFonts w:hint="eastAsia"/>
                <w:color w:val="000000" w:themeColor="text1"/>
                <w:szCs w:val="21"/>
              </w:rPr>
              <w:t>顾客：成都广润达环保科技有限公司</w:t>
            </w:r>
          </w:p>
          <w:p>
            <w:pPr>
              <w:spacing w:line="400" w:lineRule="exact"/>
              <w:rPr>
                <w:color w:val="000000" w:themeColor="text1"/>
                <w:szCs w:val="21"/>
              </w:rPr>
            </w:pPr>
            <w:r>
              <w:rPr>
                <w:rFonts w:hint="eastAsia"/>
                <w:color w:val="000000" w:themeColor="text1"/>
                <w:szCs w:val="21"/>
              </w:rPr>
              <w:t>产品名称：二次供水设备一套、数量：1套；</w:t>
            </w:r>
          </w:p>
          <w:p>
            <w:pPr>
              <w:spacing w:line="400" w:lineRule="exact"/>
              <w:rPr>
                <w:color w:val="000000" w:themeColor="text1"/>
                <w:szCs w:val="21"/>
              </w:rPr>
            </w:pPr>
            <w:r>
              <w:rPr>
                <w:rFonts w:hint="eastAsia"/>
                <w:color w:val="000000" w:themeColor="text1"/>
                <w:szCs w:val="21"/>
              </w:rPr>
              <w:t>签订时间:</w:t>
            </w:r>
            <w:r>
              <w:rPr>
                <w:color w:val="000000" w:themeColor="text1"/>
                <w:szCs w:val="21"/>
              </w:rPr>
              <w:t xml:space="preserve"> 201</w:t>
            </w:r>
            <w:r>
              <w:rPr>
                <w:rFonts w:hint="eastAsia"/>
                <w:color w:val="000000" w:themeColor="text1"/>
                <w:szCs w:val="21"/>
              </w:rPr>
              <w:t>9年8月15日</w:t>
            </w:r>
          </w:p>
          <w:p>
            <w:pPr>
              <w:rPr>
                <w:color w:val="000000" w:themeColor="text1"/>
                <w:szCs w:val="21"/>
              </w:rPr>
            </w:pPr>
            <w:r>
              <w:rPr>
                <w:rFonts w:hint="eastAsia"/>
                <w:color w:val="000000" w:themeColor="text1"/>
                <w:szCs w:val="21"/>
              </w:rPr>
              <w:t>评审内容：顾客需求、技术要求、交期要求、质量要求、价格要求等；</w:t>
            </w:r>
          </w:p>
          <w:p>
            <w:pPr>
              <w:rPr>
                <w:color w:val="000000" w:themeColor="text1"/>
                <w:szCs w:val="21"/>
              </w:rPr>
            </w:pPr>
            <w:r>
              <w:rPr>
                <w:rFonts w:hint="eastAsia"/>
                <w:color w:val="000000" w:themeColor="text1"/>
                <w:szCs w:val="21"/>
              </w:rPr>
              <w:t>评审部门：市场部、生产技术部、行政部、总经理；</w:t>
            </w:r>
          </w:p>
          <w:p>
            <w:pPr>
              <w:rPr>
                <w:color w:val="000000" w:themeColor="text1"/>
                <w:szCs w:val="21"/>
              </w:rPr>
            </w:pPr>
            <w:r>
              <w:rPr>
                <w:rFonts w:hint="eastAsia"/>
                <w:color w:val="000000" w:themeColor="text1"/>
                <w:szCs w:val="21"/>
              </w:rPr>
              <w:t>评审结论：符合要求，同意签订</w:t>
            </w:r>
          </w:p>
          <w:p>
            <w:pPr>
              <w:rPr>
                <w:color w:val="000000" w:themeColor="text1"/>
                <w:szCs w:val="21"/>
              </w:rPr>
            </w:pPr>
            <w:r>
              <w:rPr>
                <w:rFonts w:hint="eastAsia"/>
                <w:color w:val="000000" w:themeColor="text1"/>
                <w:szCs w:val="21"/>
              </w:rPr>
              <w:t>评审时间</w:t>
            </w:r>
            <w:r>
              <w:rPr>
                <w:color w:val="000000" w:themeColor="text1"/>
                <w:szCs w:val="21"/>
              </w:rPr>
              <w:t>:20</w:t>
            </w:r>
            <w:r>
              <w:rPr>
                <w:rFonts w:hint="eastAsia"/>
                <w:color w:val="000000" w:themeColor="text1"/>
                <w:szCs w:val="21"/>
              </w:rPr>
              <w:t>19年8月12日</w:t>
            </w:r>
          </w:p>
          <w:p>
            <w:pPr>
              <w:numPr>
                <w:ilvl w:val="0"/>
                <w:numId w:val="3"/>
              </w:numPr>
              <w:spacing w:line="400" w:lineRule="exact"/>
              <w:rPr>
                <w:color w:val="000000" w:themeColor="text1"/>
                <w:szCs w:val="21"/>
              </w:rPr>
            </w:pPr>
            <w:r>
              <w:rPr>
                <w:rFonts w:hint="eastAsia"/>
                <w:color w:val="000000" w:themeColor="text1"/>
                <w:szCs w:val="21"/>
              </w:rPr>
              <w:t>顾客：成都罕萨源智能科技有限公司</w:t>
            </w:r>
          </w:p>
          <w:p>
            <w:pPr>
              <w:spacing w:line="400" w:lineRule="exact"/>
              <w:rPr>
                <w:color w:val="000000" w:themeColor="text1"/>
                <w:szCs w:val="21"/>
              </w:rPr>
            </w:pPr>
            <w:r>
              <w:rPr>
                <w:rFonts w:hint="eastAsia"/>
                <w:color w:val="000000" w:themeColor="text1"/>
                <w:szCs w:val="21"/>
              </w:rPr>
              <w:t>产品名称：移动水站、数量：2套</w:t>
            </w:r>
          </w:p>
          <w:p>
            <w:pPr>
              <w:spacing w:line="400" w:lineRule="exact"/>
              <w:rPr>
                <w:color w:val="000000" w:themeColor="text1"/>
                <w:szCs w:val="21"/>
              </w:rPr>
            </w:pPr>
            <w:r>
              <w:rPr>
                <w:rFonts w:hint="eastAsia"/>
                <w:color w:val="000000" w:themeColor="text1"/>
                <w:szCs w:val="21"/>
              </w:rPr>
              <w:t>签订时间:</w:t>
            </w:r>
            <w:r>
              <w:rPr>
                <w:color w:val="000000" w:themeColor="text1"/>
                <w:szCs w:val="21"/>
              </w:rPr>
              <w:t xml:space="preserve"> 20</w:t>
            </w:r>
            <w:r>
              <w:rPr>
                <w:rFonts w:hint="eastAsia"/>
                <w:color w:val="000000" w:themeColor="text1"/>
                <w:szCs w:val="21"/>
              </w:rPr>
              <w:t>18年12月20日。</w:t>
            </w:r>
          </w:p>
          <w:p>
            <w:pPr>
              <w:rPr>
                <w:color w:val="000000" w:themeColor="text1"/>
                <w:szCs w:val="21"/>
              </w:rPr>
            </w:pPr>
            <w:r>
              <w:rPr>
                <w:rFonts w:hint="eastAsia"/>
                <w:color w:val="000000" w:themeColor="text1"/>
                <w:szCs w:val="21"/>
              </w:rPr>
              <w:t>评审内容：顾客需求、技术要求、交期要求、质量要求、价格要求等；</w:t>
            </w:r>
          </w:p>
          <w:p>
            <w:pPr>
              <w:rPr>
                <w:color w:val="000000" w:themeColor="text1"/>
                <w:szCs w:val="21"/>
              </w:rPr>
            </w:pPr>
            <w:r>
              <w:rPr>
                <w:rFonts w:hint="eastAsia"/>
                <w:color w:val="000000" w:themeColor="text1"/>
                <w:szCs w:val="21"/>
              </w:rPr>
              <w:t>评审部门：市场部、生产技术部、行政部、总经理</w:t>
            </w:r>
          </w:p>
          <w:p>
            <w:pPr>
              <w:rPr>
                <w:color w:val="000000" w:themeColor="text1"/>
                <w:szCs w:val="21"/>
              </w:rPr>
            </w:pPr>
            <w:r>
              <w:rPr>
                <w:rFonts w:hint="eastAsia"/>
                <w:color w:val="000000" w:themeColor="text1"/>
                <w:szCs w:val="21"/>
              </w:rPr>
              <w:t>评审结论：符合要求，同意签订</w:t>
            </w:r>
          </w:p>
          <w:p>
            <w:pPr>
              <w:rPr>
                <w:color w:val="000000" w:themeColor="text1"/>
                <w:szCs w:val="21"/>
              </w:rPr>
            </w:pPr>
            <w:r>
              <w:rPr>
                <w:rFonts w:hint="eastAsia"/>
                <w:color w:val="000000" w:themeColor="text1"/>
                <w:szCs w:val="21"/>
              </w:rPr>
              <w:t>评审时间</w:t>
            </w:r>
            <w:r>
              <w:rPr>
                <w:color w:val="000000" w:themeColor="text1"/>
                <w:szCs w:val="21"/>
              </w:rPr>
              <w:t>:20</w:t>
            </w:r>
            <w:r>
              <w:rPr>
                <w:rFonts w:hint="eastAsia"/>
                <w:color w:val="000000" w:themeColor="text1"/>
                <w:szCs w:val="21"/>
              </w:rPr>
              <w:t>19年</w:t>
            </w:r>
            <w:r>
              <w:rPr>
                <w:color w:val="000000" w:themeColor="text1"/>
                <w:szCs w:val="21"/>
              </w:rPr>
              <w:t>1</w:t>
            </w:r>
            <w:r>
              <w:rPr>
                <w:rFonts w:hint="eastAsia"/>
                <w:color w:val="000000" w:themeColor="text1"/>
                <w:szCs w:val="21"/>
              </w:rPr>
              <w:t>2月18日。</w:t>
            </w:r>
          </w:p>
          <w:p>
            <w:pPr>
              <w:numPr>
                <w:ilvl w:val="0"/>
                <w:numId w:val="3"/>
              </w:numPr>
              <w:spacing w:line="400" w:lineRule="exact"/>
              <w:rPr>
                <w:color w:val="000000" w:themeColor="text1"/>
                <w:szCs w:val="21"/>
              </w:rPr>
            </w:pPr>
            <w:r>
              <w:rPr>
                <w:rFonts w:hint="eastAsia"/>
                <w:color w:val="000000" w:themeColor="text1"/>
                <w:szCs w:val="21"/>
              </w:rPr>
              <w:t>顾客：四川恒泰环境技术有限公司</w:t>
            </w:r>
          </w:p>
          <w:p>
            <w:pPr>
              <w:spacing w:line="400" w:lineRule="exact"/>
              <w:rPr>
                <w:color w:val="000000" w:themeColor="text1"/>
                <w:szCs w:val="21"/>
              </w:rPr>
            </w:pPr>
            <w:r>
              <w:rPr>
                <w:rFonts w:hint="eastAsia"/>
                <w:color w:val="000000" w:themeColor="text1"/>
                <w:szCs w:val="21"/>
              </w:rPr>
              <w:t>产品名称：一体化污水处理设备、数量：1套</w:t>
            </w:r>
          </w:p>
          <w:p>
            <w:pPr>
              <w:spacing w:line="400" w:lineRule="exact"/>
              <w:rPr>
                <w:color w:val="000000" w:themeColor="text1"/>
                <w:szCs w:val="21"/>
              </w:rPr>
            </w:pPr>
            <w:r>
              <w:rPr>
                <w:rFonts w:hint="eastAsia"/>
                <w:color w:val="000000" w:themeColor="text1"/>
                <w:szCs w:val="21"/>
              </w:rPr>
              <w:t>签订时间:</w:t>
            </w:r>
            <w:r>
              <w:rPr>
                <w:color w:val="000000" w:themeColor="text1"/>
                <w:szCs w:val="21"/>
              </w:rPr>
              <w:t xml:space="preserve"> 201</w:t>
            </w:r>
            <w:r>
              <w:rPr>
                <w:rFonts w:hint="eastAsia"/>
                <w:color w:val="000000" w:themeColor="text1"/>
                <w:szCs w:val="21"/>
              </w:rPr>
              <w:t>9年8月14日</w:t>
            </w:r>
          </w:p>
          <w:p>
            <w:pPr>
              <w:rPr>
                <w:color w:val="000000" w:themeColor="text1"/>
                <w:szCs w:val="21"/>
              </w:rPr>
            </w:pPr>
            <w:r>
              <w:rPr>
                <w:rFonts w:hint="eastAsia"/>
                <w:color w:val="000000" w:themeColor="text1"/>
                <w:szCs w:val="21"/>
              </w:rPr>
              <w:t>评审内容：顾客需求、技术要求、交期要求、质量要求、价格要求等；</w:t>
            </w:r>
          </w:p>
          <w:p>
            <w:pPr>
              <w:rPr>
                <w:color w:val="000000" w:themeColor="text1"/>
                <w:szCs w:val="21"/>
              </w:rPr>
            </w:pPr>
            <w:r>
              <w:rPr>
                <w:rFonts w:hint="eastAsia"/>
                <w:color w:val="000000" w:themeColor="text1"/>
                <w:szCs w:val="21"/>
              </w:rPr>
              <w:t>评审部门：市场部、生产技术部、行政部、总经理</w:t>
            </w:r>
          </w:p>
          <w:p>
            <w:pPr>
              <w:rPr>
                <w:color w:val="000000" w:themeColor="text1"/>
                <w:szCs w:val="21"/>
              </w:rPr>
            </w:pPr>
            <w:r>
              <w:rPr>
                <w:rFonts w:hint="eastAsia"/>
                <w:color w:val="000000" w:themeColor="text1"/>
                <w:szCs w:val="21"/>
              </w:rPr>
              <w:t>评审结论：符合要求，同意签订</w:t>
            </w:r>
          </w:p>
          <w:p>
            <w:pPr>
              <w:rPr>
                <w:color w:val="000000" w:themeColor="text1"/>
                <w:szCs w:val="21"/>
              </w:rPr>
            </w:pPr>
            <w:r>
              <w:rPr>
                <w:rFonts w:hint="eastAsia"/>
                <w:color w:val="000000" w:themeColor="text1"/>
                <w:szCs w:val="21"/>
              </w:rPr>
              <w:t>评审时间</w:t>
            </w:r>
            <w:r>
              <w:rPr>
                <w:color w:val="000000" w:themeColor="text1"/>
                <w:szCs w:val="21"/>
              </w:rPr>
              <w:t>:201</w:t>
            </w:r>
            <w:r>
              <w:rPr>
                <w:rFonts w:hint="eastAsia"/>
                <w:color w:val="000000" w:themeColor="text1"/>
                <w:szCs w:val="21"/>
              </w:rPr>
              <w:t>9年8月13日。</w:t>
            </w:r>
          </w:p>
          <w:p>
            <w:pPr>
              <w:rPr>
                <w:color w:val="000000" w:themeColor="text1"/>
                <w:szCs w:val="21"/>
              </w:rPr>
            </w:pPr>
          </w:p>
          <w:p>
            <w:pPr>
              <w:numPr>
                <w:ilvl w:val="0"/>
                <w:numId w:val="3"/>
              </w:numPr>
              <w:spacing w:line="400" w:lineRule="exact"/>
              <w:rPr>
                <w:color w:val="000000" w:themeColor="text1"/>
                <w:szCs w:val="21"/>
              </w:rPr>
            </w:pPr>
            <w:r>
              <w:rPr>
                <w:rFonts w:hint="eastAsia"/>
                <w:color w:val="000000" w:themeColor="text1"/>
                <w:szCs w:val="21"/>
              </w:rPr>
              <w:t>顾客：成都广润达环保科技有限公司</w:t>
            </w:r>
          </w:p>
          <w:p>
            <w:pPr>
              <w:spacing w:line="400" w:lineRule="exact"/>
              <w:rPr>
                <w:color w:val="000000" w:themeColor="text1"/>
                <w:szCs w:val="21"/>
              </w:rPr>
            </w:pPr>
            <w:r>
              <w:rPr>
                <w:rFonts w:hint="eastAsia"/>
                <w:color w:val="000000" w:themeColor="text1"/>
                <w:szCs w:val="21"/>
              </w:rPr>
              <w:t>产品名称：预制泵站、数量： 2套</w:t>
            </w:r>
          </w:p>
          <w:p>
            <w:pPr>
              <w:spacing w:line="400" w:lineRule="exact"/>
              <w:rPr>
                <w:color w:val="000000" w:themeColor="text1"/>
                <w:szCs w:val="21"/>
              </w:rPr>
            </w:pPr>
            <w:r>
              <w:rPr>
                <w:rFonts w:hint="eastAsia"/>
                <w:color w:val="000000" w:themeColor="text1"/>
                <w:szCs w:val="21"/>
              </w:rPr>
              <w:t>签订时间:</w:t>
            </w:r>
            <w:r>
              <w:rPr>
                <w:color w:val="000000" w:themeColor="text1"/>
                <w:szCs w:val="21"/>
              </w:rPr>
              <w:t>20</w:t>
            </w:r>
            <w:r>
              <w:rPr>
                <w:rFonts w:hint="eastAsia"/>
                <w:color w:val="000000" w:themeColor="text1"/>
                <w:szCs w:val="21"/>
              </w:rPr>
              <w:t>20年1月9日</w:t>
            </w:r>
          </w:p>
          <w:p>
            <w:pPr>
              <w:rPr>
                <w:color w:val="000000" w:themeColor="text1"/>
                <w:szCs w:val="21"/>
              </w:rPr>
            </w:pPr>
            <w:r>
              <w:rPr>
                <w:rFonts w:hint="eastAsia"/>
                <w:color w:val="000000" w:themeColor="text1"/>
                <w:szCs w:val="21"/>
              </w:rPr>
              <w:t>评审内容：顾客需求、技术要求、交期要求、质量要求、价格要求等；</w:t>
            </w:r>
          </w:p>
          <w:p>
            <w:pPr>
              <w:rPr>
                <w:color w:val="000000" w:themeColor="text1"/>
                <w:szCs w:val="21"/>
              </w:rPr>
            </w:pPr>
            <w:r>
              <w:rPr>
                <w:rFonts w:hint="eastAsia"/>
                <w:color w:val="000000" w:themeColor="text1"/>
                <w:szCs w:val="21"/>
              </w:rPr>
              <w:t>评审部门：市场部、生产技术部、行政部、总经理</w:t>
            </w:r>
          </w:p>
          <w:p>
            <w:pPr>
              <w:rPr>
                <w:color w:val="000000" w:themeColor="text1"/>
                <w:szCs w:val="21"/>
              </w:rPr>
            </w:pPr>
            <w:r>
              <w:rPr>
                <w:rFonts w:hint="eastAsia"/>
                <w:color w:val="000000" w:themeColor="text1"/>
                <w:szCs w:val="21"/>
              </w:rPr>
              <w:t>评审结论：符合要求，同意签订</w:t>
            </w:r>
          </w:p>
          <w:p>
            <w:pPr>
              <w:rPr>
                <w:color w:val="000000" w:themeColor="text1"/>
                <w:szCs w:val="21"/>
              </w:rPr>
            </w:pPr>
            <w:r>
              <w:rPr>
                <w:rFonts w:hint="eastAsia"/>
                <w:color w:val="000000" w:themeColor="text1"/>
                <w:szCs w:val="21"/>
              </w:rPr>
              <w:t>评审时间</w:t>
            </w:r>
            <w:r>
              <w:rPr>
                <w:color w:val="000000" w:themeColor="text1"/>
                <w:szCs w:val="21"/>
              </w:rPr>
              <w:t>:20</w:t>
            </w:r>
            <w:r>
              <w:rPr>
                <w:rFonts w:hint="eastAsia"/>
                <w:color w:val="000000" w:themeColor="text1"/>
                <w:szCs w:val="21"/>
              </w:rPr>
              <w:t>20年1月</w:t>
            </w:r>
            <w:r>
              <w:rPr>
                <w:color w:val="000000" w:themeColor="text1"/>
                <w:szCs w:val="21"/>
              </w:rPr>
              <w:t>8</w:t>
            </w:r>
            <w:r>
              <w:rPr>
                <w:rFonts w:hint="eastAsia"/>
                <w:color w:val="000000" w:themeColor="text1"/>
                <w:szCs w:val="21"/>
              </w:rPr>
              <w:t>日。</w:t>
            </w:r>
          </w:p>
          <w:p>
            <w:pPr>
              <w:numPr>
                <w:ilvl w:val="0"/>
                <w:numId w:val="3"/>
              </w:numPr>
              <w:spacing w:line="400" w:lineRule="exact"/>
              <w:rPr>
                <w:color w:val="000000" w:themeColor="text1"/>
                <w:szCs w:val="21"/>
              </w:rPr>
            </w:pPr>
            <w:r>
              <w:rPr>
                <w:rFonts w:hint="eastAsia"/>
                <w:color w:val="000000" w:themeColor="text1"/>
                <w:szCs w:val="21"/>
              </w:rPr>
              <w:t>顾客：成都何扬印峰科技有限公司</w:t>
            </w:r>
          </w:p>
          <w:p>
            <w:pPr>
              <w:spacing w:line="400" w:lineRule="exact"/>
              <w:rPr>
                <w:color w:val="000000" w:themeColor="text1"/>
                <w:szCs w:val="21"/>
              </w:rPr>
            </w:pPr>
            <w:r>
              <w:rPr>
                <w:rFonts w:hint="eastAsia"/>
                <w:color w:val="000000" w:themeColor="text1"/>
                <w:szCs w:val="21"/>
              </w:rPr>
              <w:t>产品名称：玻璃钢化粪池，数量5000套</w:t>
            </w:r>
          </w:p>
          <w:p>
            <w:pPr>
              <w:spacing w:line="400" w:lineRule="exact"/>
              <w:rPr>
                <w:color w:val="000000" w:themeColor="text1"/>
                <w:szCs w:val="21"/>
              </w:rPr>
            </w:pPr>
            <w:r>
              <w:rPr>
                <w:rFonts w:hint="eastAsia"/>
                <w:color w:val="000000" w:themeColor="text1"/>
                <w:szCs w:val="21"/>
              </w:rPr>
              <w:t>签订时间:</w:t>
            </w:r>
            <w:r>
              <w:rPr>
                <w:color w:val="000000" w:themeColor="text1"/>
                <w:szCs w:val="21"/>
              </w:rPr>
              <w:t>20</w:t>
            </w:r>
            <w:r>
              <w:rPr>
                <w:rFonts w:hint="eastAsia"/>
                <w:color w:val="000000" w:themeColor="text1"/>
                <w:szCs w:val="21"/>
              </w:rPr>
              <w:t>19年6月5日</w:t>
            </w:r>
          </w:p>
          <w:p>
            <w:pPr>
              <w:rPr>
                <w:color w:val="000000" w:themeColor="text1"/>
                <w:szCs w:val="21"/>
              </w:rPr>
            </w:pPr>
            <w:r>
              <w:rPr>
                <w:rFonts w:hint="eastAsia"/>
                <w:color w:val="000000" w:themeColor="text1"/>
                <w:szCs w:val="21"/>
              </w:rPr>
              <w:t>评审内容：顾客需求、技术要求、交期要求、质量要求、价格要求等；</w:t>
            </w:r>
          </w:p>
          <w:p>
            <w:pPr>
              <w:rPr>
                <w:color w:val="000000" w:themeColor="text1"/>
                <w:szCs w:val="21"/>
              </w:rPr>
            </w:pPr>
            <w:r>
              <w:rPr>
                <w:rFonts w:hint="eastAsia"/>
                <w:color w:val="000000" w:themeColor="text1"/>
                <w:szCs w:val="21"/>
              </w:rPr>
              <w:t>评审部门：市场部、生产技术部、行政部、总经理</w:t>
            </w:r>
          </w:p>
          <w:p>
            <w:pPr>
              <w:rPr>
                <w:color w:val="000000" w:themeColor="text1"/>
                <w:szCs w:val="21"/>
              </w:rPr>
            </w:pPr>
            <w:r>
              <w:rPr>
                <w:rFonts w:hint="eastAsia"/>
                <w:color w:val="000000" w:themeColor="text1"/>
                <w:szCs w:val="21"/>
              </w:rPr>
              <w:t>评审结论：符合要求，同意签订</w:t>
            </w:r>
          </w:p>
          <w:p>
            <w:pPr>
              <w:rPr>
                <w:color w:val="000000" w:themeColor="text1"/>
                <w:szCs w:val="21"/>
              </w:rPr>
            </w:pPr>
            <w:r>
              <w:rPr>
                <w:rFonts w:hint="eastAsia"/>
                <w:color w:val="000000" w:themeColor="text1"/>
                <w:szCs w:val="21"/>
              </w:rPr>
              <w:t>评审时间</w:t>
            </w:r>
            <w:r>
              <w:rPr>
                <w:color w:val="000000" w:themeColor="text1"/>
                <w:szCs w:val="21"/>
              </w:rPr>
              <w:t>:20</w:t>
            </w:r>
            <w:r>
              <w:rPr>
                <w:rFonts w:hint="eastAsia"/>
                <w:color w:val="000000" w:themeColor="text1"/>
                <w:szCs w:val="21"/>
              </w:rPr>
              <w:t>19年6月4日。</w:t>
            </w:r>
          </w:p>
          <w:p>
            <w:pPr>
              <w:rPr>
                <w:color w:val="000000" w:themeColor="text1"/>
                <w:szCs w:val="21"/>
              </w:rPr>
            </w:pPr>
          </w:p>
          <w:p>
            <w:pPr>
              <w:ind w:firstLine="210" w:firstLineChars="100"/>
              <w:rPr>
                <w:rFonts w:ascii="宋体" w:hAnsi="宋体"/>
                <w:color w:val="000000" w:themeColor="text1"/>
                <w:szCs w:val="21"/>
              </w:rPr>
            </w:pPr>
            <w:r>
              <w:rPr>
                <w:rFonts w:hint="eastAsia"/>
                <w:color w:val="000000" w:themeColor="text1"/>
                <w:szCs w:val="21"/>
              </w:rPr>
              <w:t>经查：进期以来，没有发生合同更改的情况，如果需要更改，需对更改内容重新评审。并将变化的要求及时通知有关人员。</w:t>
            </w:r>
          </w:p>
        </w:tc>
        <w:tc>
          <w:tcPr>
            <w:tcW w:w="136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顾客满意</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Q9.1.2</w:t>
            </w: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查管理手册，规定了顾客满意调查的方法、责任环节、调查内容和分析方法等：</w:t>
            </w:r>
          </w:p>
          <w:p>
            <w:pPr>
              <w:rPr>
                <w:rFonts w:ascii="宋体" w:hAnsi="宋体"/>
                <w:szCs w:val="21"/>
              </w:rPr>
            </w:pPr>
            <w:r>
              <w:rPr>
                <w:rFonts w:hint="eastAsia" w:ascii="宋体" w:hAnsi="宋体"/>
                <w:szCs w:val="21"/>
              </w:rPr>
              <w:t>公司采用《顾客满意度调查表》收集与顾客满意度有关的信息，包括：质量、价格、服务、交期等。</w:t>
            </w:r>
          </w:p>
          <w:p>
            <w:pPr>
              <w:rPr>
                <w:rFonts w:ascii="宋体" w:hAnsi="宋体" w:cs="宋体"/>
                <w:szCs w:val="21"/>
              </w:rPr>
            </w:pPr>
            <w:r>
              <w:rPr>
                <w:rFonts w:hint="eastAsia" w:ascii="宋体" w:hAnsi="宋体"/>
                <w:szCs w:val="21"/>
              </w:rPr>
              <w:t>查，查公司2019年</w:t>
            </w:r>
            <w:r>
              <w:rPr>
                <w:szCs w:val="21"/>
              </w:rPr>
              <w:t>11</w:t>
            </w:r>
            <w:r>
              <w:rPr>
                <w:rFonts w:hint="eastAsia" w:ascii="宋体" w:hAnsi="宋体"/>
                <w:szCs w:val="21"/>
              </w:rPr>
              <w:t>月向顾客发出了《顾客满意度调查表》3份，回收3份。顾客单位：（1）成都蓉淼科技有限公司；（2）成都罕萨雪源智能科技有限公司；（3）成都广润达环保科技有限公司。调查表的调查项目内容包括：产品质量、交付日期、服务、价格4项，对调查情况进行了汇总统计，顾客对本公司产品质量满意度高，对价格、交货时间及服务质量还需提高，满意度达到98分，达到质量目标。</w:t>
            </w:r>
          </w:p>
        </w:tc>
        <w:tc>
          <w:tcPr>
            <w:tcW w:w="136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bl>
    <w:p>
      <w:pPr>
        <w:pStyle w:val="4"/>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受审核部门：市场部</w:t>
            </w:r>
            <w:r>
              <w:rPr>
                <w:sz w:val="24"/>
                <w:szCs w:val="24"/>
              </w:rPr>
              <w:t xml:space="preserve">   </w:t>
            </w:r>
            <w:r>
              <w:rPr>
                <w:rFonts w:hint="eastAsia"/>
                <w:sz w:val="24"/>
                <w:szCs w:val="24"/>
              </w:rPr>
              <w:t>主管领导：</w:t>
            </w:r>
            <w:r>
              <w:rPr>
                <w:rFonts w:hint="eastAsia"/>
                <w:sz w:val="24"/>
                <w:szCs w:val="24"/>
                <w:lang w:val="en-US" w:eastAsia="zh-CN"/>
              </w:rPr>
              <w:t>赵定勇</w:t>
            </w:r>
            <w:r>
              <w:rPr>
                <w:sz w:val="24"/>
                <w:szCs w:val="24"/>
              </w:rPr>
              <w:t xml:space="preserve">  </w:t>
            </w:r>
            <w:r>
              <w:rPr>
                <w:rFonts w:hint="eastAsia"/>
                <w:sz w:val="24"/>
                <w:szCs w:val="24"/>
              </w:rPr>
              <w:t>陪同人员：</w:t>
            </w:r>
            <w:r>
              <w:rPr>
                <w:rFonts w:hint="eastAsia"/>
                <w:sz w:val="24"/>
                <w:szCs w:val="24"/>
                <w:lang w:val="en-US" w:eastAsia="zh-CN"/>
              </w:rPr>
              <w:t>谭玉红</w:t>
            </w:r>
            <w:r>
              <w:rPr>
                <w:rFonts w:hint="eastAsia"/>
                <w:sz w:val="24"/>
                <w:szCs w:val="24"/>
                <w:lang w:eastAsia="zh-CN"/>
              </w:rPr>
              <w:t xml:space="preserve">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杨珍全</w:t>
            </w:r>
            <w:r>
              <w:rPr>
                <w:sz w:val="24"/>
                <w:szCs w:val="24"/>
              </w:rPr>
              <w:t xml:space="preserve">   </w:t>
            </w:r>
            <w:r>
              <w:rPr>
                <w:rFonts w:hint="eastAsia"/>
                <w:sz w:val="24"/>
                <w:szCs w:val="24"/>
              </w:rPr>
              <w:t>审核时间：</w:t>
            </w:r>
            <w:r>
              <w:rPr>
                <w:rFonts w:hint="eastAsia"/>
                <w:sz w:val="24"/>
                <w:szCs w:val="24"/>
                <w:lang w:eastAsia="zh-CN"/>
              </w:rPr>
              <w:t>2021年03月31日 上午</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color w:val="auto"/>
                <w:sz w:val="18"/>
                <w:szCs w:val="18"/>
              </w:rPr>
            </w:pPr>
            <w:r>
              <w:rPr>
                <w:rFonts w:hint="eastAsia"/>
                <w:sz w:val="24"/>
                <w:szCs w:val="24"/>
              </w:rPr>
              <w:t>审核条款：</w:t>
            </w:r>
            <w:r>
              <w:rPr>
                <w:rFonts w:hint="eastAsia" w:ascii="宋体" w:hAnsi="宋体" w:cs="新宋体"/>
                <w:color w:val="auto"/>
                <w:sz w:val="18"/>
                <w:szCs w:val="18"/>
              </w:rPr>
              <w:t>EMS-2015:5.3组织的角色、职责和权限；6.2目标及其实现的策划； 6.1.2环境因素；8.1运行策划和控制；8.2应急准备和响应</w:t>
            </w:r>
          </w:p>
          <w:p>
            <w:pPr>
              <w:rPr>
                <w:sz w:val="24"/>
                <w:szCs w:val="24"/>
              </w:rPr>
            </w:pPr>
            <w:r>
              <w:rPr>
                <w:rFonts w:hint="eastAsia" w:ascii="宋体" w:hAnsi="宋体" w:cs="新宋体"/>
                <w:color w:val="auto"/>
                <w:sz w:val="18"/>
                <w:szCs w:val="18"/>
              </w:rPr>
              <w:t>OHSMS-2011：4.4.1组织的角色、职责和权限;4.3.1危险源识别、评价和控制措施的确定；4.3.3目标与方案； 4.4.6运行控制；4.4.7应急准备与响应</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E5.3；</w:t>
            </w:r>
            <w:r>
              <w:rPr>
                <w:szCs w:val="21"/>
              </w:rPr>
              <w:t xml:space="preserve"> </w:t>
            </w:r>
          </w:p>
          <w:p>
            <w:pPr>
              <w:rPr>
                <w:szCs w:val="21"/>
              </w:rPr>
            </w:pPr>
            <w:r>
              <w:rPr>
                <w:szCs w:val="21"/>
              </w:rPr>
              <w:t>S4.4.1</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Cs w:val="21"/>
              </w:rPr>
            </w:pPr>
            <w:r>
              <w:rPr>
                <w:rFonts w:hint="eastAsia" w:ascii="宋体" w:hAnsi="宋体" w:cs="宋体"/>
                <w:szCs w:val="21"/>
              </w:rPr>
              <w:t>在管理手册和岗位职责说明书</w:t>
            </w:r>
            <w:r>
              <w:rPr>
                <w:rFonts w:hint="eastAsia" w:ascii="宋体" w:cs="宋体"/>
                <w:szCs w:val="21"/>
              </w:rPr>
              <w:t>中规定了市场部的职责和权限，以确保部门工作的展开和实施：</w:t>
            </w:r>
          </w:p>
          <w:p>
            <w:pPr>
              <w:numPr>
                <w:ilvl w:val="0"/>
                <w:numId w:val="2"/>
              </w:numPr>
              <w:spacing w:line="400" w:lineRule="exact"/>
              <w:rPr>
                <w:rFonts w:ascii="宋体" w:cs="宋体"/>
                <w:szCs w:val="21"/>
              </w:rPr>
            </w:pPr>
            <w:r>
              <w:rPr>
                <w:rFonts w:hint="eastAsia" w:ascii="宋体" w:cs="宋体"/>
                <w:szCs w:val="21"/>
              </w:rPr>
              <w:t>负责公司客户的维护管理；</w:t>
            </w:r>
          </w:p>
          <w:p>
            <w:pPr>
              <w:numPr>
                <w:ilvl w:val="0"/>
                <w:numId w:val="2"/>
              </w:numPr>
              <w:spacing w:line="400" w:lineRule="exact"/>
              <w:rPr>
                <w:rFonts w:ascii="宋体" w:cs="宋体"/>
                <w:szCs w:val="21"/>
              </w:rPr>
            </w:pPr>
            <w:r>
              <w:rPr>
                <w:rFonts w:hint="eastAsia" w:ascii="宋体" w:cs="宋体"/>
                <w:szCs w:val="21"/>
              </w:rPr>
              <w:t>组织对供方的评定和现场考察，确定合格供方清单；</w:t>
            </w:r>
          </w:p>
          <w:p>
            <w:pPr>
              <w:numPr>
                <w:ilvl w:val="0"/>
                <w:numId w:val="2"/>
              </w:numPr>
              <w:spacing w:line="400" w:lineRule="exact"/>
              <w:rPr>
                <w:rFonts w:ascii="宋体" w:cs="宋体"/>
                <w:szCs w:val="21"/>
              </w:rPr>
            </w:pPr>
            <w:r>
              <w:rPr>
                <w:rFonts w:hint="eastAsia" w:ascii="宋体" w:cs="宋体"/>
                <w:szCs w:val="21"/>
              </w:rPr>
              <w:t>负责所采购物资的报验；</w:t>
            </w:r>
          </w:p>
          <w:p>
            <w:pPr>
              <w:numPr>
                <w:ilvl w:val="0"/>
                <w:numId w:val="2"/>
              </w:numPr>
              <w:spacing w:line="400" w:lineRule="exact"/>
              <w:rPr>
                <w:rFonts w:ascii="宋体" w:cs="宋体"/>
                <w:szCs w:val="21"/>
              </w:rPr>
            </w:pPr>
            <w:r>
              <w:rPr>
                <w:rFonts w:hint="eastAsia" w:ascii="宋体" w:cs="宋体"/>
                <w:szCs w:val="21"/>
              </w:rPr>
              <w:t>对外代表本公司与关系户签订的代销合同负责；</w:t>
            </w:r>
          </w:p>
          <w:p>
            <w:pPr>
              <w:numPr>
                <w:ilvl w:val="0"/>
                <w:numId w:val="2"/>
              </w:numPr>
              <w:spacing w:line="400" w:lineRule="exact"/>
              <w:rPr>
                <w:rFonts w:ascii="宋体" w:cs="宋体"/>
                <w:szCs w:val="21"/>
              </w:rPr>
            </w:pPr>
            <w:r>
              <w:rPr>
                <w:rFonts w:hint="eastAsia" w:ascii="宋体" w:cs="宋体"/>
                <w:szCs w:val="21"/>
              </w:rPr>
              <w:t>对外代表本公司与关系户签订的配套合同负责；</w:t>
            </w:r>
          </w:p>
          <w:p>
            <w:pPr>
              <w:numPr>
                <w:ilvl w:val="0"/>
                <w:numId w:val="2"/>
              </w:numPr>
              <w:spacing w:line="400" w:lineRule="exact"/>
              <w:rPr>
                <w:rFonts w:ascii="宋体" w:cs="宋体"/>
                <w:szCs w:val="21"/>
              </w:rPr>
            </w:pPr>
            <w:r>
              <w:rPr>
                <w:rFonts w:hint="eastAsia" w:ascii="宋体" w:cs="宋体"/>
                <w:szCs w:val="21"/>
              </w:rPr>
              <w:t>负责本部门安全和环境卫生管理。</w:t>
            </w:r>
          </w:p>
          <w:p>
            <w:pPr>
              <w:spacing w:line="400" w:lineRule="exact"/>
              <w:rPr>
                <w:rFonts w:ascii="宋体" w:cs="宋体"/>
                <w:szCs w:val="21"/>
              </w:rPr>
            </w:pPr>
            <w:r>
              <w:rPr>
                <w:rFonts w:hint="eastAsia" w:ascii="宋体" w:cs="宋体"/>
                <w:szCs w:val="21"/>
              </w:rPr>
              <w:t>……</w:t>
            </w:r>
          </w:p>
          <w:p>
            <w:pPr>
              <w:spacing w:line="400" w:lineRule="exact"/>
              <w:rPr>
                <w:rFonts w:ascii="宋体" w:cs="宋体"/>
                <w:szCs w:val="21"/>
              </w:rPr>
            </w:pPr>
            <w:r>
              <w:rPr>
                <w:rFonts w:hint="eastAsia" w:ascii="宋体" w:cs="宋体"/>
                <w:szCs w:val="21"/>
              </w:rPr>
              <w:t>部门职责清晰、明确。</w:t>
            </w:r>
          </w:p>
          <w:p>
            <w:pPr>
              <w:spacing w:line="400" w:lineRule="exact"/>
              <w:rPr>
                <w:rFonts w:ascii="宋体" w:hAnsi="宋体"/>
                <w:szCs w:val="21"/>
              </w:rPr>
            </w:pPr>
            <w:r>
              <w:rPr>
                <w:rFonts w:hint="eastAsia" w:ascii="宋体" w:cs="宋体"/>
                <w:szCs w:val="21"/>
              </w:rPr>
              <w:t>市场部负责人能基本阐述本部门的主要职责</w:t>
            </w:r>
            <w:r>
              <w:rPr>
                <w:rFonts w:hint="eastAsia" w:ascii="宋体" w:hAnsi="宋体"/>
                <w:szCs w:val="21"/>
              </w:rPr>
              <w:t>。</w:t>
            </w:r>
          </w:p>
        </w:tc>
        <w:tc>
          <w:tcPr>
            <w:tcW w:w="1360" w:type="dxa"/>
            <w:tcBorders>
              <w:top w:val="single" w:color="auto" w:sz="4" w:space="0"/>
              <w:left w:val="single" w:color="auto" w:sz="4" w:space="0"/>
              <w:bottom w:val="single" w:color="auto" w:sz="4" w:space="0"/>
              <w:right w:val="single" w:color="auto" w:sz="4" w:space="0"/>
            </w:tcBorders>
            <w:vAlign w:val="top"/>
          </w:tcPr>
          <w:p>
            <w:pPr>
              <w:widowControl/>
              <w:jc w:val="both"/>
              <w:rPr>
                <w:sz w:val="24"/>
                <w:szCs w:val="24"/>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p>
            <w:pPr>
              <w:rPr>
                <w:rFonts w:ascii="宋体" w:hAnsi="宋体" w:cs="新宋体"/>
                <w:szCs w:val="21"/>
              </w:rPr>
            </w:pPr>
            <w:r>
              <w:rPr>
                <w:rFonts w:hint="eastAsia" w:ascii="宋体" w:hAnsi="宋体" w:cs="新宋体"/>
                <w:szCs w:val="21"/>
              </w:rPr>
              <w:t>S4.3.3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cs="宋体"/>
                <w:szCs w:val="21"/>
              </w:rPr>
            </w:pPr>
            <w:r>
              <w:rPr>
                <w:rFonts w:hint="eastAsia" w:ascii="宋体" w:cs="宋体"/>
                <w:szCs w:val="21"/>
              </w:rPr>
              <w:t>查见：市场部“环境和职业健康安全目标指标和管理方案”，内容包括：</w:t>
            </w:r>
          </w:p>
          <w:p>
            <w:pPr>
              <w:adjustRightInd w:val="0"/>
              <w:snapToGrid w:val="0"/>
              <w:spacing w:line="440" w:lineRule="exact"/>
              <w:ind w:right="-23"/>
              <w:rPr>
                <w:rFonts w:ascii="宋体" w:hAnsi="宋体" w:cs="宋体"/>
                <w:szCs w:val="21"/>
              </w:rPr>
            </w:pPr>
            <w:r>
              <w:rPr>
                <w:rFonts w:hint="eastAsia" w:ascii="宋体" w:hAnsi="宋体" w:cs="宋体"/>
                <w:szCs w:val="21"/>
              </w:rPr>
              <w:t xml:space="preserve">环境、职业健康安全目标     </w:t>
            </w:r>
            <w:r>
              <w:rPr>
                <w:rFonts w:hint="eastAsia" w:ascii="宋体" w:cs="宋体"/>
                <w:szCs w:val="21"/>
              </w:rPr>
              <w:t>完成（</w:t>
            </w:r>
            <w:r>
              <w:rPr>
                <w:rFonts w:hint="eastAsia" w:ascii="宋体" w:cs="宋体"/>
                <w:szCs w:val="21"/>
                <w:lang w:eastAsia="zh-CN"/>
              </w:rPr>
              <w:t>2020年4月-2021年02月</w:t>
            </w:r>
            <w:r>
              <w:rPr>
                <w:rFonts w:hint="eastAsia" w:asci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1）固体废弃物回收处理率100%；   100%</w:t>
            </w:r>
          </w:p>
          <w:p>
            <w:pPr>
              <w:tabs>
                <w:tab w:val="center" w:pos="3169"/>
              </w:tabs>
              <w:spacing w:line="400" w:lineRule="exact"/>
              <w:jc w:val="left"/>
              <w:rPr>
                <w:rFonts w:ascii="宋体" w:hAnsi="宋体" w:cs="宋体"/>
                <w:szCs w:val="21"/>
              </w:rPr>
            </w:pPr>
            <w:r>
              <w:rPr>
                <w:rFonts w:hint="eastAsia" w:ascii="宋体" w:hAnsi="宋体" w:cs="宋体"/>
                <w:szCs w:val="21"/>
              </w:rPr>
              <w:t>2）火灾触电事故发生率为零；      0</w:t>
            </w:r>
          </w:p>
          <w:p>
            <w:pPr>
              <w:adjustRightInd w:val="0"/>
              <w:snapToGrid w:val="0"/>
              <w:spacing w:line="440" w:lineRule="exact"/>
              <w:ind w:right="-23"/>
              <w:rPr>
                <w:rFonts w:ascii="宋体" w:hAnsi="宋体" w:cs="宋体"/>
                <w:szCs w:val="21"/>
              </w:rPr>
            </w:pPr>
          </w:p>
          <w:p>
            <w:pPr>
              <w:adjustRightInd w:val="0"/>
              <w:snapToGrid w:val="0"/>
              <w:spacing w:line="440" w:lineRule="exact"/>
              <w:ind w:left="120" w:right="-23"/>
              <w:rPr>
                <w:rFonts w:ascii="宋体" w:cs="宋体"/>
                <w:szCs w:val="21"/>
              </w:rPr>
            </w:pPr>
            <w:r>
              <w:rPr>
                <w:rFonts w:hint="eastAsia" w:ascii="宋体" w:hAnsi="宋体" w:cs="宋体"/>
                <w:szCs w:val="21"/>
              </w:rPr>
              <w:t xml:space="preserve">   市场部日常环境、安全检查工作重点控制如下 ：</w:t>
            </w:r>
          </w:p>
          <w:p>
            <w:pPr>
              <w:numPr>
                <w:ilvl w:val="0"/>
                <w:numId w:val="4"/>
              </w:numPr>
              <w:tabs>
                <w:tab w:val="left" w:pos="470"/>
              </w:tabs>
              <w:autoSpaceDE w:val="0"/>
              <w:autoSpaceDN w:val="0"/>
              <w:adjustRightInd w:val="0"/>
              <w:spacing w:line="360" w:lineRule="auto"/>
              <w:ind w:left="470" w:hanging="470"/>
              <w:rPr>
                <w:rFonts w:ascii="宋体" w:hAnsi="宋体" w:cs="宋体"/>
                <w:szCs w:val="21"/>
              </w:rPr>
            </w:pPr>
            <w:r>
              <w:rPr>
                <w:rFonts w:hint="eastAsia" w:ascii="宋体" w:hAnsi="宋体" w:cs="宋体"/>
                <w:szCs w:val="21"/>
              </w:rPr>
              <w:t>目标与方针是否保持一致，是否可测量。</w:t>
            </w:r>
          </w:p>
          <w:p>
            <w:pPr>
              <w:numPr>
                <w:ilvl w:val="0"/>
                <w:numId w:val="4"/>
              </w:numPr>
              <w:tabs>
                <w:tab w:val="left" w:pos="470"/>
              </w:tabs>
              <w:autoSpaceDE w:val="0"/>
              <w:autoSpaceDN w:val="0"/>
              <w:adjustRightInd w:val="0"/>
              <w:spacing w:line="360" w:lineRule="auto"/>
              <w:ind w:left="470" w:hanging="470"/>
              <w:rPr>
                <w:rFonts w:ascii="宋体" w:hAnsi="宋体" w:cs="宋体"/>
                <w:szCs w:val="21"/>
              </w:rPr>
            </w:pPr>
            <w:r>
              <w:rPr>
                <w:rFonts w:hint="eastAsia" w:ascii="宋体" w:hAnsi="宋体" w:cs="宋体"/>
                <w:szCs w:val="21"/>
              </w:rPr>
              <w:t>查见确定的对应管理措施：</w:t>
            </w:r>
          </w:p>
          <w:p>
            <w:pPr>
              <w:tabs>
                <w:tab w:val="left" w:pos="470"/>
              </w:tabs>
              <w:autoSpaceDE w:val="0"/>
              <w:autoSpaceDN w:val="0"/>
              <w:adjustRightInd w:val="0"/>
              <w:spacing w:line="360" w:lineRule="auto"/>
              <w:rPr>
                <w:rFonts w:ascii="宋体" w:hAnsi="宋体" w:cs="宋体"/>
                <w:szCs w:val="21"/>
              </w:rPr>
            </w:pPr>
            <w:r>
              <w:rPr>
                <w:rFonts w:hint="eastAsia" w:ascii="宋体" w:hAnsi="宋体" w:cs="宋体"/>
                <w:szCs w:val="21"/>
              </w:rPr>
              <w:t>（a)、每月对办公用电进行巡检，发现不合格立即纠正并处罚；</w:t>
            </w:r>
          </w:p>
          <w:p>
            <w:pPr>
              <w:tabs>
                <w:tab w:val="left" w:pos="470"/>
              </w:tabs>
              <w:autoSpaceDE w:val="0"/>
              <w:autoSpaceDN w:val="0"/>
              <w:adjustRightInd w:val="0"/>
              <w:spacing w:line="360" w:lineRule="auto"/>
              <w:rPr>
                <w:rFonts w:ascii="宋体" w:hAnsi="宋体" w:cs="宋体"/>
                <w:szCs w:val="21"/>
              </w:rPr>
            </w:pPr>
            <w:r>
              <w:rPr>
                <w:rFonts w:hint="eastAsia" w:ascii="宋体" w:hAnsi="宋体" w:cs="宋体"/>
                <w:szCs w:val="21"/>
              </w:rPr>
              <w:t>（b)、不允许使用大功率电器设备。</w:t>
            </w:r>
          </w:p>
          <w:p>
            <w:pPr>
              <w:tabs>
                <w:tab w:val="left" w:pos="470"/>
              </w:tabs>
              <w:autoSpaceDE w:val="0"/>
              <w:autoSpaceDN w:val="0"/>
              <w:adjustRightInd w:val="0"/>
              <w:spacing w:line="360" w:lineRule="auto"/>
              <w:rPr>
                <w:rFonts w:ascii="宋体" w:hAnsi="宋体" w:cs="宋体"/>
                <w:szCs w:val="21"/>
              </w:rPr>
            </w:pPr>
            <w:r>
              <w:rPr>
                <w:rFonts w:hint="eastAsia" w:ascii="宋体" w:hAnsi="宋体" w:cs="宋体"/>
                <w:szCs w:val="21"/>
              </w:rPr>
              <w:t>（c)、每月实施环保安全检查，每年参与消防演练。</w:t>
            </w:r>
          </w:p>
          <w:p>
            <w:pPr>
              <w:tabs>
                <w:tab w:val="left" w:pos="470"/>
              </w:tabs>
              <w:autoSpaceDE w:val="0"/>
              <w:autoSpaceDN w:val="0"/>
              <w:adjustRightInd w:val="0"/>
              <w:spacing w:line="360" w:lineRule="auto"/>
              <w:rPr>
                <w:rFonts w:ascii="宋体" w:cs="宋体"/>
                <w:szCs w:val="21"/>
              </w:rPr>
            </w:pPr>
            <w:r>
              <w:rPr>
                <w:rFonts w:hint="eastAsia" w:ascii="宋体" w:hAnsi="宋体" w:cs="宋体"/>
                <w:szCs w:val="21"/>
              </w:rPr>
              <w:t>（d)、对办公生活垃圾</w:t>
            </w:r>
            <w:r>
              <w:rPr>
                <w:rFonts w:hint="eastAsia" w:ascii="宋体" w:cs="宋体"/>
                <w:szCs w:val="21"/>
              </w:rPr>
              <w:t>交市政</w:t>
            </w:r>
            <w:r>
              <w:rPr>
                <w:rFonts w:hint="eastAsia" w:ascii="宋体" w:hAnsi="宋体" w:cs="宋体"/>
                <w:szCs w:val="21"/>
              </w:rPr>
              <w:t>送至有资质回收公司回收</w:t>
            </w:r>
          </w:p>
          <w:p>
            <w:pPr>
              <w:autoSpaceDE w:val="0"/>
              <w:autoSpaceDN w:val="0"/>
              <w:adjustRightInd w:val="0"/>
              <w:rPr>
                <w:rFonts w:ascii="宋体" w:cs="宋体"/>
                <w:szCs w:val="21"/>
              </w:rPr>
            </w:pPr>
            <w:r>
              <w:rPr>
                <w:rFonts w:hint="eastAsia" w:ascii="宋体" w:cs="宋体"/>
                <w:szCs w:val="21"/>
              </w:rPr>
              <w:t>……</w:t>
            </w:r>
          </w:p>
          <w:p>
            <w:pPr>
              <w:tabs>
                <w:tab w:val="left" w:pos="470"/>
              </w:tabs>
              <w:autoSpaceDE w:val="0"/>
              <w:autoSpaceDN w:val="0"/>
              <w:adjustRightInd w:val="0"/>
              <w:spacing w:line="360" w:lineRule="auto"/>
              <w:rPr>
                <w:rFonts w:ascii="宋体" w:hAnsi="宋体"/>
                <w:szCs w:val="21"/>
              </w:rPr>
            </w:pPr>
            <w:r>
              <w:rPr>
                <w:rFonts w:hint="eastAsia" w:ascii="宋体" w:hAnsi="宋体" w:cs="宋体"/>
                <w:szCs w:val="21"/>
              </w:rPr>
              <w:t>环境和安全目标、指标基本实现。</w:t>
            </w:r>
          </w:p>
        </w:tc>
        <w:tc>
          <w:tcPr>
            <w:tcW w:w="136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E6.1.2</w:t>
            </w: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查见：</w:t>
            </w:r>
            <w:r>
              <w:rPr>
                <w:rFonts w:hint="eastAsia" w:ascii="宋体" w:hAnsi="宋体" w:cs="宋体"/>
                <w:szCs w:val="21"/>
              </w:rPr>
              <w:t>《环境因素的识别与评价控制程序》</w:t>
            </w: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查，市场部《环境因素识别评价表》：管理活动无变化，未重新识别评价</w:t>
            </w:r>
          </w:p>
          <w:p>
            <w:pPr>
              <w:rPr>
                <w:rFonts w:ascii="宋体" w:hAnsi="宋体"/>
                <w:szCs w:val="21"/>
              </w:rPr>
            </w:pPr>
            <w:r>
              <w:rPr>
                <w:rFonts w:hint="eastAsia" w:ascii="宋体" w:hAnsi="宋体"/>
                <w:szCs w:val="21"/>
              </w:rPr>
              <w:t>市场部环境因素有33个：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查，部门的重要环境因素为：固体废弃物的排放、潜在火灾等2项。</w:t>
            </w:r>
          </w:p>
          <w:p>
            <w:pPr>
              <w:rPr>
                <w:rFonts w:ascii="宋体" w:hAnsi="宋体"/>
                <w:szCs w:val="21"/>
              </w:rPr>
            </w:pPr>
            <w:r>
              <w:rPr>
                <w:rFonts w:hint="eastAsia" w:ascii="宋体" w:hAnsi="宋体"/>
                <w:szCs w:val="21"/>
              </w:rPr>
              <w:t>公司采用了现场观察、经验判断等环境因素识别及环境影响评价方法。</w:t>
            </w:r>
          </w:p>
          <w:p>
            <w:pPr>
              <w:rPr>
                <w:rFonts w:ascii="宋体" w:hAnsi="宋体"/>
                <w:szCs w:val="21"/>
              </w:rPr>
            </w:pPr>
            <w:r>
              <w:rPr>
                <w:rFonts w:hint="eastAsia" w:ascii="宋体" w:hAnsi="宋体"/>
                <w:szCs w:val="21"/>
              </w:rPr>
              <w:t>识别基本清楚、充分，评价基本合理</w:t>
            </w:r>
          </w:p>
        </w:tc>
        <w:tc>
          <w:tcPr>
            <w:tcW w:w="136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S4.3.1 </w:t>
            </w: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查见：《危险源辨识、风险评价与风险控制程序》</w:t>
            </w:r>
          </w:p>
          <w:p>
            <w:pPr>
              <w:rPr>
                <w:rFonts w:ascii="宋体" w:hAnsi="宋体"/>
                <w:szCs w:val="21"/>
              </w:rPr>
            </w:pP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查见：市场部“危险源辨识与风险评价表” 和部门识别的“不可接受风险清单”。管理活动无变化，未重新识别评价。</w:t>
            </w:r>
          </w:p>
          <w:p>
            <w:pPr>
              <w:rPr>
                <w:rFonts w:ascii="宋体" w:hAnsi="宋体"/>
                <w:szCs w:val="21"/>
              </w:rPr>
            </w:pPr>
            <w:r>
              <w:rPr>
                <w:rFonts w:hint="eastAsia" w:ascii="宋体" w:hAnsi="宋体"/>
                <w:szCs w:val="21"/>
              </w:rPr>
              <w:t>针对市场部办公区域活动，经现场观察、经验判断法进行识别，共识别出本部门17项危险源。</w:t>
            </w:r>
          </w:p>
          <w:p>
            <w:pPr>
              <w:spacing w:line="400" w:lineRule="exact"/>
              <w:jc w:val="left"/>
              <w:rPr>
                <w:rFonts w:ascii="宋体" w:hAnsi="宋体" w:cs="宋体"/>
                <w:szCs w:val="21"/>
              </w:rPr>
            </w:pPr>
            <w:r>
              <w:rPr>
                <w:rFonts w:hint="eastAsia" w:ascii="宋体" w:hAnsi="宋体" w:cs="宋体"/>
                <w:szCs w:val="21"/>
              </w:rPr>
              <w:t>市场部打分法确定了2项不可接受风险：</w:t>
            </w:r>
            <w:r>
              <w:rPr>
                <w:rFonts w:hint="eastAsia" w:ascii="宋体" w:hAnsi="宋体"/>
                <w:szCs w:val="21"/>
              </w:rPr>
              <w:t>：</w:t>
            </w:r>
            <w:r>
              <w:rPr>
                <w:rFonts w:hint="eastAsia" w:ascii="宋体" w:hAnsi="宋体" w:cs="宋体"/>
                <w:szCs w:val="21"/>
              </w:rPr>
              <w:t>（1）办公场所潜在火灾；（2）电器使用乱接电线、电缆破损引发触电。。</w:t>
            </w:r>
          </w:p>
          <w:p>
            <w:pPr>
              <w:rPr>
                <w:rFonts w:ascii="宋体" w:hAnsi="宋体"/>
                <w:szCs w:val="21"/>
              </w:rPr>
            </w:pPr>
            <w:r>
              <w:rPr>
                <w:rFonts w:hint="eastAsia" w:ascii="宋体" w:hAnsi="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jc w:val="left"/>
              <w:rPr>
                <w:rFonts w:ascii="宋体" w:hAnsi="宋体" w:cs="宋体"/>
                <w:szCs w:val="21"/>
              </w:rPr>
            </w:pPr>
            <w:r>
              <w:rPr>
                <w:rFonts w:hint="eastAsia" w:ascii="宋体" w:hAnsi="宋体" w:cs="宋体"/>
                <w:szCs w:val="21"/>
              </w:rPr>
              <w:t>组织部门员工安全教育、消防知识学习；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rPr>
                <w:rFonts w:ascii="宋体" w:hAnsi="宋体" w:cs="新宋体"/>
                <w:szCs w:val="21"/>
              </w:rPr>
            </w:pPr>
            <w:r>
              <w:rPr>
                <w:rFonts w:hint="eastAsia" w:ascii="宋体" w:hAnsi="宋体" w:cs="宋体"/>
                <w:szCs w:val="21"/>
              </w:rPr>
              <w:t xml:space="preserve">   每年参与公司组织的消防演练</w:t>
            </w:r>
            <w:r>
              <w:rPr>
                <w:rFonts w:hint="eastAsia" w:ascii="宋体" w:hAnsi="宋体"/>
                <w:szCs w:val="21"/>
              </w:rPr>
              <w:t>危险源辨识与评价充分、合理，控制措施可实施</w:t>
            </w:r>
          </w:p>
        </w:tc>
        <w:tc>
          <w:tcPr>
            <w:tcW w:w="136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r>
              <w:rPr>
                <w:rFonts w:hint="eastAsia" w:ascii="宋体" w:hAnsi="宋体" w:cs="新宋体"/>
                <w:szCs w:val="21"/>
              </w:rPr>
              <w:t>S4.4.6</w:t>
            </w: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ascii="宋体" w:hAnsi="宋体"/>
                <w:bCs/>
                <w:color w:val="000000"/>
                <w:spacing w:val="-20"/>
              </w:rPr>
              <w:t>环境和职业健康安全运行控制程序</w:t>
            </w:r>
            <w:r>
              <w:rPr>
                <w:rFonts w:hint="eastAsia" w:ascii="宋体" w:hAnsi="宋体"/>
                <w:szCs w:val="21"/>
              </w:rPr>
              <w:t>》、《原材料损耗的控制》、《废弃物管理管理规定》、《重要环境因素岗位职责》等文件。</w:t>
            </w:r>
          </w:p>
          <w:p>
            <w:pPr>
              <w:rPr>
                <w:rFonts w:ascii="宋体" w:hAnsi="宋体"/>
                <w:szCs w:val="21"/>
              </w:rPr>
            </w:pPr>
            <w:r>
              <w:rPr>
                <w:rFonts w:hint="eastAsia" w:ascii="宋体" w:hAnsi="宋体"/>
                <w:szCs w:val="21"/>
              </w:rPr>
              <w:t>其运行控制措施如下：</w:t>
            </w:r>
          </w:p>
          <w:p>
            <w:pPr>
              <w:rPr>
                <w:rFonts w:ascii="宋体" w:hAnsi="宋体"/>
                <w:szCs w:val="21"/>
              </w:rPr>
            </w:pPr>
            <w:r>
              <w:rPr>
                <w:rFonts w:hint="eastAsia" w:ascii="宋体" w:hAnsi="宋体"/>
                <w:szCs w:val="21"/>
              </w:rPr>
              <w:t>◆ 一般固体废弃物控制：</w:t>
            </w:r>
          </w:p>
          <w:p>
            <w:pPr>
              <w:rPr>
                <w:rFonts w:ascii="宋体" w:hAnsi="宋体"/>
                <w:szCs w:val="21"/>
              </w:rPr>
            </w:pPr>
            <w:r>
              <w:rPr>
                <w:rFonts w:hint="eastAsia" w:ascii="宋体" w:hAnsi="宋体"/>
                <w:szCs w:val="21"/>
              </w:rPr>
              <w:t>◆ 对固废分类收集，交市政送垃圾填埋场处置。</w:t>
            </w:r>
          </w:p>
          <w:p>
            <w:pPr>
              <w:rPr>
                <w:rFonts w:ascii="宋体" w:hAnsi="宋体"/>
                <w:szCs w:val="21"/>
              </w:rPr>
            </w:pPr>
            <w:r>
              <w:rPr>
                <w:rFonts w:hint="eastAsia" w:ascii="宋体" w:hAnsi="宋体"/>
                <w:szCs w:val="21"/>
              </w:rPr>
              <w:t>◆ 资源和能源消耗：</w:t>
            </w:r>
          </w:p>
          <w:p>
            <w:pPr>
              <w:rPr>
                <w:rFonts w:ascii="宋体" w:hAnsi="宋体"/>
                <w:szCs w:val="21"/>
              </w:rPr>
            </w:pPr>
            <w:r>
              <w:rPr>
                <w:rFonts w:hint="eastAsia" w:ascii="宋体" w:hAnsi="宋体"/>
                <w:szCs w:val="21"/>
              </w:rPr>
              <w:t>办公用纸两面使用后方可按废纸处理；定期对水电的消耗进行统计；</w:t>
            </w:r>
          </w:p>
          <w:p>
            <w:pPr>
              <w:rPr>
                <w:rFonts w:ascii="宋体" w:hAnsi="宋体" w:cs="宋体"/>
                <w:szCs w:val="21"/>
              </w:rPr>
            </w:pPr>
            <w:r>
              <w:rPr>
                <w:rFonts w:hint="eastAsia" w:ascii="宋体" w:hAnsi="宋体"/>
                <w:szCs w:val="21"/>
              </w:rPr>
              <w:t>◆ 现场查看，市场部安全环保措施实施情况</w:t>
            </w:r>
            <w:r>
              <w:rPr>
                <w:rFonts w:hint="eastAsia" w:ascii="宋体" w:hAnsi="宋体" w:cs="宋体"/>
                <w:szCs w:val="21"/>
              </w:rPr>
              <w:t>：</w:t>
            </w:r>
          </w:p>
          <w:p>
            <w:pPr>
              <w:rPr>
                <w:rFonts w:ascii="宋体" w:hAnsi="宋体"/>
                <w:szCs w:val="21"/>
              </w:rPr>
            </w:pPr>
            <w:r>
              <w:rPr>
                <w:rFonts w:hint="eastAsia" w:ascii="宋体" w:hAnsi="宋体" w:cs="宋体"/>
                <w:szCs w:val="21"/>
              </w:rPr>
              <w:t>·</w:t>
            </w:r>
            <w:r>
              <w:rPr>
                <w:rFonts w:hint="eastAsia" w:ascii="宋体" w:hAnsi="宋体"/>
                <w:szCs w:val="21"/>
              </w:rPr>
              <w:t>配备灭火器、消防栓等</w:t>
            </w:r>
          </w:p>
          <w:p>
            <w:pPr>
              <w:rPr>
                <w:rFonts w:ascii="宋体" w:hAnsi="宋体"/>
                <w:szCs w:val="21"/>
              </w:rPr>
            </w:pPr>
            <w:r>
              <w:rPr>
                <w:rFonts w:hint="eastAsia" w:ascii="宋体" w:hAnsi="宋体"/>
                <w:szCs w:val="21"/>
              </w:rPr>
              <w:t>·现场张贴禁烟标识、安全用电及节能标志等标识。</w:t>
            </w:r>
          </w:p>
          <w:p>
            <w:pPr>
              <w:rPr>
                <w:rFonts w:ascii="宋体" w:hAnsi="宋体"/>
                <w:szCs w:val="21"/>
              </w:rPr>
            </w:pPr>
            <w:r>
              <w:rPr>
                <w:rFonts w:hint="eastAsia" w:ascii="宋体" w:hAnsi="宋体"/>
                <w:szCs w:val="21"/>
              </w:rPr>
              <w:t>未发现大功率电器使用。</w:t>
            </w:r>
          </w:p>
          <w:p>
            <w:pPr>
              <w:rPr>
                <w:rFonts w:ascii="宋体" w:hAnsi="宋体"/>
                <w:szCs w:val="21"/>
              </w:rPr>
            </w:pPr>
            <w:r>
              <w:rPr>
                <w:rFonts w:hint="eastAsia" w:ascii="宋体" w:hAnsi="宋体"/>
                <w:szCs w:val="21"/>
              </w:rPr>
              <w:t xml:space="preserve">   安全教育                                                               </w:t>
            </w:r>
          </w:p>
          <w:p>
            <w:pPr>
              <w:rPr>
                <w:rFonts w:ascii="宋体" w:hAnsi="宋体"/>
                <w:szCs w:val="21"/>
              </w:rPr>
            </w:pPr>
            <w:r>
              <w:rPr>
                <w:rFonts w:hint="eastAsia" w:ascii="宋体" w:hAnsi="宋体"/>
                <w:szCs w:val="21"/>
              </w:rPr>
              <w:t>培训教育宣传：</w:t>
            </w:r>
          </w:p>
          <w:p>
            <w:pPr>
              <w:rPr>
                <w:rFonts w:ascii="宋体" w:hAnsi="宋体"/>
                <w:szCs w:val="21"/>
              </w:rPr>
            </w:pPr>
            <w:r>
              <w:rPr>
                <w:rFonts w:hint="eastAsia" w:ascii="宋体" w:hAnsi="宋体"/>
                <w:szCs w:val="21"/>
              </w:rPr>
              <w:t>·查见：有三级安全教育记录，包括救援知识、垃圾处理等培训记录。</w:t>
            </w:r>
          </w:p>
          <w:p>
            <w:pPr>
              <w:rPr>
                <w:rFonts w:ascii="宋体" w:hAnsi="宋体"/>
                <w:szCs w:val="21"/>
              </w:rPr>
            </w:pPr>
            <w:r>
              <w:rPr>
                <w:rFonts w:hint="eastAsia" w:ascii="宋体" w:hAnsi="宋体"/>
                <w:szCs w:val="21"/>
              </w:rPr>
              <w:t>查，市场部门劳保用品领用记录， 有绿茶、荷香正气水等降暑清凉物品。</w:t>
            </w:r>
          </w:p>
        </w:tc>
        <w:tc>
          <w:tcPr>
            <w:tcW w:w="136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S4.4.7</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查见：《应急准备和响应程序》、《消防火灾应急疏散预案》等。</w:t>
            </w:r>
          </w:p>
          <w:p>
            <w:pPr>
              <w:spacing w:line="400" w:lineRule="exact"/>
              <w:rPr>
                <w:rFonts w:ascii="宋体" w:hAnsi="宋体" w:cs="宋体"/>
                <w:szCs w:val="21"/>
              </w:rPr>
            </w:pPr>
            <w:r>
              <w:rPr>
                <w:rFonts w:hint="eastAsia" w:ascii="宋体" w:hAnsi="宋体" w:cs="宋体"/>
                <w:szCs w:val="21"/>
              </w:rPr>
              <w:t>查见：2019年8月20日市场部全体人员参与行政部组织的火灾消防演练。</w:t>
            </w:r>
          </w:p>
          <w:p>
            <w:pPr>
              <w:spacing w:line="400" w:lineRule="exact"/>
              <w:rPr>
                <w:rFonts w:ascii="宋体" w:hAnsi="宋体" w:cs="宋体"/>
                <w:szCs w:val="21"/>
              </w:rPr>
            </w:pPr>
            <w:r>
              <w:rPr>
                <w:rFonts w:hint="eastAsia" w:ascii="宋体" w:hAnsi="宋体" w:cs="宋体"/>
                <w:szCs w:val="21"/>
              </w:rPr>
              <w:t>经询问部门员工，通过消防演练，提高部门员工的应急救援技能和应急反应综合素质。有效降低事故危害，减少事故损失，确保公司安全、健康、有序的发展等。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rPr>
              <w:t>应急准备：在部门办公区域，按要求配置灭火器。</w:t>
            </w:r>
          </w:p>
        </w:tc>
        <w:tc>
          <w:tcPr>
            <w:tcW w:w="1360" w:type="dxa"/>
            <w:tcBorders>
              <w:top w:val="single" w:color="auto" w:sz="4" w:space="0"/>
              <w:left w:val="single" w:color="auto" w:sz="4" w:space="0"/>
              <w:bottom w:val="single" w:color="auto" w:sz="4" w:space="0"/>
              <w:right w:val="single" w:color="auto" w:sz="4" w:space="0"/>
            </w:tcBorders>
          </w:tcPr>
          <w:p/>
        </w:tc>
      </w:tr>
    </w:tbl>
    <w:p>
      <w:pPr>
        <w:pStyle w:val="4"/>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受审核部门：生产技术部   主管领导：</w:t>
            </w:r>
            <w:r>
              <w:rPr>
                <w:rFonts w:hint="eastAsia" w:ascii="宋体" w:hAnsi="宋体"/>
                <w:szCs w:val="21"/>
                <w:lang w:eastAsia="zh-CN"/>
              </w:rPr>
              <w:t>李德志</w:t>
            </w:r>
            <w:r>
              <w:rPr>
                <w:rFonts w:hint="eastAsia"/>
                <w:sz w:val="24"/>
                <w:szCs w:val="24"/>
              </w:rPr>
              <w:t xml:space="preserve">     陪同人员：谭玉红</w:t>
            </w:r>
          </w:p>
        </w:tc>
        <w:tc>
          <w:tcPr>
            <w:tcW w:w="1356"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5"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杨珍全</w:t>
            </w:r>
            <w:r>
              <w:rPr>
                <w:rFonts w:hint="eastAsia"/>
                <w:sz w:val="24"/>
                <w:szCs w:val="24"/>
              </w:rPr>
              <w:t>，  审核时间：</w:t>
            </w:r>
            <w:r>
              <w:rPr>
                <w:rFonts w:hint="eastAsia"/>
                <w:sz w:val="24"/>
                <w:szCs w:val="24"/>
                <w:lang w:eastAsia="zh-CN"/>
              </w:rPr>
              <w:t>2021年03月31日 上午</w:t>
            </w:r>
          </w:p>
        </w:tc>
        <w:tc>
          <w:tcPr>
            <w:tcW w:w="13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5"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color w:val="auto"/>
                <w:sz w:val="18"/>
                <w:szCs w:val="18"/>
              </w:rPr>
            </w:pPr>
            <w:r>
              <w:rPr>
                <w:rFonts w:hint="eastAsia"/>
                <w:sz w:val="24"/>
                <w:szCs w:val="24"/>
              </w:rPr>
              <w:t>审核条款：</w:t>
            </w:r>
            <w:r>
              <w:rPr>
                <w:rFonts w:hint="eastAsia" w:ascii="宋体" w:hAnsi="宋体" w:cs="新宋体"/>
                <w:color w:val="auto"/>
                <w:sz w:val="18"/>
                <w:szCs w:val="18"/>
              </w:rPr>
              <w:t xml:space="preserve">QMS-2015：5.3组织的角色、职责和权限；6.2目标及其实现的策划；7.1.5监视和测量资源；8.1运行策划和控制； 8.3设计开发控制；8.5生产和服务提供；8.6产品和服务放行；8.7不合格输出的控制； </w:t>
            </w:r>
          </w:p>
          <w:p>
            <w:pPr>
              <w:rPr>
                <w:rFonts w:ascii="宋体" w:hAnsi="宋体" w:cs="新宋体"/>
                <w:color w:val="auto"/>
                <w:sz w:val="18"/>
                <w:szCs w:val="18"/>
              </w:rPr>
            </w:pPr>
            <w:r>
              <w:rPr>
                <w:rFonts w:hint="eastAsia" w:ascii="宋体" w:hAnsi="宋体" w:cs="新宋体"/>
                <w:color w:val="auto"/>
                <w:sz w:val="18"/>
                <w:szCs w:val="18"/>
              </w:rPr>
              <w:t>EMS-2015:5.3组织的角色、职责和权限；6.2目标及其实现的策划； 6.1.2环境因素；8.1运行策划和控制；8.2应急准备和响应</w:t>
            </w:r>
          </w:p>
          <w:p>
            <w:pPr>
              <w:rPr>
                <w:sz w:val="24"/>
                <w:szCs w:val="24"/>
              </w:rPr>
            </w:pPr>
            <w:r>
              <w:rPr>
                <w:rFonts w:hint="eastAsia" w:ascii="宋体" w:hAnsi="宋体" w:cs="新宋体"/>
                <w:color w:val="auto"/>
                <w:sz w:val="18"/>
                <w:szCs w:val="18"/>
              </w:rPr>
              <w:t>OHSMS-2011：4.4.1组织的角色、职责和权限;4.3.1危险源识别、评价和控制措施的确定；4.3.3目标与方案； 4.4.6运行控制；4.4.7应急准备与响应</w:t>
            </w:r>
          </w:p>
        </w:tc>
        <w:tc>
          <w:tcPr>
            <w:tcW w:w="13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QE5.3；</w:t>
            </w:r>
            <w:r>
              <w:rPr>
                <w:szCs w:val="21"/>
              </w:rPr>
              <w:t xml:space="preserve"> </w:t>
            </w:r>
          </w:p>
          <w:p>
            <w:pPr>
              <w:rPr>
                <w:szCs w:val="21"/>
              </w:rPr>
            </w:pPr>
            <w:r>
              <w:rPr>
                <w:rFonts w:hint="eastAsia"/>
                <w:szCs w:val="21"/>
              </w:rPr>
              <w:t>S4.4.1</w:t>
            </w:r>
          </w:p>
          <w:p>
            <w:pPr>
              <w:rPr>
                <w:rFonts w:ascii="宋体" w:hAnsi="宋体" w:cs="新宋体"/>
                <w:szCs w:val="21"/>
              </w:rPr>
            </w:pPr>
          </w:p>
        </w:tc>
        <w:tc>
          <w:tcPr>
            <w:tcW w:w="102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查，生产技术部的岗位职责和权限如下：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3）负责公司水、电输送安全管理；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szCs w:val="21"/>
              </w:rPr>
            </w:pPr>
            <w:r>
              <w:rPr>
                <w:rFonts w:hint="eastAsia" w:ascii="宋体"/>
                <w:szCs w:val="21"/>
              </w:rPr>
              <w:t>生产技术部负责人对部门职责清楚。</w:t>
            </w:r>
          </w:p>
        </w:tc>
        <w:tc>
          <w:tcPr>
            <w:tcW w:w="135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QE6.2</w:t>
            </w:r>
          </w:p>
          <w:p>
            <w:pPr>
              <w:rPr>
                <w:rFonts w:ascii="宋体" w:hAnsi="宋体" w:cs="新宋体"/>
                <w:szCs w:val="21"/>
              </w:rPr>
            </w:pPr>
            <w:r>
              <w:rPr>
                <w:rFonts w:hint="eastAsia" w:ascii="宋体" w:hAnsi="宋体" w:cs="新宋体"/>
                <w:szCs w:val="21"/>
              </w:rPr>
              <w:t>S4.3.3</w:t>
            </w:r>
          </w:p>
        </w:tc>
        <w:tc>
          <w:tcPr>
            <w:tcW w:w="10235"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Arial"/>
                <w:iCs/>
                <w:szCs w:val="21"/>
              </w:rPr>
            </w:pPr>
            <w:r>
              <w:rPr>
                <w:rFonts w:hint="eastAsia" w:ascii="宋体" w:hAnsi="宋体" w:cs="Arial"/>
                <w:iCs/>
                <w:szCs w:val="21"/>
              </w:rPr>
              <w:t>查生产技术部的质量、环境安全目标为：</w:t>
            </w:r>
          </w:p>
          <w:p>
            <w:pPr>
              <w:spacing w:line="400" w:lineRule="atLeast"/>
              <w:ind w:right="170"/>
              <w:jc w:val="left"/>
              <w:rPr>
                <w:rFonts w:ascii="宋体" w:hAnsi="宋体" w:cs="Arial"/>
                <w:iCs/>
                <w:szCs w:val="21"/>
              </w:rPr>
            </w:pPr>
            <w:r>
              <w:rPr>
                <w:rFonts w:hint="eastAsia" w:ascii="宋体" w:hAnsi="宋体" w:cs="Arial"/>
                <w:iCs/>
                <w:szCs w:val="21"/>
              </w:rPr>
              <w:t>质量目标：1、产品出厂合格率100%；</w:t>
            </w:r>
          </w:p>
          <w:p>
            <w:pPr>
              <w:spacing w:line="400" w:lineRule="atLeast"/>
              <w:ind w:right="170"/>
              <w:jc w:val="left"/>
              <w:rPr>
                <w:rFonts w:ascii="宋体" w:hAnsi="宋体" w:cs="Arial"/>
                <w:iCs/>
                <w:szCs w:val="21"/>
              </w:rPr>
            </w:pPr>
            <w:r>
              <w:rPr>
                <w:rFonts w:hint="eastAsia" w:ascii="宋体" w:hAnsi="宋体" w:cs="Arial"/>
                <w:iCs/>
                <w:szCs w:val="21"/>
              </w:rPr>
              <w:t xml:space="preserve">           2、器材维护保养及时率100%；</w:t>
            </w:r>
          </w:p>
          <w:p>
            <w:pPr>
              <w:spacing w:line="400" w:lineRule="atLeast"/>
              <w:ind w:right="170"/>
              <w:jc w:val="left"/>
              <w:rPr>
                <w:rFonts w:ascii="宋体" w:hAnsi="宋体" w:cs="Arial"/>
                <w:iCs/>
                <w:szCs w:val="21"/>
              </w:rPr>
            </w:pPr>
            <w:r>
              <w:rPr>
                <w:rFonts w:hint="eastAsia" w:ascii="宋体" w:hAnsi="宋体" w:cs="Arial"/>
                <w:iCs/>
                <w:szCs w:val="21"/>
              </w:rPr>
              <w:t xml:space="preserve">          3、重大质量事故发生率0</w:t>
            </w:r>
          </w:p>
          <w:p>
            <w:pPr>
              <w:spacing w:line="400" w:lineRule="atLeast"/>
              <w:ind w:right="170"/>
              <w:jc w:val="left"/>
              <w:rPr>
                <w:rFonts w:ascii="宋体" w:hAnsi="宋体" w:cs="宋体"/>
                <w:szCs w:val="21"/>
              </w:rPr>
            </w:pPr>
            <w:r>
              <w:rPr>
                <w:rFonts w:hint="eastAsia" w:ascii="宋体" w:hAnsi="宋体" w:cs="Arial"/>
                <w:iCs/>
                <w:szCs w:val="21"/>
              </w:rPr>
              <w:t xml:space="preserve"> 环境及安全目标</w:t>
            </w:r>
          </w:p>
          <w:p>
            <w:pPr>
              <w:numPr>
                <w:ilvl w:val="0"/>
                <w:numId w:val="5"/>
              </w:numPr>
              <w:spacing w:line="400" w:lineRule="atLeast"/>
              <w:ind w:right="-107" w:rightChars="-51"/>
              <w:jc w:val="left"/>
              <w:rPr>
                <w:rFonts w:ascii="宋体" w:hAnsi="宋体" w:cs="宋体"/>
                <w:szCs w:val="21"/>
              </w:rPr>
            </w:pPr>
            <w:r>
              <w:rPr>
                <w:rFonts w:hint="eastAsia" w:ascii="宋体" w:hAnsi="宋体" w:cs="宋体"/>
                <w:szCs w:val="21"/>
              </w:rPr>
              <w:t>火灾、触电事故发生为零；</w:t>
            </w:r>
          </w:p>
          <w:p>
            <w:pPr>
              <w:spacing w:line="360" w:lineRule="exact"/>
              <w:ind w:left="720"/>
              <w:jc w:val="left"/>
              <w:rPr>
                <w:rFonts w:ascii="宋体" w:hAnsi="宋体" w:cs="宋体"/>
                <w:szCs w:val="21"/>
              </w:rPr>
            </w:pPr>
            <w:r>
              <w:rPr>
                <w:rFonts w:hint="eastAsia" w:ascii="宋体" w:hAnsi="宋体" w:cs="宋体"/>
                <w:szCs w:val="21"/>
              </w:rPr>
              <w:t>2、固废回收处理率100%；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2020年4月-2021年02月</w:t>
            </w:r>
            <w:r>
              <w:rPr>
                <w:rFonts w:hint="eastAsia" w:ascii="宋体" w:hAnsi="宋体" w:cs="宋体"/>
                <w:szCs w:val="21"/>
              </w:rPr>
              <w:t>生产技术部目标完成情况：</w:t>
            </w:r>
          </w:p>
          <w:p>
            <w:pPr>
              <w:spacing w:line="400" w:lineRule="atLeast"/>
              <w:ind w:right="170"/>
              <w:jc w:val="left"/>
              <w:rPr>
                <w:rFonts w:ascii="宋体" w:hAnsi="宋体" w:cs="Arial"/>
                <w:iCs/>
                <w:szCs w:val="21"/>
              </w:rPr>
            </w:pPr>
            <w:r>
              <w:rPr>
                <w:rFonts w:hint="eastAsia" w:ascii="宋体" w:hAnsi="宋体" w:cs="Arial"/>
                <w:iCs/>
                <w:szCs w:val="21"/>
              </w:rPr>
              <w:t>1、产品出厂合格率100%；</w:t>
            </w:r>
          </w:p>
          <w:p>
            <w:pPr>
              <w:spacing w:line="400" w:lineRule="atLeast"/>
              <w:ind w:right="170"/>
              <w:jc w:val="left"/>
              <w:rPr>
                <w:rFonts w:ascii="宋体" w:hAnsi="宋体" w:cs="Arial"/>
                <w:iCs/>
                <w:szCs w:val="21"/>
              </w:rPr>
            </w:pPr>
            <w:r>
              <w:rPr>
                <w:rFonts w:hint="eastAsia" w:ascii="宋体" w:hAnsi="宋体" w:cs="Arial"/>
                <w:iCs/>
                <w:szCs w:val="21"/>
              </w:rPr>
              <w:t>2、器材维护保养及时率100%；</w:t>
            </w:r>
          </w:p>
          <w:p>
            <w:pPr>
              <w:spacing w:line="400" w:lineRule="atLeast"/>
              <w:ind w:right="170"/>
              <w:jc w:val="left"/>
              <w:rPr>
                <w:rFonts w:ascii="宋体" w:hAnsi="宋体" w:cs="Arial"/>
                <w:iCs/>
                <w:szCs w:val="21"/>
              </w:rPr>
            </w:pPr>
            <w:r>
              <w:rPr>
                <w:rFonts w:hint="eastAsia" w:ascii="宋体" w:hAnsi="宋体" w:cs="Arial"/>
                <w:iCs/>
                <w:szCs w:val="21"/>
              </w:rPr>
              <w:t>3、重大质量事故发生率0</w:t>
            </w:r>
          </w:p>
          <w:p>
            <w:pPr>
              <w:spacing w:line="400" w:lineRule="atLeast"/>
              <w:ind w:right="-107" w:rightChars="-51"/>
              <w:jc w:val="left"/>
              <w:rPr>
                <w:rFonts w:ascii="宋体" w:hAnsi="宋体" w:cs="宋体"/>
                <w:szCs w:val="21"/>
              </w:rPr>
            </w:pPr>
            <w:r>
              <w:rPr>
                <w:rFonts w:hint="eastAsia" w:ascii="宋体" w:hAnsi="宋体" w:cs="宋体"/>
                <w:szCs w:val="21"/>
              </w:rPr>
              <w:t>4、火灾、触电事故发生为零；</w:t>
            </w:r>
          </w:p>
          <w:p>
            <w:pPr>
              <w:spacing w:line="360" w:lineRule="exact"/>
              <w:jc w:val="left"/>
              <w:rPr>
                <w:rFonts w:ascii="宋体" w:hAnsi="宋体" w:cs="宋体"/>
                <w:szCs w:val="21"/>
              </w:rPr>
            </w:pPr>
            <w:r>
              <w:rPr>
                <w:rFonts w:hint="eastAsia" w:ascii="宋体" w:hAnsi="宋体" w:cs="宋体"/>
                <w:szCs w:val="21"/>
              </w:rPr>
              <w:t>5、固废回收处理率100%；</w:t>
            </w:r>
          </w:p>
          <w:p>
            <w:pPr>
              <w:spacing w:line="400" w:lineRule="atLeast"/>
              <w:ind w:right="170"/>
              <w:jc w:val="left"/>
              <w:rPr>
                <w:rFonts w:ascii="宋体" w:hAnsi="宋体" w:cs="宋体"/>
                <w:szCs w:val="21"/>
              </w:rPr>
            </w:pPr>
            <w:r>
              <w:rPr>
                <w:rFonts w:hint="eastAsia" w:ascii="宋体" w:hAnsi="宋体" w:cs="宋体"/>
                <w:szCs w:val="21"/>
              </w:rPr>
              <w:t>均达到要求。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235" w:type="dxa"/>
            <w:tcBorders>
              <w:top w:val="single" w:color="auto" w:sz="4" w:space="0"/>
              <w:left w:val="single" w:color="auto" w:sz="4" w:space="0"/>
              <w:bottom w:val="single" w:color="auto" w:sz="4" w:space="0"/>
              <w:right w:val="single" w:color="auto" w:sz="4" w:space="0"/>
            </w:tcBorders>
          </w:tcPr>
          <w:p>
            <w:pPr>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，根据不同的时态、状态识别了环境因素，通过对其发生的可能性、危害性等进行评价，生产技术部确定的重要环境因素有：</w:t>
            </w:r>
            <w:r>
              <w:rPr>
                <w:rFonts w:hint="eastAsia" w:ascii="宋体" w:hAnsi="宋体"/>
                <w:szCs w:val="21"/>
              </w:rPr>
              <w:t>固废的排放、潜在火灾</w:t>
            </w:r>
            <w:r>
              <w:rPr>
                <w:rFonts w:hint="eastAsia" w:ascii="宋体"/>
                <w:szCs w:val="21"/>
              </w:rPr>
              <w:t>。</w:t>
            </w:r>
          </w:p>
          <w:p>
            <w:pPr>
              <w:rPr>
                <w:rFonts w:ascii="宋体"/>
                <w:szCs w:val="21"/>
              </w:rPr>
            </w:pPr>
            <w:r>
              <w:rPr>
                <w:rFonts w:hint="eastAsia" w:ascii="宋体"/>
                <w:szCs w:val="21"/>
              </w:rPr>
              <w:t>现场查看，生产技术部的产品主要工序为：</w:t>
            </w:r>
          </w:p>
          <w:p>
            <w:pPr>
              <w:rPr>
                <w:rFonts w:ascii="宋体" w:hAnsi="宋体"/>
                <w:szCs w:val="21"/>
              </w:rPr>
            </w:pPr>
            <w:r>
              <w:rPr>
                <w:rFonts w:hint="eastAsia"/>
                <w:szCs w:val="21"/>
              </w:rPr>
              <w:t>设计—采购配件—组装—调试—检验—打包—入库</w:t>
            </w:r>
          </w:p>
          <w:p>
            <w:pPr>
              <w:spacing w:line="360" w:lineRule="exact"/>
              <w:rPr>
                <w:rFonts w:ascii="宋体"/>
                <w:szCs w:val="21"/>
              </w:rPr>
            </w:pPr>
            <w:r>
              <w:rPr>
                <w:rFonts w:hint="eastAsia" w:ascii="宋体" w:hAnsi="宋体"/>
                <w:szCs w:val="21"/>
              </w:rPr>
              <w:t>产品生产</w:t>
            </w:r>
            <w:r>
              <w:rPr>
                <w:rFonts w:hint="eastAsia" w:ascii="宋体"/>
                <w:szCs w:val="21"/>
              </w:rPr>
              <w:t>过程中有</w:t>
            </w:r>
            <w:r>
              <w:rPr>
                <w:rFonts w:hint="eastAsia"/>
                <w:szCs w:val="21"/>
              </w:rPr>
              <w:t>废弃材料、辅料、包装材料等生产固废；装配过程噪声小；测试用水循环使用等。</w:t>
            </w:r>
          </w:p>
          <w:p>
            <w:pPr>
              <w:autoSpaceDE w:val="0"/>
              <w:autoSpaceDN w:val="0"/>
              <w:adjustRightInd w:val="0"/>
              <w:spacing w:line="400" w:lineRule="exact"/>
              <w:ind w:firstLine="420" w:firstLineChars="200"/>
              <w:jc w:val="left"/>
              <w:rPr>
                <w:rFonts w:ascii="宋体" w:hAnsi="宋体"/>
                <w:szCs w:val="21"/>
              </w:rPr>
            </w:pPr>
            <w:r>
              <w:rPr>
                <w:rFonts w:hint="eastAsia" w:ascii="宋体"/>
                <w:szCs w:val="21"/>
              </w:rPr>
              <w:t>部门的环境因素识别和重要环境因素基本到位。</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S4.3.1 </w:t>
            </w:r>
          </w:p>
        </w:tc>
        <w:tc>
          <w:tcPr>
            <w:tcW w:w="10235"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szCs w:val="21"/>
              </w:rPr>
              <w:t>查，生产技术部经过一阶段补充辨识与评审形成了新的</w:t>
            </w:r>
            <w:r>
              <w:rPr>
                <w:rFonts w:hint="eastAsia" w:ascii="宋体" w:hAnsi="宋体"/>
                <w:szCs w:val="21"/>
              </w:rPr>
              <w:t>《危险源辨识与风险评价表》共识别出53项危险源，包括：机械伤害、触电等对人体造成的潜在伤害，生产现场潜在火灾对人体的伤害等危险源。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rPr>
                <w:rFonts w:ascii="宋体" w:hAnsi="宋体"/>
                <w:szCs w:val="21"/>
              </w:rPr>
            </w:pPr>
            <w:r>
              <w:rPr>
                <w:rFonts w:hint="eastAsia" w:ascii="宋体" w:hAnsi="宋体"/>
                <w:szCs w:val="21"/>
              </w:rPr>
              <w:t>打分法确定不可接受风险：</w:t>
            </w:r>
            <w:r>
              <w:rPr>
                <w:rFonts w:hint="eastAsia"/>
                <w:szCs w:val="21"/>
              </w:rPr>
              <w:t>火灾、触电、机械伤害3</w:t>
            </w:r>
            <w:r>
              <w:rPr>
                <w:rFonts w:hint="eastAsia" w:ascii="宋体" w:hAnsi="宋体"/>
                <w:szCs w:val="21"/>
              </w:rPr>
              <w:t>项。</w:t>
            </w:r>
          </w:p>
          <w:p>
            <w:pPr>
              <w:spacing w:line="400" w:lineRule="exact"/>
              <w:ind w:firstLine="420" w:firstLineChars="200"/>
              <w:rPr>
                <w:rFonts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ascii="宋体" w:hAnsi="宋体"/>
                <w:szCs w:val="21"/>
              </w:rPr>
            </w:pPr>
            <w:r>
              <w:rPr>
                <w:rFonts w:hint="eastAsia" w:ascii="宋体" w:hAnsi="宋体"/>
                <w:szCs w:val="21"/>
              </w:rPr>
              <w:t xml:space="preserve">查，风险控制措施有：  </w:t>
            </w:r>
          </w:p>
          <w:p>
            <w:pPr>
              <w:spacing w:line="400" w:lineRule="exact"/>
              <w:ind w:firstLine="420" w:firstLineChars="200"/>
              <w:rPr>
                <w:rFonts w:ascii="宋体" w:hAnsi="宋体"/>
                <w:szCs w:val="21"/>
              </w:rPr>
            </w:pPr>
            <w:r>
              <w:rPr>
                <w:rFonts w:hint="eastAsia" w:ascii="宋体" w:hAnsi="宋体"/>
                <w:szCs w:val="21"/>
              </w:rPr>
              <w:t>安全知识、消防知识宣传、教育及培训；</w:t>
            </w:r>
          </w:p>
          <w:p>
            <w:pPr>
              <w:spacing w:line="400" w:lineRule="exact"/>
              <w:ind w:firstLine="420" w:firstLineChars="200"/>
              <w:rPr>
                <w:rFonts w:ascii="宋体" w:hAnsi="宋体"/>
                <w:szCs w:val="21"/>
              </w:rPr>
            </w:pPr>
            <w:r>
              <w:rPr>
                <w:rFonts w:hint="eastAsia" w:ascii="宋体" w:hAnsi="宋体"/>
                <w:szCs w:val="21"/>
              </w:rPr>
              <w:t>张贴安全、防护标志、消防疏散图；</w:t>
            </w:r>
          </w:p>
          <w:p>
            <w:pPr>
              <w:spacing w:line="400" w:lineRule="exact"/>
              <w:ind w:firstLine="420" w:firstLineChars="200"/>
              <w:rPr>
                <w:rFonts w:ascii="宋体" w:hAnsi="宋体"/>
                <w:szCs w:val="21"/>
              </w:rPr>
            </w:pPr>
            <w:r>
              <w:rPr>
                <w:rFonts w:hint="eastAsia" w:ascii="宋体" w:hAnsi="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r>
              <w:rPr>
                <w:rFonts w:hint="eastAsia" w:ascii="宋体" w:hAnsi="宋体" w:cs="新宋体"/>
                <w:szCs w:val="21"/>
              </w:rPr>
              <w:t>S4.4.6</w:t>
            </w:r>
          </w:p>
        </w:tc>
        <w:tc>
          <w:tcPr>
            <w:tcW w:w="10235"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rFonts w:ascii="宋体"/>
                <w:szCs w:val="21"/>
              </w:rPr>
            </w:pPr>
            <w:r>
              <w:rPr>
                <w:rFonts w:hint="eastAsia" w:ascii="宋体"/>
                <w:szCs w:val="21"/>
              </w:rPr>
              <w:t>查，生产技术部实施以下环境安全管理制度：《</w:t>
            </w:r>
            <w:r>
              <w:rPr>
                <w:rFonts w:hint="eastAsia" w:ascii="宋体" w:hAnsi="宋体"/>
                <w:szCs w:val="21"/>
              </w:rPr>
              <w:t>运行控制程序</w:t>
            </w:r>
            <w:r>
              <w:rPr>
                <w:rFonts w:hint="eastAsia" w:ascii="宋体"/>
                <w:szCs w:val="21"/>
              </w:rPr>
              <w:t>》、《节约用电用水管理制度》、《固体废弃物管理制度》《消防安全管理制度》、《</w:t>
            </w:r>
            <w:r>
              <w:rPr>
                <w:rFonts w:hint="eastAsia"/>
                <w:szCs w:val="21"/>
              </w:rPr>
              <w:t>车间用电安全管理规定》、</w:t>
            </w:r>
            <w:r>
              <w:rPr>
                <w:rFonts w:hint="eastAsia" w:ascii="宋体" w:hAnsi="宋体" w:cs="Arial"/>
                <w:szCs w:val="21"/>
              </w:rPr>
              <w:t>《公司劳动安全管理办法》、</w:t>
            </w:r>
            <w:r>
              <w:rPr>
                <w:rFonts w:hint="eastAsia" w:ascii="宋体"/>
                <w:szCs w:val="21"/>
              </w:rPr>
              <w:t>《</w:t>
            </w:r>
            <w:r>
              <w:rPr>
                <w:rFonts w:hint="eastAsia" w:ascii="宋体" w:hAnsi="宋体" w:cs="Arial"/>
                <w:szCs w:val="21"/>
              </w:rPr>
              <w:t>消防器材管理规定程序》、《火灾事故应急救援预案》、《劳动防护用品</w:t>
            </w:r>
            <w:r>
              <w:rPr>
                <w:rFonts w:hint="eastAsia"/>
                <w:szCs w:val="21"/>
              </w:rPr>
              <w:t>管理制度</w:t>
            </w:r>
            <w:r>
              <w:rPr>
                <w:rFonts w:hint="eastAsia" w:ascii="宋体" w:hAnsi="宋体" w:cs="Arial"/>
                <w:szCs w:val="21"/>
              </w:rPr>
              <w:t>》等</w:t>
            </w:r>
            <w:r>
              <w:rPr>
                <w:rFonts w:hint="eastAsia" w:ascii="宋体"/>
                <w:szCs w:val="21"/>
              </w:rPr>
              <w:t>。</w:t>
            </w:r>
          </w:p>
          <w:p>
            <w:pPr>
              <w:rPr>
                <w:rFonts w:ascii="宋体"/>
                <w:szCs w:val="21"/>
              </w:rPr>
            </w:pPr>
            <w:r>
              <w:rPr>
                <w:rFonts w:hint="eastAsia" w:ascii="宋体"/>
                <w:szCs w:val="21"/>
              </w:rPr>
              <w:t>据介绍，公司产品生产工艺为：</w:t>
            </w:r>
          </w:p>
          <w:p>
            <w:pPr>
              <w:rPr>
                <w:rFonts w:ascii="宋体" w:hAnsi="宋体"/>
                <w:szCs w:val="21"/>
              </w:rPr>
            </w:pPr>
            <w:r>
              <w:rPr>
                <w:rFonts w:hint="eastAsia"/>
                <w:szCs w:val="21"/>
              </w:rPr>
              <w:t>设计—采购配件—组装—调试—检验—打包—入库</w:t>
            </w:r>
          </w:p>
          <w:p>
            <w:pPr>
              <w:spacing w:line="400" w:lineRule="exact"/>
              <w:rPr>
                <w:rFonts w:ascii="宋体"/>
                <w:szCs w:val="21"/>
              </w:rPr>
            </w:pPr>
            <w:r>
              <w:rPr>
                <w:rFonts w:hint="eastAsia" w:ascii="宋体" w:hAnsi="宋体"/>
                <w:szCs w:val="21"/>
              </w:rPr>
              <w:t>其中固废的排放、潜在火灾等都评价为重要环境因素，潜在火灾、触电、机械伤害等被评价为不可容许风险。针对重要环境因素和不可容许风险，组织制定了相应的管理方案。</w:t>
            </w:r>
          </w:p>
          <w:p>
            <w:pPr>
              <w:spacing w:line="400" w:lineRule="exact"/>
              <w:rPr>
                <w:rFonts w:ascii="宋体" w:hAnsi="宋体"/>
                <w:szCs w:val="21"/>
              </w:rPr>
            </w:pPr>
            <w:r>
              <w:rPr>
                <w:rFonts w:hint="eastAsia" w:ascii="宋体" w:hAnsi="宋体"/>
                <w:szCs w:val="21"/>
              </w:rPr>
              <w:t>查看，公司制订的相应的安全管理制度及管理方案，对重要环境因素和不可接受风险源进行管控。</w:t>
            </w:r>
          </w:p>
          <w:p>
            <w:pPr>
              <w:spacing w:line="400" w:lineRule="exact"/>
              <w:ind w:firstLine="420" w:firstLineChars="200"/>
              <w:rPr>
                <w:rFonts w:ascii="宋体" w:hAnsi="宋体"/>
                <w:szCs w:val="21"/>
              </w:rPr>
            </w:pPr>
            <w:r>
              <w:rPr>
                <w:rFonts w:hint="eastAsia" w:ascii="宋体" w:hAnsi="宋体"/>
                <w:szCs w:val="21"/>
              </w:rPr>
              <w:t>据称：对火灾应急设施、安防设施运行情况等进行了检查维护。如：</w:t>
            </w:r>
          </w:p>
          <w:p>
            <w:pPr>
              <w:spacing w:line="400" w:lineRule="atLeast"/>
              <w:ind w:firstLine="420" w:firstLineChars="200"/>
              <w:rPr>
                <w:rFonts w:ascii="宋体" w:hAnsi="宋体"/>
                <w:szCs w:val="21"/>
              </w:rPr>
            </w:pPr>
            <w:r>
              <w:rPr>
                <w:rFonts w:hint="eastAsia" w:ascii="宋体" w:hAnsi="宋体"/>
                <w:szCs w:val="21"/>
              </w:rPr>
              <w:t>查，生产现场张贴有“请勿吸烟”标识；</w:t>
            </w:r>
          </w:p>
          <w:p>
            <w:pPr>
              <w:spacing w:line="400" w:lineRule="atLeast"/>
              <w:ind w:firstLine="420" w:firstLineChars="200"/>
              <w:rPr>
                <w:rFonts w:ascii="宋体" w:hAnsi="宋体"/>
                <w:szCs w:val="21"/>
              </w:rPr>
            </w:pPr>
            <w:r>
              <w:rPr>
                <w:rFonts w:hint="eastAsia" w:ascii="宋体" w:hAnsi="宋体"/>
                <w:szCs w:val="21"/>
              </w:rPr>
              <w:t>现场查看：生产现场未发现大功率电器使用。</w:t>
            </w:r>
          </w:p>
          <w:p>
            <w:pPr>
              <w:spacing w:line="400" w:lineRule="atLeast"/>
              <w:ind w:firstLine="420" w:firstLineChars="200"/>
              <w:rPr>
                <w:rFonts w:ascii="宋体" w:hAnsi="宋体"/>
                <w:szCs w:val="21"/>
              </w:rPr>
            </w:pPr>
            <w:r>
              <w:rPr>
                <w:rFonts w:hint="eastAsia" w:ascii="宋体" w:hAnsi="宋体"/>
                <w:szCs w:val="21"/>
              </w:rPr>
              <w:t>现场查看：所有开关都有表箱进行防护，对操作者进行了防护。</w:t>
            </w:r>
          </w:p>
          <w:p>
            <w:pPr>
              <w:spacing w:line="400" w:lineRule="exact"/>
              <w:ind w:firstLine="315" w:firstLineChars="150"/>
              <w:rPr>
                <w:rFonts w:ascii="宋体" w:hAnsi="宋体"/>
                <w:szCs w:val="21"/>
              </w:rPr>
            </w:pPr>
            <w:r>
              <w:rPr>
                <w:rFonts w:hint="eastAsia" w:ascii="宋体" w:hAnsi="宋体"/>
                <w:szCs w:val="21"/>
              </w:rPr>
              <w:t>现场查看：车间电线有穿管保护，依墙固定布局、车间有吸烟提醒。</w:t>
            </w:r>
          </w:p>
          <w:p>
            <w:pPr>
              <w:spacing w:line="400" w:lineRule="exact"/>
              <w:ind w:firstLine="315" w:firstLineChars="150"/>
              <w:rPr>
                <w:rFonts w:ascii="宋体" w:hAnsi="宋体"/>
                <w:szCs w:val="21"/>
              </w:rPr>
            </w:pPr>
            <w:r>
              <w:rPr>
                <w:rFonts w:hint="eastAsia" w:ascii="宋体" w:hAnsi="宋体"/>
                <w:szCs w:val="21"/>
              </w:rPr>
              <w:t>现场查看：污水提升设备组装过程员工佩戴有手套，搬运用液压叉车，能有效起到防护作用。</w:t>
            </w:r>
          </w:p>
          <w:p>
            <w:pPr>
              <w:spacing w:line="400" w:lineRule="exact"/>
              <w:ind w:firstLine="315" w:firstLineChars="150"/>
              <w:rPr>
                <w:rFonts w:ascii="宋体" w:hAnsi="宋体"/>
                <w:szCs w:val="21"/>
              </w:rPr>
            </w:pPr>
            <w:r>
              <w:rPr>
                <w:rFonts w:hint="eastAsia" w:ascii="宋体" w:hAnsi="宋体"/>
                <w:szCs w:val="21"/>
              </w:rPr>
              <w:t>现场查看：产品试压测试用水循环使用，不外排。</w:t>
            </w:r>
          </w:p>
          <w:p>
            <w:pPr>
              <w:spacing w:line="400" w:lineRule="exact"/>
              <w:ind w:firstLine="315" w:firstLineChars="150"/>
              <w:rPr>
                <w:rFonts w:ascii="宋体" w:hAnsi="宋体"/>
                <w:szCs w:val="21"/>
              </w:rPr>
            </w:pPr>
            <w:r>
              <w:rPr>
                <w:rFonts w:hint="eastAsia" w:ascii="宋体" w:hAnsi="宋体"/>
                <w:szCs w:val="21"/>
              </w:rPr>
              <w:t>现场查看：生产过程产生固废最多的为废弃部件和包装材料，采取集中收集回收处理。有处理，但不能全部提供处理的记录。</w:t>
            </w:r>
          </w:p>
          <w:p>
            <w:pPr>
              <w:spacing w:line="400" w:lineRule="exact"/>
              <w:ind w:firstLine="420" w:firstLineChars="200"/>
              <w:rPr>
                <w:rFonts w:ascii="宋体" w:hAnsi="宋体"/>
                <w:color w:val="FF0000"/>
                <w:szCs w:val="21"/>
              </w:rPr>
            </w:pPr>
            <w:r>
              <w:rPr>
                <w:rFonts w:hint="eastAsia" w:ascii="宋体" w:hAnsi="宋体"/>
                <w:szCs w:val="21"/>
              </w:rPr>
              <w:t xml:space="preserve">查见，整个车间都按配置要求放置灭火器材； </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szCs w:val="21"/>
              </w:rPr>
            </w:pPr>
            <w:r>
              <w:rPr>
                <w:rFonts w:hint="eastAsia" w:ascii="宋体" w:hAnsi="宋体" w:cs="新宋体"/>
                <w:szCs w:val="21"/>
              </w:rPr>
              <w:t>S4.4.7</w:t>
            </w:r>
          </w:p>
        </w:tc>
        <w:tc>
          <w:tcPr>
            <w:tcW w:w="10235"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rFonts w:ascii="宋体" w:hAnsi="宋体" w:cs="宋体"/>
                <w:szCs w:val="21"/>
              </w:rPr>
            </w:pPr>
            <w:r>
              <w:rPr>
                <w:rFonts w:hint="eastAsia" w:cs="宋体"/>
                <w:szCs w:val="21"/>
              </w:rPr>
              <w:t>查见：《</w:t>
            </w:r>
            <w:r>
              <w:rPr>
                <w:rFonts w:hint="eastAsia" w:ascii="宋体" w:hAnsi="宋体" w:cs="宋体"/>
                <w:szCs w:val="21"/>
              </w:rPr>
              <w:t>应急准备和响应程序</w:t>
            </w:r>
            <w:r>
              <w:rPr>
                <w:rFonts w:hint="eastAsia" w:cs="宋体"/>
                <w:szCs w:val="21"/>
              </w:rPr>
              <w:t>》、《公司火灾应急</w:t>
            </w:r>
            <w:r>
              <w:rPr>
                <w:rFonts w:hint="eastAsia" w:ascii="宋体" w:hAnsi="宋体" w:cs="宋体"/>
                <w:szCs w:val="21"/>
              </w:rPr>
              <w:t>预案</w:t>
            </w:r>
            <w:r>
              <w:rPr>
                <w:rFonts w:hint="eastAsia" w:cs="宋体"/>
                <w:szCs w:val="21"/>
              </w:rPr>
              <w:t>》、《安全生产事故应急预案》、《突发事件应急处置预案》</w:t>
            </w:r>
            <w:r>
              <w:rPr>
                <w:rFonts w:hint="eastAsia" w:ascii="宋体" w:hAnsi="宋体" w:cs="宋体"/>
                <w:szCs w:val="21"/>
              </w:rPr>
              <w:t>等。</w:t>
            </w:r>
          </w:p>
          <w:p>
            <w:pPr>
              <w:ind w:firstLine="420" w:firstLineChars="200"/>
              <w:rPr>
                <w:rFonts w:ascii="宋体" w:hAnsi="宋体" w:cs="宋体"/>
                <w:szCs w:val="21"/>
              </w:rPr>
            </w:pPr>
            <w:r>
              <w:rPr>
                <w:rFonts w:hint="eastAsia" w:ascii="宋体" w:hAnsi="宋体" w:cs="宋体"/>
                <w:szCs w:val="21"/>
              </w:rPr>
              <w:t>生产技术部于2019年8月20日参加了由公司行政部组织进行消防演习。有演习计划并对演习计划进行了评审，查看消防演练实况记录表明整个演习过程分工明确、职责清楚。通过演练，使员工掌握了安全灭火的知识以及救护的相关知识，参与演习的员工有能力启动应急预案等。</w:t>
            </w:r>
          </w:p>
          <w:p>
            <w:pPr>
              <w:spacing w:line="360" w:lineRule="auto"/>
              <w:ind w:firstLine="420" w:firstLineChars="200"/>
              <w:rPr>
                <w:rFonts w:ascii="宋体" w:hAnsi="宋体"/>
                <w:szCs w:val="21"/>
              </w:rPr>
            </w:pPr>
            <w:r>
              <w:rPr>
                <w:rFonts w:hint="eastAsia" w:ascii="宋体" w:hAnsi="宋体" w:cs="宋体"/>
                <w:szCs w:val="21"/>
              </w:rPr>
              <w:t>生产技术部办公和生产现场配置有灭火器，消防栓等消防设施。</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监视和测量资源</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Q7.1.5</w:t>
            </w:r>
          </w:p>
        </w:tc>
        <w:tc>
          <w:tcPr>
            <w:tcW w:w="10235"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szCs w:val="21"/>
              </w:rPr>
            </w:pPr>
            <w:r>
              <w:rPr>
                <w:rFonts w:hint="eastAsia"/>
                <w:szCs w:val="21"/>
              </w:rPr>
              <w:t>查公司配置有卡尺、角尺、卷尺和压力表等检测设备，能保证生产的要求</w:t>
            </w:r>
            <w:r>
              <w:rPr>
                <w:rFonts w:hint="eastAsia" w:ascii="宋体" w:hAnsi="宋体" w:cs="宋体"/>
                <w:szCs w:val="21"/>
              </w:rPr>
              <w:t>。</w:t>
            </w:r>
          </w:p>
          <w:p>
            <w:pPr>
              <w:spacing w:line="400" w:lineRule="exact"/>
              <w:rPr>
                <w:rFonts w:hint="eastAsia" w:ascii="宋体" w:hAnsi="宋体" w:eastAsia="宋体"/>
                <w:szCs w:val="21"/>
                <w:lang w:eastAsia="zh-CN"/>
              </w:rPr>
            </w:pPr>
            <w:r>
              <w:rPr>
                <w:rFonts w:hint="eastAsia" w:ascii="宋体" w:hAnsi="宋体" w:cs="宋体"/>
                <w:szCs w:val="21"/>
              </w:rPr>
              <w:t xml:space="preserve">   查在用检具，能提供</w:t>
            </w:r>
            <w:r>
              <w:rPr>
                <w:rFonts w:hint="eastAsia"/>
                <w:szCs w:val="21"/>
              </w:rPr>
              <w:t>卡尺、角尺、卷尺、压力表的</w:t>
            </w:r>
            <w:r>
              <w:rPr>
                <w:rFonts w:hint="eastAsia" w:ascii="宋体" w:hAnsi="宋体" w:cs="宋体"/>
                <w:szCs w:val="21"/>
              </w:rPr>
              <w:t>有效的校准证书（具体见附件）</w:t>
            </w:r>
            <w:r>
              <w:rPr>
                <w:rFonts w:hint="eastAsia" w:ascii="宋体" w:hAnsi="宋体" w:cs="宋体"/>
                <w:szCs w:val="21"/>
                <w:lang w:eastAsia="zh-CN"/>
              </w:rPr>
              <w:t>。</w:t>
            </w:r>
          </w:p>
        </w:tc>
        <w:tc>
          <w:tcPr>
            <w:tcW w:w="1356" w:type="dxa"/>
            <w:tcBorders>
              <w:top w:val="single" w:color="auto" w:sz="4" w:space="0"/>
              <w:left w:val="single" w:color="auto" w:sz="4" w:space="0"/>
              <w:bottom w:val="single" w:color="auto" w:sz="4" w:space="0"/>
              <w:right w:val="single" w:color="auto" w:sz="4" w:space="0"/>
            </w:tcBorders>
          </w:tcPr>
          <w:p>
            <w:pPr>
              <w:pStyle w:val="13"/>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新宋体"/>
                <w:szCs w:val="21"/>
              </w:rPr>
              <w:t xml:space="preserve">Q8.1 </w:t>
            </w:r>
          </w:p>
        </w:tc>
        <w:tc>
          <w:tcPr>
            <w:tcW w:w="10235"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公司主要生产产品：二次供水增压设备、污水提升及处理设备、管道直饮水系统设备、玻璃钢化粪池设备的设计、制造，生产方式为组装。增加产品玻璃钢化粪池设备的工艺与其他产品一样。</w:t>
            </w:r>
          </w:p>
          <w:p>
            <w:pPr>
              <w:rPr>
                <w:rFonts w:ascii="宋体" w:hAnsi="宋体"/>
                <w:szCs w:val="21"/>
              </w:rPr>
            </w:pPr>
            <w:r>
              <w:rPr>
                <w:rFonts w:hint="eastAsia" w:ascii="宋体" w:hAnsi="宋体"/>
                <w:szCs w:val="21"/>
              </w:rPr>
              <w:t>公司产品执行标准：</w:t>
            </w:r>
            <w:r>
              <w:rPr>
                <w:rStyle w:val="14"/>
                <w:rFonts w:hint="eastAsia"/>
                <w:color w:val="auto"/>
                <w:szCs w:val="21"/>
              </w:rPr>
              <w:t>客户要求、国标或行标</w:t>
            </w:r>
            <w:r>
              <w:rPr>
                <w:rFonts w:hint="eastAsia" w:ascii="宋体" w:hAnsi="宋体"/>
                <w:szCs w:val="21"/>
              </w:rPr>
              <w:t>等。</w:t>
            </w:r>
          </w:p>
          <w:p>
            <w:pPr>
              <w:rPr>
                <w:rFonts w:ascii="宋体" w:hAnsi="宋体"/>
                <w:szCs w:val="21"/>
              </w:rPr>
            </w:pPr>
            <w:r>
              <w:rPr>
                <w:rFonts w:hint="eastAsia" w:ascii="宋体" w:hAnsi="宋体"/>
                <w:szCs w:val="21"/>
              </w:rPr>
              <w:t>技质部负责产品实现和服务提供的策划，产品为定性产品，主要策划生产工艺和验收规范，策划输出的具体结果包括以下内容：</w:t>
            </w:r>
          </w:p>
          <w:p>
            <w:pPr>
              <w:rPr>
                <w:rFonts w:ascii="宋体" w:hAnsi="宋体"/>
                <w:szCs w:val="21"/>
              </w:rPr>
            </w:pPr>
            <w:r>
              <w:rPr>
                <w:rFonts w:hint="eastAsia" w:ascii="宋体" w:hAnsi="宋体"/>
                <w:szCs w:val="21"/>
              </w:rPr>
              <w:t>a）确定产品和服务的要求；--产品标准（国标、行标）、图纸</w:t>
            </w:r>
          </w:p>
          <w:p>
            <w:pPr>
              <w:rPr>
                <w:rFonts w:ascii="宋体" w:hAnsi="宋体"/>
                <w:szCs w:val="21"/>
              </w:rPr>
            </w:pPr>
            <w:r>
              <w:rPr>
                <w:rFonts w:hint="eastAsia" w:ascii="宋体" w:hAnsi="宋体"/>
                <w:szCs w:val="21"/>
              </w:rPr>
              <w:t>b）建立过程准则以及产品和服务的接收准则；---检验标准、作业指导书</w:t>
            </w:r>
          </w:p>
          <w:p>
            <w:pPr>
              <w:rPr>
                <w:rFonts w:ascii="宋体" w:hAnsi="宋体"/>
                <w:szCs w:val="21"/>
              </w:rPr>
            </w:pPr>
            <w:r>
              <w:rPr>
                <w:rFonts w:hint="eastAsia" w:ascii="宋体" w:hAnsi="宋体"/>
                <w:szCs w:val="21"/>
              </w:rPr>
              <w:t>c）确定符合产品和服务要求的资源；---工艺流程图</w:t>
            </w:r>
          </w:p>
          <w:p>
            <w:pPr>
              <w:rPr>
                <w:rFonts w:ascii="宋体" w:hAnsi="宋体"/>
                <w:szCs w:val="21"/>
              </w:rPr>
            </w:pPr>
            <w:r>
              <w:rPr>
                <w:rFonts w:hint="eastAsia"/>
                <w:szCs w:val="21"/>
              </w:rPr>
              <w:t>产品的生产工艺流程图：设计—采购配件—组装—调试—检验—打包—入库</w:t>
            </w:r>
          </w:p>
          <w:p>
            <w:pPr>
              <w:rPr>
                <w:rFonts w:ascii="宋体" w:hAnsi="宋体"/>
                <w:szCs w:val="21"/>
              </w:rPr>
            </w:pPr>
            <w:r>
              <w:rPr>
                <w:rFonts w:hint="eastAsia" w:ascii="宋体" w:hAnsi="宋体"/>
                <w:szCs w:val="21"/>
              </w:rPr>
              <w:t>d）按照准则实施过程控制；---生产和服务过程监控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----需确认/特殊过程：无</w:t>
            </w:r>
          </w:p>
          <w:p>
            <w:pPr>
              <w:adjustRightInd w:val="0"/>
              <w:snapToGrid w:val="0"/>
              <w:spacing w:line="400" w:lineRule="exact"/>
              <w:rPr>
                <w:rFonts w:ascii="宋体" w:hAnsi="宋体"/>
                <w:szCs w:val="21"/>
              </w:rPr>
            </w:pPr>
            <w:r>
              <w:rPr>
                <w:rFonts w:hint="eastAsia" w:ascii="宋体" w:hAnsi="宋体"/>
                <w:szCs w:val="21"/>
              </w:rPr>
              <w:t>----外包过程：无</w:t>
            </w:r>
          </w:p>
          <w:p>
            <w:pPr>
              <w:rPr>
                <w:rFonts w:ascii="宋体" w:hAnsi="宋体"/>
                <w:szCs w:val="21"/>
              </w:rPr>
            </w:pPr>
          </w:p>
          <w:p>
            <w:pPr>
              <w:rPr>
                <w:rFonts w:ascii="宋体" w:hAnsi="宋体" w:cs="宋体"/>
                <w:szCs w:val="21"/>
              </w:rPr>
            </w:pPr>
            <w:r>
              <w:rPr>
                <w:rFonts w:hint="eastAsia" w:ascii="宋体" w:hAnsi="宋体"/>
                <w:szCs w:val="21"/>
              </w:rPr>
              <w:t>----经确认：暂无策划的更改。</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总则</w:t>
            </w:r>
          </w:p>
        </w:tc>
        <w:tc>
          <w:tcPr>
            <w:tcW w:w="960" w:type="dxa"/>
            <w:tcBorders>
              <w:top w:val="single" w:color="auto" w:sz="4" w:space="0"/>
              <w:left w:val="single" w:color="auto" w:sz="4" w:space="0"/>
              <w:bottom w:val="single" w:color="auto" w:sz="4" w:space="0"/>
              <w:right w:val="single" w:color="auto" w:sz="4" w:space="0"/>
            </w:tcBorders>
          </w:tcPr>
          <w:p>
            <w:pPr>
              <w:widowControl/>
              <w:snapToGrid w:val="0"/>
              <w:spacing w:line="400" w:lineRule="exact"/>
              <w:jc w:val="left"/>
              <w:rPr>
                <w:rFonts w:ascii="宋体" w:hAnsi="宋体"/>
                <w:szCs w:val="21"/>
              </w:rPr>
            </w:pPr>
          </w:p>
          <w:p>
            <w:pPr>
              <w:widowControl/>
              <w:snapToGrid w:val="0"/>
              <w:spacing w:line="400" w:lineRule="exact"/>
              <w:jc w:val="left"/>
              <w:rPr>
                <w:rFonts w:ascii="宋体" w:hAnsi="宋体"/>
                <w:szCs w:val="21"/>
              </w:rPr>
            </w:pPr>
            <w:r>
              <w:rPr>
                <w:rFonts w:hint="eastAsia" w:ascii="宋体" w:hAnsi="宋体"/>
                <w:szCs w:val="21"/>
              </w:rPr>
              <w:t xml:space="preserve">Q8.3.1 </w:t>
            </w:r>
          </w:p>
          <w:p>
            <w:pPr>
              <w:widowControl/>
              <w:snapToGrid w:val="0"/>
              <w:spacing w:line="400" w:lineRule="exact"/>
              <w:jc w:val="left"/>
              <w:rPr>
                <w:rFonts w:ascii="宋体" w:hAnsi="宋体"/>
                <w:szCs w:val="21"/>
              </w:rPr>
            </w:pPr>
          </w:p>
          <w:p>
            <w:pPr>
              <w:snapToGrid w:val="0"/>
              <w:spacing w:line="400" w:lineRule="exact"/>
              <w:jc w:val="left"/>
              <w:rPr>
                <w:rFonts w:ascii="宋体" w:hAnsi="宋体" w:cs="宋体"/>
                <w:szCs w:val="21"/>
              </w:rPr>
            </w:pPr>
          </w:p>
        </w:tc>
        <w:tc>
          <w:tcPr>
            <w:tcW w:w="10235"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查，公司的设计开发主要是针对客户或市场需求设计水处理设备。</w:t>
            </w:r>
          </w:p>
          <w:p>
            <w:pPr>
              <w:adjustRightInd w:val="0"/>
              <w:snapToGrid w:val="0"/>
              <w:spacing w:line="400" w:lineRule="exact"/>
              <w:ind w:firstLine="420" w:firstLineChars="200"/>
              <w:jc w:val="left"/>
              <w:rPr>
                <w:rFonts w:ascii="宋体" w:hAnsi="宋体"/>
                <w:szCs w:val="21"/>
              </w:rPr>
            </w:pPr>
            <w:r>
              <w:rPr>
                <w:rFonts w:hint="eastAsia" w:ascii="宋体" w:hAnsi="宋体"/>
                <w:szCs w:val="21"/>
              </w:rPr>
              <w:t>查，近期的设计项目：有一种产品，为小流量农村生活污水净化槽（玻璃钢化粪池设备），其他二次供水设备、污水提升一体化泵站、一体化污水处理设备和直饮水系统设备今年暂无新设计，以上项目设计已经完成，暂无新开发记录。</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设计和开发策划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 xml:space="preserve">Q8.3.2 </w:t>
            </w:r>
          </w:p>
          <w:p>
            <w:pPr>
              <w:rPr>
                <w:rFonts w:ascii="宋体" w:hAnsi="宋体" w:cs="宋体"/>
                <w:szCs w:val="21"/>
              </w:rPr>
            </w:pPr>
          </w:p>
        </w:tc>
        <w:tc>
          <w:tcPr>
            <w:tcW w:w="10235"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20" w:firstLineChars="200"/>
              <w:jc w:val="left"/>
              <w:rPr>
                <w:rFonts w:ascii="宋体" w:hAnsi="宋体"/>
                <w:szCs w:val="21"/>
              </w:rPr>
            </w:pPr>
            <w:r>
              <w:rPr>
                <w:rFonts w:hint="eastAsia" w:ascii="宋体" w:hAnsi="宋体"/>
                <w:szCs w:val="21"/>
              </w:rPr>
              <w:t>1、查：小流量农村生活污水净化槽（玻璃钢化粪池设备），型号</w:t>
            </w:r>
            <w:r>
              <w:rPr>
                <w:rFonts w:ascii="宋体" w:hAnsi="宋体"/>
                <w:szCs w:val="21"/>
              </w:rPr>
              <w:t>:</w:t>
            </w:r>
            <w:r>
              <w:rPr>
                <w:rFonts w:ascii="黑体" w:eastAsia="黑体"/>
                <w:szCs w:val="18"/>
              </w:rPr>
              <w:t xml:space="preserve"> RYD-AO-X</w:t>
            </w:r>
            <w:r>
              <w:rPr>
                <w:rFonts w:hint="eastAsia" w:ascii="宋体" w:hAnsi="宋体"/>
                <w:szCs w:val="21"/>
              </w:rPr>
              <w:t>的《设计计划书》：</w:t>
            </w:r>
          </w:p>
          <w:p>
            <w:pPr>
              <w:adjustRightInd w:val="0"/>
              <w:snapToGrid w:val="0"/>
              <w:spacing w:line="400" w:lineRule="exact"/>
              <w:ind w:firstLine="420" w:firstLineChars="200"/>
              <w:jc w:val="left"/>
              <w:rPr>
                <w:rFonts w:hint="eastAsia" w:ascii="宋体" w:hAnsi="宋体" w:eastAsia="宋体"/>
                <w:szCs w:val="21"/>
                <w:lang w:eastAsia="zh-CN"/>
              </w:rPr>
            </w:pPr>
            <w:r>
              <w:rPr>
                <w:rFonts w:hint="eastAsia" w:ascii="宋体" w:hAnsi="宋体"/>
                <w:szCs w:val="21"/>
              </w:rPr>
              <w:t>负责人：</w:t>
            </w:r>
            <w:r>
              <w:rPr>
                <w:rFonts w:hint="eastAsia" w:ascii="宋体" w:hAnsi="宋体"/>
                <w:szCs w:val="21"/>
                <w:lang w:eastAsia="zh-CN"/>
              </w:rPr>
              <w:t xml:space="preserve">赵定勇 </w:t>
            </w:r>
          </w:p>
          <w:p>
            <w:pPr>
              <w:adjustRightInd w:val="0"/>
              <w:snapToGrid w:val="0"/>
              <w:spacing w:line="400" w:lineRule="exact"/>
              <w:ind w:firstLine="420" w:firstLineChars="200"/>
              <w:jc w:val="left"/>
              <w:rPr>
                <w:rFonts w:ascii="宋体" w:hAnsi="宋体"/>
                <w:szCs w:val="21"/>
              </w:rPr>
            </w:pPr>
            <w:r>
              <w:rPr>
                <w:rFonts w:hint="eastAsia" w:ascii="宋体" w:hAnsi="宋体"/>
                <w:szCs w:val="21"/>
              </w:rPr>
              <w:t>计划实际：2019.9.18-2019.10.20</w:t>
            </w:r>
          </w:p>
          <w:p>
            <w:pPr>
              <w:adjustRightInd w:val="0"/>
              <w:ind w:firstLine="420" w:firstLineChars="200"/>
              <w:rPr>
                <w:rFonts w:ascii="宋体" w:hAnsi="宋体"/>
                <w:szCs w:val="21"/>
              </w:rPr>
            </w:pPr>
            <w:r>
              <w:rPr>
                <w:rFonts w:hint="eastAsia" w:ascii="宋体" w:hAnsi="宋体"/>
                <w:szCs w:val="21"/>
              </w:rPr>
              <w:t>参加人员：</w:t>
            </w:r>
            <w:r>
              <w:rPr>
                <w:rFonts w:hint="eastAsia" w:ascii="宋体" w:hAnsi="宋体"/>
                <w:szCs w:val="21"/>
                <w:lang w:eastAsia="zh-CN"/>
              </w:rPr>
              <w:t>李德志</w:t>
            </w:r>
            <w:r>
              <w:rPr>
                <w:rFonts w:hint="eastAsia" w:ascii="宋体" w:hAnsi="宋体"/>
                <w:szCs w:val="21"/>
              </w:rPr>
              <w:t>、张文庆、谭玉红。</w:t>
            </w:r>
          </w:p>
          <w:p>
            <w:pPr>
              <w:adjustRightInd w:val="0"/>
              <w:ind w:firstLine="420" w:firstLineChars="200"/>
              <w:rPr>
                <w:rFonts w:ascii="宋体" w:hAnsi="宋体"/>
                <w:szCs w:val="21"/>
              </w:rPr>
            </w:pPr>
            <w:r>
              <w:rPr>
                <w:rFonts w:hint="eastAsia" w:ascii="宋体" w:hAnsi="宋体"/>
                <w:szCs w:val="21"/>
              </w:rPr>
              <w:t>计划书明确了任务内容</w:t>
            </w:r>
          </w:p>
          <w:p>
            <w:pPr>
              <w:adjustRightInd w:val="0"/>
              <w:ind w:firstLine="420" w:firstLineChars="200"/>
              <w:rPr>
                <w:rFonts w:ascii="宋体" w:hAnsi="宋体"/>
                <w:szCs w:val="21"/>
              </w:rPr>
            </w:pPr>
            <w:r>
              <w:rPr>
                <w:rFonts w:hint="eastAsia" w:ascii="宋体" w:hAnsi="宋体"/>
                <w:szCs w:val="21"/>
              </w:rPr>
              <w:t>阶段                负责人          时间</w:t>
            </w:r>
          </w:p>
          <w:p>
            <w:pPr>
              <w:adjustRightInd w:val="0"/>
              <w:ind w:firstLine="420" w:firstLineChars="200"/>
              <w:rPr>
                <w:rFonts w:ascii="宋体" w:hAnsi="宋体"/>
                <w:szCs w:val="21"/>
              </w:rPr>
            </w:pPr>
            <w:r>
              <w:rPr>
                <w:rFonts w:hint="eastAsia" w:ascii="宋体" w:hAnsi="宋体"/>
                <w:szCs w:val="21"/>
              </w:rPr>
              <w:t xml:space="preserve">方案制定        </w:t>
            </w:r>
            <w:r>
              <w:rPr>
                <w:rFonts w:hint="eastAsia" w:ascii="宋体" w:hAnsi="宋体"/>
                <w:szCs w:val="21"/>
                <w:lang w:eastAsia="zh-CN"/>
              </w:rPr>
              <w:t xml:space="preserve">赵定勇 </w:t>
            </w:r>
            <w:r>
              <w:rPr>
                <w:rFonts w:hint="eastAsia" w:ascii="宋体" w:hAnsi="宋体"/>
                <w:szCs w:val="21"/>
              </w:rPr>
              <w:t xml:space="preserve">      2019.9.12</w:t>
            </w:r>
          </w:p>
          <w:p>
            <w:pPr>
              <w:adjustRightInd w:val="0"/>
              <w:ind w:firstLine="420" w:firstLineChars="200"/>
              <w:rPr>
                <w:rFonts w:ascii="宋体" w:hAnsi="宋体"/>
                <w:szCs w:val="21"/>
              </w:rPr>
            </w:pPr>
            <w:r>
              <w:rPr>
                <w:rFonts w:hint="eastAsia" w:ascii="宋体" w:hAnsi="宋体"/>
                <w:szCs w:val="21"/>
              </w:rPr>
              <w:t xml:space="preserve">初步设计         </w:t>
            </w:r>
            <w:r>
              <w:rPr>
                <w:rFonts w:hint="eastAsia" w:ascii="宋体" w:hAnsi="宋体"/>
                <w:szCs w:val="21"/>
                <w:lang w:eastAsia="zh-CN"/>
              </w:rPr>
              <w:t>李德志</w:t>
            </w:r>
            <w:r>
              <w:rPr>
                <w:rFonts w:hint="eastAsia" w:ascii="宋体" w:hAnsi="宋体"/>
                <w:szCs w:val="21"/>
              </w:rPr>
              <w:t xml:space="preserve">       2019.9.15</w:t>
            </w:r>
          </w:p>
          <w:p>
            <w:pPr>
              <w:adjustRightInd w:val="0"/>
              <w:ind w:firstLine="420" w:firstLineChars="200"/>
              <w:rPr>
                <w:rFonts w:ascii="宋体" w:hAnsi="宋体"/>
                <w:szCs w:val="21"/>
              </w:rPr>
            </w:pPr>
            <w:r>
              <w:rPr>
                <w:rFonts w:hint="eastAsia" w:ascii="宋体" w:hAnsi="宋体"/>
                <w:szCs w:val="21"/>
              </w:rPr>
              <w:t xml:space="preserve">评审            </w:t>
            </w:r>
            <w:r>
              <w:rPr>
                <w:rFonts w:hint="eastAsia" w:ascii="宋体" w:hAnsi="宋体"/>
                <w:szCs w:val="21"/>
                <w:lang w:eastAsia="zh-CN"/>
              </w:rPr>
              <w:t xml:space="preserve">赵定勇 </w:t>
            </w:r>
            <w:r>
              <w:rPr>
                <w:rFonts w:hint="eastAsia" w:ascii="宋体" w:hAnsi="宋体"/>
                <w:szCs w:val="21"/>
              </w:rPr>
              <w:t xml:space="preserve">        2019.9.18</w:t>
            </w:r>
          </w:p>
          <w:p>
            <w:pPr>
              <w:adjustRightInd w:val="0"/>
              <w:ind w:firstLine="420" w:firstLineChars="200"/>
              <w:rPr>
                <w:rFonts w:ascii="宋体" w:hAnsi="宋体"/>
                <w:szCs w:val="21"/>
              </w:rPr>
            </w:pPr>
            <w:r>
              <w:rPr>
                <w:rFonts w:hint="eastAsia" w:ascii="宋体" w:hAnsi="宋体"/>
                <w:szCs w:val="21"/>
              </w:rPr>
              <w:t xml:space="preserve">设计出图        </w:t>
            </w:r>
            <w:r>
              <w:rPr>
                <w:rFonts w:hint="eastAsia" w:ascii="宋体" w:hAnsi="宋体"/>
                <w:szCs w:val="21"/>
                <w:lang w:eastAsia="zh-CN"/>
              </w:rPr>
              <w:t xml:space="preserve">赵定勇 </w:t>
            </w:r>
            <w:r>
              <w:rPr>
                <w:rFonts w:hint="eastAsia" w:ascii="宋体" w:hAnsi="宋体"/>
                <w:szCs w:val="21"/>
              </w:rPr>
              <w:t xml:space="preserve">       2019.9.25</w:t>
            </w:r>
          </w:p>
          <w:p>
            <w:pPr>
              <w:adjustRightInd w:val="0"/>
              <w:ind w:firstLine="420" w:firstLineChars="200"/>
              <w:rPr>
                <w:rFonts w:ascii="宋体" w:hAnsi="宋体"/>
                <w:szCs w:val="21"/>
              </w:rPr>
            </w:pPr>
            <w:r>
              <w:rPr>
                <w:rFonts w:hint="eastAsia" w:ascii="宋体" w:hAnsi="宋体"/>
                <w:szCs w:val="21"/>
              </w:rPr>
              <w:t xml:space="preserve">试制            </w:t>
            </w:r>
            <w:r>
              <w:rPr>
                <w:rFonts w:hint="eastAsia" w:ascii="宋体" w:hAnsi="宋体"/>
                <w:szCs w:val="21"/>
                <w:lang w:eastAsia="zh-CN"/>
              </w:rPr>
              <w:t>李德志</w:t>
            </w:r>
            <w:r>
              <w:rPr>
                <w:rFonts w:hint="eastAsia" w:ascii="宋体" w:hAnsi="宋体"/>
                <w:szCs w:val="21"/>
              </w:rPr>
              <w:t xml:space="preserve">        2019.9.30</w:t>
            </w:r>
          </w:p>
          <w:p>
            <w:pPr>
              <w:adjustRightInd w:val="0"/>
              <w:ind w:firstLine="420" w:firstLineChars="200"/>
              <w:rPr>
                <w:rFonts w:ascii="宋体" w:hAnsi="宋体"/>
                <w:szCs w:val="21"/>
              </w:rPr>
            </w:pPr>
            <w:r>
              <w:rPr>
                <w:rFonts w:ascii="宋体" w:hAnsi="宋体"/>
                <w:szCs w:val="21"/>
              </w:rPr>
              <w:t>………………</w:t>
            </w:r>
          </w:p>
          <w:p>
            <w:pPr>
              <w:adjustRightInd w:val="0"/>
              <w:snapToGrid w:val="0"/>
              <w:spacing w:line="400" w:lineRule="exact"/>
              <w:ind w:firstLine="420" w:firstLineChars="200"/>
              <w:jc w:val="left"/>
              <w:rPr>
                <w:rFonts w:ascii="宋体" w:hAnsi="宋体"/>
                <w:szCs w:val="21"/>
              </w:rPr>
            </w:pPr>
            <w:r>
              <w:rPr>
                <w:rFonts w:hint="eastAsia" w:ascii="宋体" w:hAnsi="宋体"/>
                <w:szCs w:val="21"/>
              </w:rPr>
              <w:t>计划书明确的设计开发的工作内容、责任人、完成时间、目标、资源需求等。</w:t>
            </w:r>
          </w:p>
          <w:p>
            <w:pPr>
              <w:adjustRightInd w:val="0"/>
              <w:snapToGrid w:val="0"/>
              <w:spacing w:line="400" w:lineRule="exact"/>
              <w:ind w:firstLine="420" w:firstLineChars="200"/>
              <w:rPr>
                <w:rFonts w:ascii="宋体" w:hAnsi="宋体"/>
                <w:szCs w:val="21"/>
              </w:rPr>
            </w:pPr>
            <w:r>
              <w:rPr>
                <w:rFonts w:hint="eastAsia" w:ascii="宋体" w:hAnsi="宋体"/>
                <w:szCs w:val="21"/>
              </w:rPr>
              <w:t>策划符合要求。</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设计和开发输入</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 xml:space="preserve">Q8.3.3 </w:t>
            </w:r>
          </w:p>
        </w:tc>
        <w:tc>
          <w:tcPr>
            <w:tcW w:w="10235"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20" w:firstLineChars="200"/>
              <w:rPr>
                <w:rFonts w:ascii="宋体" w:hAnsi="宋体"/>
                <w:szCs w:val="21"/>
              </w:rPr>
            </w:pPr>
            <w:r>
              <w:rPr>
                <w:rFonts w:hint="eastAsia" w:ascii="宋体" w:hAnsi="宋体"/>
                <w:szCs w:val="21"/>
              </w:rPr>
              <w:t>一、查，“小流量农村生活污水净化槽（玻璃钢化粪池设备）”项目的设计输入：</w:t>
            </w:r>
          </w:p>
          <w:p>
            <w:pPr>
              <w:numPr>
                <w:ilvl w:val="0"/>
                <w:numId w:val="6"/>
              </w:numPr>
              <w:adjustRightInd w:val="0"/>
              <w:snapToGrid w:val="0"/>
              <w:spacing w:line="400" w:lineRule="exact"/>
              <w:ind w:left="0" w:firstLine="200"/>
              <w:rPr>
                <w:rFonts w:ascii="宋体" w:hAnsi="宋体"/>
                <w:szCs w:val="21"/>
              </w:rPr>
            </w:pPr>
            <w:r>
              <w:rPr>
                <w:rFonts w:hint="eastAsia" w:ascii="宋体" w:hAnsi="宋体"/>
                <w:szCs w:val="21"/>
              </w:rPr>
              <w:t>市场需求分析；</w:t>
            </w:r>
          </w:p>
          <w:p>
            <w:pPr>
              <w:numPr>
                <w:ilvl w:val="0"/>
                <w:numId w:val="6"/>
              </w:numPr>
              <w:adjustRightInd w:val="0"/>
              <w:snapToGrid w:val="0"/>
              <w:spacing w:line="400" w:lineRule="exact"/>
              <w:ind w:left="0" w:firstLine="200"/>
              <w:rPr>
                <w:rFonts w:ascii="宋体" w:hAnsi="宋体"/>
                <w:szCs w:val="21"/>
              </w:rPr>
            </w:pPr>
            <w:r>
              <w:rPr>
                <w:rFonts w:hint="eastAsia" w:ascii="宋体" w:hAnsi="宋体"/>
                <w:szCs w:val="21"/>
              </w:rPr>
              <w:t>客户使用要求；</w:t>
            </w:r>
          </w:p>
          <w:p>
            <w:pPr>
              <w:tabs>
                <w:tab w:val="left" w:pos="6080"/>
              </w:tabs>
              <w:spacing w:line="360" w:lineRule="auto"/>
              <w:ind w:firstLine="210" w:firstLineChars="100"/>
              <w:rPr>
                <w:rFonts w:ascii="宋体" w:hAnsi="宋体"/>
                <w:szCs w:val="18"/>
              </w:rPr>
            </w:pPr>
            <w:r>
              <w:rPr>
                <w:rFonts w:hint="eastAsia" w:ascii="宋体" w:hAnsi="宋体"/>
                <w:szCs w:val="21"/>
              </w:rPr>
              <w:t>3、</w:t>
            </w:r>
            <w:r>
              <w:rPr>
                <w:rFonts w:ascii="宋体" w:hAnsi="宋体"/>
                <w:szCs w:val="18"/>
              </w:rPr>
              <w:t>工作原理</w:t>
            </w:r>
            <w:r>
              <w:rPr>
                <w:rFonts w:hint="eastAsia" w:ascii="宋体" w:hAnsi="宋体"/>
                <w:szCs w:val="18"/>
              </w:rPr>
              <w:t>：小流量农村生活污水净化槽是针对单户农村生活废水处理设备。该设备是在原化粪池基础上增加曝气装置和消毒装置，具有净化污水和消毒功能。生活污水进入固液分离格，液体上清液溢流进入厌氧格，污水在厌氧菌作用下酸化水解，再进入好氧格，在曝气和硝化菌作用下把有机物转为为硝态氮，经过回流泵回流至厌氧格，在厌氧菌作用下分解为氮气排除。降解污水经过臭氧消毒，同时增加污水含氧量，进一步降解污水。</w:t>
            </w:r>
          </w:p>
          <w:p>
            <w:pPr>
              <w:tabs>
                <w:tab w:val="left" w:pos="6080"/>
              </w:tabs>
              <w:spacing w:line="360" w:lineRule="auto"/>
              <w:ind w:firstLine="210" w:firstLineChars="100"/>
              <w:rPr>
                <w:rFonts w:ascii="宋体" w:hAnsi="宋体" w:cs="Arial Unicode MS"/>
                <w:szCs w:val="21"/>
              </w:rPr>
            </w:pPr>
            <w:r>
              <w:rPr>
                <w:rFonts w:hint="eastAsia" w:ascii="宋体" w:hAnsi="宋体"/>
                <w:szCs w:val="21"/>
              </w:rPr>
              <w:t>4、主要技术参数</w:t>
            </w:r>
            <w:r>
              <w:rPr>
                <w:rFonts w:hint="eastAsia" w:ascii="宋体" w:hAnsi="宋体" w:cs="Arial Unicode MS"/>
                <w:szCs w:val="21"/>
              </w:rPr>
              <w:t>：</w:t>
            </w:r>
          </w:p>
          <w:p>
            <w:pPr>
              <w:tabs>
                <w:tab w:val="left" w:pos="6080"/>
              </w:tabs>
              <w:spacing w:line="360" w:lineRule="auto"/>
              <w:rPr>
                <w:rFonts w:ascii="宋体" w:hAnsi="宋体"/>
                <w:sz w:val="22"/>
              </w:rPr>
            </w:pPr>
            <w:r>
              <w:rPr>
                <w:rFonts w:hint="eastAsia" w:ascii="宋体" w:hAnsi="宋体"/>
                <w:sz w:val="24"/>
              </w:rPr>
              <w:t>1</w:t>
            </w:r>
            <w:r>
              <w:rPr>
                <w:rFonts w:hint="eastAsia" w:ascii="宋体" w:hAnsi="宋体"/>
                <w:sz w:val="22"/>
              </w:rPr>
              <w:t xml:space="preserve">） </w:t>
            </w:r>
            <w:r>
              <w:rPr>
                <w:rFonts w:ascii="宋体" w:hAnsi="宋体"/>
                <w:sz w:val="22"/>
              </w:rPr>
              <w:t>处理范围</w:t>
            </w:r>
            <w:r>
              <w:rPr>
                <w:rFonts w:hint="eastAsia" w:ascii="宋体" w:hAnsi="宋体"/>
                <w:sz w:val="22"/>
              </w:rPr>
              <w:t>：0-</w:t>
            </w:r>
            <w:r>
              <w:rPr>
                <w:rFonts w:ascii="宋体" w:hAnsi="宋体"/>
                <w:sz w:val="22"/>
              </w:rPr>
              <w:t>2</w:t>
            </w:r>
            <w:r>
              <w:rPr>
                <w:sz w:val="20"/>
              </w:rPr>
              <w:t xml:space="preserve"> </w:t>
            </w:r>
            <w:r>
              <w:rPr>
                <w:rFonts w:ascii="宋体" w:hAnsi="宋体"/>
                <w:sz w:val="22"/>
              </w:rPr>
              <w:t>m</w:t>
            </w:r>
            <w:r>
              <w:rPr>
                <w:rFonts w:ascii="宋体" w:hAnsi="宋体"/>
                <w:sz w:val="22"/>
                <w:vertAlign w:val="superscript"/>
              </w:rPr>
              <w:t>3</w:t>
            </w:r>
            <w:r>
              <w:rPr>
                <w:rFonts w:ascii="宋体" w:hAnsi="宋体"/>
                <w:sz w:val="22"/>
              </w:rPr>
              <w:t>/d</w:t>
            </w:r>
          </w:p>
          <w:p>
            <w:pPr>
              <w:tabs>
                <w:tab w:val="left" w:pos="5124"/>
              </w:tabs>
              <w:spacing w:line="360" w:lineRule="auto"/>
              <w:rPr>
                <w:rFonts w:ascii="宋体" w:hAnsi="宋体"/>
                <w:sz w:val="22"/>
              </w:rPr>
            </w:pPr>
            <w:r>
              <w:rPr>
                <w:rFonts w:hint="eastAsia" w:ascii="宋体" w:hAnsi="宋体"/>
                <w:sz w:val="22"/>
              </w:rPr>
              <w:t>2）出水水质：二级</w:t>
            </w:r>
          </w:p>
          <w:p>
            <w:pPr>
              <w:tabs>
                <w:tab w:val="left" w:pos="6080"/>
              </w:tabs>
              <w:spacing w:line="360" w:lineRule="auto"/>
              <w:rPr>
                <w:rFonts w:ascii="宋体" w:hAnsi="宋体" w:cs="宋体"/>
                <w:szCs w:val="21"/>
              </w:rPr>
            </w:pPr>
            <w:r>
              <w:rPr>
                <w:rFonts w:hint="eastAsia"/>
                <w:color w:val="000000"/>
                <w:szCs w:val="21"/>
                <w:shd w:val="clear" w:color="auto" w:fill="FFFFFF"/>
              </w:rPr>
              <w:t xml:space="preserve"> </w:t>
            </w:r>
            <w:r>
              <w:rPr>
                <w:rFonts w:hint="eastAsia" w:ascii="宋体" w:hAnsi="宋体"/>
                <w:szCs w:val="21"/>
              </w:rPr>
              <w:t>查，设计输入评审,能提供输入评审记录，评审结论：输入完整、清楚、满足设计和开发的目的。</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设计和开发控制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 xml:space="preserve">Q8.3.4 </w:t>
            </w:r>
          </w:p>
        </w:tc>
        <w:tc>
          <w:tcPr>
            <w:tcW w:w="10235"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20" w:firstLineChars="200"/>
              <w:rPr>
                <w:rFonts w:ascii="宋体" w:hAnsi="宋体"/>
                <w:szCs w:val="21"/>
              </w:rPr>
            </w:pPr>
            <w:r>
              <w:rPr>
                <w:rFonts w:hint="eastAsia" w:ascii="宋体" w:hAnsi="宋体"/>
                <w:szCs w:val="21"/>
              </w:rPr>
              <w:t>1、查，“小流量农村生活污水净化槽”设计过程质量控制，主要有评审、试制、验证等。</w:t>
            </w:r>
          </w:p>
          <w:p>
            <w:pPr>
              <w:adjustRightInd w:val="0"/>
              <w:snapToGrid w:val="0"/>
              <w:spacing w:line="400" w:lineRule="exact"/>
              <w:ind w:firstLine="420" w:firstLineChars="200"/>
              <w:rPr>
                <w:rFonts w:ascii="宋体" w:hAnsi="宋体"/>
                <w:szCs w:val="21"/>
              </w:rPr>
            </w:pPr>
            <w:r>
              <w:rPr>
                <w:rFonts w:hint="eastAsia" w:ascii="宋体" w:hAnsi="宋体"/>
                <w:szCs w:val="21"/>
              </w:rPr>
              <w:t>查，设计可行性评审记录：</w:t>
            </w:r>
          </w:p>
          <w:p>
            <w:pPr>
              <w:adjustRightInd w:val="0"/>
              <w:snapToGrid w:val="0"/>
              <w:spacing w:line="400" w:lineRule="exact"/>
              <w:ind w:firstLine="420" w:firstLineChars="200"/>
              <w:rPr>
                <w:rFonts w:ascii="宋体" w:hAnsi="宋体"/>
                <w:szCs w:val="21"/>
              </w:rPr>
            </w:pPr>
            <w:r>
              <w:rPr>
                <w:rFonts w:hint="eastAsia" w:ascii="宋体" w:hAnsi="宋体"/>
                <w:szCs w:val="21"/>
              </w:rPr>
              <w:t>时间：2019.9.16</w:t>
            </w:r>
          </w:p>
          <w:p>
            <w:pPr>
              <w:tabs>
                <w:tab w:val="left" w:pos="360"/>
                <w:tab w:val="left" w:pos="3035"/>
                <w:tab w:val="center" w:pos="6979"/>
              </w:tabs>
              <w:rPr>
                <w:rFonts w:ascii="宋体" w:hAnsi="宋体"/>
                <w:szCs w:val="21"/>
              </w:rPr>
            </w:pPr>
            <w:r>
              <w:rPr>
                <w:rFonts w:hint="eastAsia" w:ascii="宋体" w:hAnsi="宋体"/>
                <w:szCs w:val="21"/>
              </w:rPr>
              <w:t>该项目的方案设计评审主要有：</w:t>
            </w:r>
            <w:r>
              <w:rPr>
                <w:rFonts w:hint="eastAsia"/>
                <w:szCs w:val="21"/>
              </w:rPr>
              <w:t>1.</w:t>
            </w:r>
            <w:r>
              <w:rPr>
                <w:rFonts w:hint="eastAsia" w:ascii="宋体" w:hAnsi="宋体"/>
                <w:szCs w:val="18"/>
              </w:rPr>
              <w:t xml:space="preserve"> 曝气功能</w:t>
            </w:r>
            <w:r>
              <w:rPr>
                <w:rFonts w:hint="eastAsia"/>
                <w:szCs w:val="21"/>
              </w:rPr>
              <w:t>、2.</w:t>
            </w:r>
            <w:r>
              <w:rPr>
                <w:rFonts w:hint="eastAsia" w:ascii="宋体" w:hAnsi="宋体"/>
                <w:szCs w:val="18"/>
              </w:rPr>
              <w:t>消毒功能</w:t>
            </w:r>
            <w:r>
              <w:rPr>
                <w:rFonts w:hint="eastAsia"/>
                <w:szCs w:val="21"/>
              </w:rPr>
              <w:t>、3水质净化功能、4.壳体强度等</w:t>
            </w:r>
            <w:r>
              <w:rPr>
                <w:rFonts w:hint="eastAsia" w:ascii="宋体" w:hAnsi="宋体"/>
                <w:szCs w:val="21"/>
              </w:rPr>
              <w:t>方案的合理性和可行性。</w:t>
            </w:r>
          </w:p>
          <w:p>
            <w:pPr>
              <w:adjustRightInd w:val="0"/>
              <w:snapToGrid w:val="0"/>
              <w:spacing w:line="400" w:lineRule="exact"/>
              <w:ind w:firstLine="420" w:firstLineChars="200"/>
              <w:rPr>
                <w:rFonts w:ascii="宋体" w:hAnsi="宋体"/>
                <w:szCs w:val="21"/>
              </w:rPr>
            </w:pPr>
            <w:r>
              <w:rPr>
                <w:rFonts w:hint="eastAsia" w:ascii="宋体" w:hAnsi="宋体"/>
                <w:szCs w:val="21"/>
              </w:rPr>
              <w:t>评审结果：设计基本合理，</w:t>
            </w:r>
            <w:r>
              <w:rPr>
                <w:rFonts w:hint="eastAsia"/>
                <w:szCs w:val="21"/>
              </w:rPr>
              <w:t>设计开发评审通过</w:t>
            </w:r>
          </w:p>
          <w:p>
            <w:pPr>
              <w:adjustRightInd w:val="0"/>
              <w:snapToGrid w:val="0"/>
              <w:spacing w:line="400" w:lineRule="exact"/>
              <w:ind w:firstLine="420" w:firstLineChars="200"/>
              <w:rPr>
                <w:rFonts w:hint="eastAsia" w:ascii="宋体" w:hAnsi="宋体" w:eastAsia="仿宋_GB2312"/>
                <w:szCs w:val="21"/>
                <w:lang w:eastAsia="zh-CN"/>
              </w:rPr>
            </w:pPr>
            <w:r>
              <w:rPr>
                <w:rFonts w:hint="eastAsia" w:ascii="宋体" w:hAnsi="宋体"/>
                <w:szCs w:val="21"/>
              </w:rPr>
              <w:t>评审人：</w:t>
            </w:r>
            <w:r>
              <w:rPr>
                <w:rFonts w:hint="eastAsia" w:ascii="仿宋_GB2312" w:eastAsia="仿宋_GB2312"/>
                <w:szCs w:val="21"/>
              </w:rPr>
              <w:t>张文庆、</w:t>
            </w:r>
            <w:r>
              <w:rPr>
                <w:rFonts w:hint="eastAsia" w:ascii="仿宋_GB2312" w:eastAsia="仿宋_GB2312"/>
                <w:szCs w:val="21"/>
                <w:lang w:eastAsia="zh-CN"/>
              </w:rPr>
              <w:t>李德志</w:t>
            </w:r>
            <w:r>
              <w:rPr>
                <w:rFonts w:hint="eastAsia" w:ascii="仿宋_GB2312" w:eastAsia="仿宋_GB2312"/>
                <w:szCs w:val="21"/>
              </w:rPr>
              <w:t>、谭玉红、</w:t>
            </w:r>
            <w:r>
              <w:rPr>
                <w:rFonts w:hint="eastAsia" w:ascii="仿宋_GB2312" w:eastAsia="仿宋_GB2312"/>
                <w:szCs w:val="21"/>
                <w:lang w:eastAsia="zh-CN"/>
              </w:rPr>
              <w:t xml:space="preserve">赵定勇 </w:t>
            </w:r>
          </w:p>
          <w:p>
            <w:pPr>
              <w:adjustRightInd w:val="0"/>
              <w:snapToGrid w:val="0"/>
              <w:spacing w:line="400" w:lineRule="exact"/>
              <w:ind w:firstLine="420" w:firstLineChars="200"/>
              <w:rPr>
                <w:rFonts w:ascii="宋体" w:hAnsi="宋体"/>
                <w:szCs w:val="21"/>
              </w:rPr>
            </w:pPr>
          </w:p>
          <w:p>
            <w:pPr>
              <w:adjustRightInd w:val="0"/>
              <w:snapToGrid w:val="0"/>
              <w:spacing w:line="400" w:lineRule="exact"/>
              <w:ind w:firstLine="420" w:firstLineChars="200"/>
              <w:rPr>
                <w:rFonts w:ascii="宋体" w:hAnsi="宋体"/>
                <w:szCs w:val="21"/>
              </w:rPr>
            </w:pPr>
            <w:r>
              <w:rPr>
                <w:rFonts w:hint="eastAsia" w:ascii="宋体" w:hAnsi="宋体"/>
                <w:szCs w:val="21"/>
              </w:rPr>
              <w:t>查设计验证</w:t>
            </w:r>
          </w:p>
          <w:p>
            <w:pPr>
              <w:adjustRightInd w:val="0"/>
              <w:snapToGrid w:val="0"/>
              <w:spacing w:line="400" w:lineRule="exact"/>
              <w:ind w:firstLine="420" w:firstLineChars="200"/>
              <w:rPr>
                <w:rFonts w:ascii="宋体" w:hAnsi="宋体"/>
                <w:szCs w:val="21"/>
              </w:rPr>
            </w:pPr>
            <w:r>
              <w:rPr>
                <w:rFonts w:hint="eastAsia" w:ascii="宋体" w:hAnsi="宋体"/>
                <w:szCs w:val="21"/>
              </w:rPr>
              <w:t>提供有《设计验证记录》</w:t>
            </w:r>
          </w:p>
          <w:p>
            <w:pPr>
              <w:adjustRightInd w:val="0"/>
              <w:snapToGrid w:val="0"/>
              <w:spacing w:line="400" w:lineRule="exact"/>
              <w:ind w:firstLine="420" w:firstLineChars="200"/>
              <w:rPr>
                <w:rFonts w:ascii="宋体" w:hAnsi="宋体"/>
                <w:szCs w:val="21"/>
              </w:rPr>
            </w:pPr>
            <w:r>
              <w:rPr>
                <w:rFonts w:hint="eastAsia" w:ascii="宋体" w:hAnsi="宋体"/>
                <w:szCs w:val="21"/>
              </w:rPr>
              <w:t>时间：2019.10.9</w:t>
            </w:r>
          </w:p>
          <w:p>
            <w:pPr>
              <w:tabs>
                <w:tab w:val="left" w:pos="6080"/>
              </w:tabs>
              <w:spacing w:line="360" w:lineRule="auto"/>
              <w:rPr>
                <w:rFonts w:ascii="宋体" w:hAnsi="宋体"/>
                <w:color w:val="FF0000"/>
                <w:szCs w:val="21"/>
              </w:rPr>
            </w:pPr>
            <w:r>
              <w:rPr>
                <w:rFonts w:hint="eastAsia" w:ascii="宋体" w:hAnsi="宋体"/>
                <w:szCs w:val="21"/>
              </w:rPr>
              <w:t>验证记录：产品功能1）</w:t>
            </w:r>
            <w:r>
              <w:rPr>
                <w:rFonts w:ascii="宋体" w:hAnsi="宋体"/>
                <w:sz w:val="22"/>
              </w:rPr>
              <w:t>处理范围</w:t>
            </w:r>
            <w:r>
              <w:rPr>
                <w:rFonts w:hint="eastAsia" w:ascii="宋体" w:hAnsi="宋体"/>
                <w:sz w:val="22"/>
              </w:rPr>
              <w:t>：0-</w:t>
            </w:r>
            <w:r>
              <w:rPr>
                <w:rFonts w:ascii="宋体" w:hAnsi="宋体"/>
                <w:sz w:val="22"/>
              </w:rPr>
              <w:t>2</w:t>
            </w:r>
            <w:r>
              <w:rPr>
                <w:sz w:val="20"/>
              </w:rPr>
              <w:t xml:space="preserve"> </w:t>
            </w:r>
            <w:r>
              <w:rPr>
                <w:rFonts w:ascii="宋体" w:hAnsi="宋体"/>
                <w:sz w:val="22"/>
              </w:rPr>
              <w:t>m</w:t>
            </w:r>
            <w:r>
              <w:rPr>
                <w:rFonts w:ascii="宋体" w:hAnsi="宋体"/>
                <w:sz w:val="22"/>
                <w:vertAlign w:val="superscript"/>
              </w:rPr>
              <w:t>3</w:t>
            </w:r>
            <w:r>
              <w:rPr>
                <w:rFonts w:ascii="宋体" w:hAnsi="宋体"/>
                <w:sz w:val="22"/>
              </w:rPr>
              <w:t>/d</w:t>
            </w:r>
            <w:r>
              <w:rPr>
                <w:rFonts w:hint="eastAsia" w:ascii="宋体" w:hAnsi="宋体"/>
                <w:sz w:val="22"/>
              </w:rPr>
              <w:t>；</w:t>
            </w:r>
            <w:r>
              <w:rPr>
                <w:rFonts w:hint="eastAsia" w:ascii="宋体" w:hAnsi="宋体"/>
                <w:szCs w:val="21"/>
              </w:rPr>
              <w:t>2）</w:t>
            </w:r>
            <w:r>
              <w:rPr>
                <w:rFonts w:hint="eastAsia" w:ascii="宋体" w:hAnsi="宋体"/>
                <w:sz w:val="22"/>
              </w:rPr>
              <w:t>出水水质：综合污水排放二级</w:t>
            </w:r>
            <w:r>
              <w:rPr>
                <w:rFonts w:hint="eastAsia"/>
                <w:szCs w:val="21"/>
                <w:shd w:val="clear" w:color="auto" w:fill="FFFFFF"/>
              </w:rPr>
              <w:t>.标准</w:t>
            </w:r>
          </w:p>
          <w:p>
            <w:pPr>
              <w:adjustRightInd w:val="0"/>
              <w:snapToGrid w:val="0"/>
              <w:spacing w:line="400" w:lineRule="exact"/>
              <w:ind w:firstLine="420" w:firstLineChars="200"/>
              <w:rPr>
                <w:rFonts w:ascii="宋体" w:hAnsi="宋体"/>
                <w:szCs w:val="21"/>
              </w:rPr>
            </w:pPr>
            <w:r>
              <w:rPr>
                <w:rFonts w:hint="eastAsia" w:ascii="宋体" w:hAnsi="宋体"/>
                <w:szCs w:val="21"/>
              </w:rPr>
              <w:t>全部测试通过</w:t>
            </w:r>
          </w:p>
          <w:p>
            <w:pPr>
              <w:adjustRightInd w:val="0"/>
              <w:snapToGrid w:val="0"/>
              <w:spacing w:line="400" w:lineRule="exact"/>
              <w:ind w:firstLine="420" w:firstLineChars="200"/>
              <w:rPr>
                <w:rFonts w:ascii="宋体" w:hAnsi="宋体"/>
                <w:szCs w:val="21"/>
              </w:rPr>
            </w:pPr>
            <w:r>
              <w:rPr>
                <w:rFonts w:hint="eastAsia" w:ascii="宋体" w:hAnsi="宋体"/>
                <w:szCs w:val="21"/>
              </w:rPr>
              <w:t>验证结果：符合设计输入要求，无需改进。</w:t>
            </w:r>
          </w:p>
          <w:p>
            <w:pPr>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szCs w:val="21"/>
              </w:rPr>
              <w:t>验证人：</w:t>
            </w:r>
            <w:r>
              <w:rPr>
                <w:rFonts w:hint="eastAsia" w:ascii="宋体" w:hAnsi="宋体"/>
                <w:szCs w:val="21"/>
                <w:lang w:eastAsia="zh-CN"/>
              </w:rPr>
              <w:t>李德志</w:t>
            </w:r>
          </w:p>
          <w:p>
            <w:pPr>
              <w:adjustRightInd w:val="0"/>
              <w:snapToGrid w:val="0"/>
              <w:spacing w:line="400" w:lineRule="exact"/>
              <w:ind w:firstLine="420" w:firstLineChars="200"/>
              <w:rPr>
                <w:rFonts w:ascii="宋体" w:hAnsi="宋体"/>
                <w:szCs w:val="21"/>
              </w:rPr>
            </w:pPr>
          </w:p>
          <w:p>
            <w:pPr>
              <w:adjustRightInd w:val="0"/>
              <w:snapToGrid w:val="0"/>
              <w:spacing w:line="400" w:lineRule="exact"/>
              <w:ind w:firstLine="420" w:firstLineChars="200"/>
              <w:rPr>
                <w:rFonts w:ascii="宋体" w:hAnsi="宋体"/>
                <w:szCs w:val="21"/>
              </w:rPr>
            </w:pPr>
            <w:r>
              <w:rPr>
                <w:rFonts w:hint="eastAsia" w:ascii="宋体" w:hAnsi="宋体"/>
                <w:szCs w:val="21"/>
              </w:rPr>
              <w:t>提供该设计项目的确认记录：</w:t>
            </w:r>
          </w:p>
          <w:p>
            <w:pPr>
              <w:adjustRightInd w:val="0"/>
              <w:snapToGrid w:val="0"/>
              <w:spacing w:line="400" w:lineRule="exact"/>
              <w:ind w:firstLine="420" w:firstLineChars="200"/>
              <w:rPr>
                <w:rFonts w:ascii="宋体" w:hAnsi="宋体"/>
                <w:szCs w:val="21"/>
              </w:rPr>
            </w:pPr>
            <w:r>
              <w:rPr>
                <w:rFonts w:hint="eastAsia" w:ascii="宋体" w:hAnsi="宋体"/>
                <w:szCs w:val="21"/>
              </w:rPr>
              <w:t>有：采用内部确认的方式进行确认</w:t>
            </w:r>
          </w:p>
          <w:p>
            <w:pPr>
              <w:adjustRightInd w:val="0"/>
              <w:snapToGrid w:val="0"/>
              <w:spacing w:line="400" w:lineRule="exact"/>
              <w:ind w:firstLine="420" w:firstLineChars="200"/>
              <w:rPr>
                <w:rFonts w:ascii="宋体" w:hAnsi="宋体"/>
                <w:szCs w:val="21"/>
              </w:rPr>
            </w:pPr>
            <w:r>
              <w:rPr>
                <w:rFonts w:hint="eastAsia" w:ascii="宋体" w:hAnsi="宋体"/>
                <w:szCs w:val="21"/>
              </w:rPr>
              <w:t>时间：2019.11.24</w:t>
            </w:r>
          </w:p>
          <w:p>
            <w:pPr>
              <w:adjustRightInd w:val="0"/>
              <w:snapToGrid w:val="0"/>
              <w:spacing w:line="400" w:lineRule="exact"/>
              <w:ind w:firstLine="420" w:firstLineChars="200"/>
              <w:rPr>
                <w:rFonts w:ascii="宋体" w:hAnsi="宋体"/>
                <w:szCs w:val="21"/>
              </w:rPr>
            </w:pPr>
            <w:r>
              <w:rPr>
                <w:rFonts w:hint="eastAsia" w:ascii="宋体" w:hAnsi="宋体"/>
                <w:szCs w:val="21"/>
              </w:rPr>
              <w:t>确认内容：试产过程情况、试产产品检测结果。</w:t>
            </w:r>
          </w:p>
          <w:p>
            <w:pPr>
              <w:adjustRightInd w:val="0"/>
              <w:snapToGrid w:val="0"/>
              <w:spacing w:line="400" w:lineRule="exact"/>
              <w:ind w:firstLine="420" w:firstLineChars="200"/>
              <w:rPr>
                <w:rFonts w:ascii="宋体" w:hAnsi="宋体"/>
                <w:szCs w:val="21"/>
              </w:rPr>
            </w:pPr>
            <w:r>
              <w:rPr>
                <w:rFonts w:hint="eastAsia" w:ascii="宋体" w:hAnsi="宋体"/>
                <w:szCs w:val="21"/>
              </w:rPr>
              <w:t>确认结论及建议：试产通过。</w:t>
            </w:r>
          </w:p>
          <w:p>
            <w:pPr>
              <w:jc w:val="center"/>
              <w:rPr>
                <w:rFonts w:hint="eastAsia" w:ascii="宋体" w:hAnsi="宋体" w:eastAsia="宋体"/>
                <w:szCs w:val="21"/>
                <w:lang w:eastAsia="zh-CN"/>
              </w:rPr>
            </w:pPr>
            <w:r>
              <w:rPr>
                <w:rFonts w:hint="eastAsia" w:ascii="宋体" w:hAnsi="宋体"/>
                <w:szCs w:val="21"/>
              </w:rPr>
              <w:t xml:space="preserve">   确认人：张文庆、</w:t>
            </w:r>
            <w:r>
              <w:rPr>
                <w:rFonts w:hint="eastAsia" w:ascii="宋体" w:hAnsi="宋体"/>
                <w:szCs w:val="21"/>
                <w:lang w:eastAsia="zh-CN"/>
              </w:rPr>
              <w:t>李德志</w:t>
            </w:r>
            <w:r>
              <w:rPr>
                <w:rFonts w:hint="eastAsia" w:ascii="宋体" w:hAnsi="宋体"/>
                <w:szCs w:val="21"/>
              </w:rPr>
              <w:t>、谭玉红、</w:t>
            </w:r>
            <w:r>
              <w:rPr>
                <w:rFonts w:hint="eastAsia" w:ascii="宋体" w:hAnsi="宋体"/>
                <w:szCs w:val="21"/>
                <w:lang w:eastAsia="zh-CN"/>
              </w:rPr>
              <w:t xml:space="preserve">赵定勇 </w:t>
            </w:r>
          </w:p>
          <w:p>
            <w:pPr>
              <w:adjustRightInd w:val="0"/>
              <w:snapToGrid w:val="0"/>
              <w:spacing w:line="400" w:lineRule="exact"/>
              <w:ind w:firstLine="420" w:firstLineChars="200"/>
              <w:rPr>
                <w:rFonts w:ascii="宋体" w:hAnsi="宋体" w:cs="宋体"/>
                <w:szCs w:val="21"/>
              </w:rPr>
            </w:pPr>
            <w:r>
              <w:rPr>
                <w:rFonts w:hint="eastAsia" w:ascii="宋体" w:hAnsi="宋体"/>
                <w:szCs w:val="21"/>
              </w:rPr>
              <w:t>设计项目的过程控制策划符合管理要求。</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设计和开发输出</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 xml:space="preserve">Q8.3.5 </w:t>
            </w:r>
          </w:p>
        </w:tc>
        <w:tc>
          <w:tcPr>
            <w:tcW w:w="10235" w:type="dxa"/>
            <w:tcBorders>
              <w:top w:val="single" w:color="auto" w:sz="4" w:space="0"/>
              <w:left w:val="single" w:color="auto" w:sz="4" w:space="0"/>
              <w:bottom w:val="single" w:color="auto" w:sz="4" w:space="0"/>
              <w:right w:val="single" w:color="auto" w:sz="4" w:space="0"/>
            </w:tcBorders>
          </w:tcPr>
          <w:p>
            <w:pPr>
              <w:snapToGrid w:val="0"/>
              <w:spacing w:line="400" w:lineRule="exact"/>
              <w:ind w:firstLine="420" w:firstLineChars="200"/>
              <w:rPr>
                <w:rFonts w:ascii="宋体" w:hAnsi="宋体"/>
                <w:szCs w:val="21"/>
              </w:rPr>
            </w:pPr>
            <w:r>
              <w:rPr>
                <w:rFonts w:hint="eastAsia" w:ascii="宋体" w:hAnsi="宋体"/>
                <w:szCs w:val="21"/>
              </w:rPr>
              <w:t xml:space="preserve">查，“小流量农村生活污水净化槽”项目输出： </w:t>
            </w:r>
          </w:p>
          <w:p>
            <w:pPr>
              <w:snapToGrid w:val="0"/>
              <w:spacing w:line="400" w:lineRule="exact"/>
              <w:ind w:firstLine="420" w:firstLineChars="200"/>
              <w:rPr>
                <w:rFonts w:ascii="宋体" w:hAnsi="宋体"/>
                <w:szCs w:val="21"/>
              </w:rPr>
            </w:pPr>
            <w:r>
              <w:rPr>
                <w:rFonts w:hint="eastAsia" w:ascii="宋体" w:hAnsi="宋体"/>
                <w:szCs w:val="21"/>
              </w:rPr>
              <w:t>1、产品图纸（装配图）；</w:t>
            </w:r>
          </w:p>
          <w:p>
            <w:pPr>
              <w:snapToGrid w:val="0"/>
              <w:spacing w:line="400" w:lineRule="exact"/>
              <w:ind w:firstLine="420" w:firstLineChars="200"/>
              <w:rPr>
                <w:rFonts w:ascii="宋体" w:hAnsi="宋体"/>
                <w:szCs w:val="21"/>
              </w:rPr>
            </w:pPr>
            <w:r>
              <w:rPr>
                <w:rFonts w:hint="eastAsia" w:ascii="宋体" w:hAnsi="宋体"/>
                <w:szCs w:val="21"/>
              </w:rPr>
              <w:t>2、材料清单；</w:t>
            </w:r>
          </w:p>
          <w:p>
            <w:pPr>
              <w:snapToGrid w:val="0"/>
              <w:spacing w:line="400" w:lineRule="exact"/>
              <w:ind w:firstLine="420" w:firstLineChars="200"/>
              <w:rPr>
                <w:rFonts w:ascii="宋体" w:hAnsi="宋体"/>
                <w:szCs w:val="21"/>
              </w:rPr>
            </w:pPr>
            <w:r>
              <w:rPr>
                <w:rFonts w:hint="eastAsia" w:ascii="宋体" w:hAnsi="宋体"/>
                <w:szCs w:val="21"/>
              </w:rPr>
              <w:t>3、装配工艺说明。</w:t>
            </w:r>
          </w:p>
          <w:p>
            <w:pPr>
              <w:snapToGrid w:val="0"/>
              <w:spacing w:line="400" w:lineRule="exact"/>
              <w:ind w:firstLine="420" w:firstLineChars="200"/>
              <w:rPr>
                <w:rFonts w:ascii="宋体" w:hAnsi="宋体"/>
                <w:szCs w:val="21"/>
              </w:rPr>
            </w:pPr>
            <w:r>
              <w:rPr>
                <w:rFonts w:hint="eastAsia" w:ascii="宋体" w:hAnsi="宋体"/>
                <w:szCs w:val="21"/>
              </w:rPr>
              <w:t>4、产品使用说明书</w:t>
            </w:r>
          </w:p>
          <w:p>
            <w:pPr>
              <w:snapToGrid w:val="0"/>
              <w:spacing w:line="400" w:lineRule="exact"/>
              <w:ind w:firstLine="420" w:firstLineChars="200"/>
              <w:rPr>
                <w:rFonts w:hint="eastAsia" w:ascii="宋体" w:hAnsi="宋体" w:eastAsia="宋体"/>
                <w:szCs w:val="21"/>
                <w:lang w:eastAsia="zh-CN"/>
              </w:rPr>
            </w:pPr>
            <w:r>
              <w:rPr>
                <w:rFonts w:hint="eastAsia" w:ascii="宋体" w:hAnsi="宋体"/>
                <w:szCs w:val="21"/>
              </w:rPr>
              <w:t>负责人：</w:t>
            </w:r>
            <w:r>
              <w:rPr>
                <w:rFonts w:hint="eastAsia" w:ascii="宋体" w:hAnsi="宋体"/>
                <w:szCs w:val="21"/>
                <w:lang w:eastAsia="zh-CN"/>
              </w:rPr>
              <w:t>李德志</w:t>
            </w:r>
          </w:p>
          <w:p>
            <w:pPr>
              <w:snapToGrid w:val="0"/>
              <w:spacing w:line="400" w:lineRule="exact"/>
              <w:ind w:firstLine="420" w:firstLineChars="200"/>
              <w:rPr>
                <w:rFonts w:ascii="宋体" w:hAnsi="宋体"/>
                <w:szCs w:val="21"/>
              </w:rPr>
            </w:pPr>
            <w:r>
              <w:rPr>
                <w:rFonts w:hint="eastAsia" w:ascii="宋体" w:hAnsi="宋体"/>
                <w:szCs w:val="21"/>
              </w:rPr>
              <w:t>时间：2019.10.20</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cs="宋体"/>
                <w:szCs w:val="21"/>
              </w:rPr>
            </w:pPr>
            <w:r>
              <w:rPr>
                <w:rFonts w:hint="eastAsia" w:ascii="宋体" w:hAnsi="宋体"/>
                <w:szCs w:val="21"/>
              </w:rPr>
              <w:t>对设计输出进行了评审、确认，能满足输入要求。</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设计和开发变更</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 xml:space="preserve">Q8.3.6 </w:t>
            </w:r>
          </w:p>
        </w:tc>
        <w:tc>
          <w:tcPr>
            <w:tcW w:w="10235" w:type="dxa"/>
            <w:tcBorders>
              <w:top w:val="single" w:color="auto" w:sz="4" w:space="0"/>
              <w:left w:val="single" w:color="auto" w:sz="4" w:space="0"/>
              <w:bottom w:val="single" w:color="auto" w:sz="4" w:space="0"/>
              <w:right w:val="single" w:color="auto" w:sz="4" w:space="0"/>
            </w:tcBorders>
          </w:tcPr>
          <w:p>
            <w:pPr>
              <w:snapToGrid w:val="0"/>
              <w:spacing w:line="400" w:lineRule="exact"/>
              <w:ind w:firstLine="420" w:firstLineChars="200"/>
              <w:rPr>
                <w:rFonts w:ascii="宋体" w:hAnsi="宋体"/>
                <w:szCs w:val="21"/>
              </w:rPr>
            </w:pPr>
            <w:r>
              <w:rPr>
                <w:rFonts w:hint="eastAsia" w:ascii="宋体" w:hAnsi="宋体"/>
                <w:szCs w:val="21"/>
              </w:rPr>
              <w:t>查，公司策划了设计变更的管理要求。</w:t>
            </w:r>
          </w:p>
          <w:p>
            <w:pPr>
              <w:snapToGrid w:val="0"/>
              <w:spacing w:line="400" w:lineRule="exact"/>
              <w:ind w:firstLine="420" w:firstLineChars="200"/>
              <w:rPr>
                <w:rFonts w:ascii="宋体" w:hAnsi="宋体"/>
                <w:szCs w:val="21"/>
              </w:rPr>
            </w:pPr>
            <w:r>
              <w:rPr>
                <w:rFonts w:hint="eastAsia" w:ascii="宋体" w:hAnsi="宋体"/>
                <w:szCs w:val="21"/>
              </w:rPr>
              <w:t>该产品设计过程的变更：对于设计评审过程中提到的问题，均按设计开发程序要求，进行更改后再次评审确认，合格方能通过。</w:t>
            </w:r>
          </w:p>
          <w:p>
            <w:pPr>
              <w:tabs>
                <w:tab w:val="left" w:pos="6080"/>
              </w:tabs>
              <w:spacing w:line="360" w:lineRule="auto"/>
              <w:ind w:firstLine="525" w:firstLineChars="250"/>
              <w:rPr>
                <w:rFonts w:ascii="宋体" w:hAnsi="宋体"/>
                <w:szCs w:val="21"/>
              </w:rPr>
            </w:pPr>
            <w:r>
              <w:rPr>
                <w:rFonts w:hint="eastAsia" w:ascii="宋体" w:hAnsi="宋体"/>
                <w:szCs w:val="21"/>
              </w:rPr>
              <w:t>该项目无更改</w:t>
            </w:r>
            <w:r>
              <w:rPr>
                <w:rFonts w:hint="eastAsia" w:ascii="宋体" w:hAnsi="宋体"/>
                <w:sz w:val="22"/>
              </w:rPr>
              <w:t>。</w:t>
            </w:r>
          </w:p>
          <w:p>
            <w:pPr>
              <w:snapToGrid w:val="0"/>
              <w:spacing w:line="400" w:lineRule="exact"/>
              <w:ind w:firstLine="420" w:firstLineChars="200"/>
              <w:rPr>
                <w:rFonts w:ascii="宋体" w:hAnsi="宋体" w:cs="宋体"/>
                <w:szCs w:val="21"/>
              </w:rPr>
            </w:pPr>
            <w:r>
              <w:rPr>
                <w:rFonts w:hint="eastAsia" w:ascii="宋体" w:hAnsi="宋体"/>
                <w:szCs w:val="21"/>
              </w:rPr>
              <w:t>公司的设计过程受控。</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生产和服务提供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Q8.5.1</w:t>
            </w:r>
          </w:p>
        </w:tc>
        <w:tc>
          <w:tcPr>
            <w:tcW w:w="10235"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公司制定了《运行控制程序》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a）规定产品</w:t>
            </w:r>
            <w:r>
              <w:rPr>
                <w:rFonts w:hint="eastAsia"/>
                <w:szCs w:val="21"/>
              </w:rPr>
              <w:t>/</w:t>
            </w:r>
            <w:r>
              <w:rPr>
                <w:rFonts w:hint="eastAsia" w:ascii="宋体" w:hAnsi="宋体"/>
                <w:szCs w:val="21"/>
              </w:rPr>
              <w:t>服务</w:t>
            </w:r>
            <w:r>
              <w:rPr>
                <w:rFonts w:hint="eastAsia"/>
                <w:szCs w:val="21"/>
              </w:rPr>
              <w:t>/</w:t>
            </w:r>
            <w:r>
              <w:rPr>
                <w:rFonts w:hint="eastAsia" w:ascii="宋体" w:hAnsi="宋体"/>
                <w:szCs w:val="21"/>
              </w:rPr>
              <w:t xml:space="preserve">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w:t>
            </w:r>
            <w:r>
              <w:rPr>
                <w:rFonts w:hint="eastAsia"/>
                <w:szCs w:val="21"/>
              </w:rPr>
              <w:t>(</w:t>
            </w:r>
            <w:r>
              <w:rPr>
                <w:rFonts w:hint="eastAsia" w:ascii="宋体" w:hAnsi="宋体"/>
                <w:szCs w:val="21"/>
              </w:rPr>
              <w:t>工位</w:t>
            </w:r>
            <w:r>
              <w:rPr>
                <w:rFonts w:hint="eastAsia"/>
                <w:szCs w:val="21"/>
              </w:rPr>
              <w:t>)</w:t>
            </w:r>
            <w:r>
              <w:rPr>
                <w:rFonts w:hint="eastAsia" w:ascii="宋体" w:hAnsi="宋体"/>
                <w:szCs w:val="21"/>
              </w:rPr>
              <w:t>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2、查生产车间及作业工位执行的作业指导书主要包括：《作业指导书》、产品图、零部件清单等，</w:t>
            </w:r>
            <w:bookmarkStart w:id="1" w:name="OLE_LINK3"/>
            <w:r>
              <w:rPr>
                <w:rFonts w:hint="eastAsia" w:ascii="宋体" w:hAnsi="宋体"/>
                <w:szCs w:val="21"/>
              </w:rPr>
              <w:t>均放置于工位附近，便于查阅对照。</w:t>
            </w:r>
            <w:bookmarkEnd w:id="1"/>
          </w:p>
          <w:p>
            <w:pPr>
              <w:spacing w:line="400" w:lineRule="exact"/>
              <w:rPr>
                <w:rFonts w:ascii="宋体" w:hAnsi="宋体"/>
                <w:szCs w:val="21"/>
              </w:rPr>
            </w:pPr>
            <w:r>
              <w:rPr>
                <w:rFonts w:hint="eastAsia" w:ascii="宋体" w:hAnsi="宋体"/>
                <w:szCs w:val="21"/>
              </w:rPr>
              <w:t>3.现场查看：现场有</w:t>
            </w:r>
            <w:r>
              <w:rPr>
                <w:rFonts w:hint="eastAsia" w:ascii="宋体" w:hAnsi="宋体" w:cs="宋体"/>
                <w:szCs w:val="21"/>
              </w:rPr>
              <w:t>电脑、液压叉车、装配工具等</w:t>
            </w:r>
            <w:r>
              <w:rPr>
                <w:rFonts w:hint="eastAsia" w:ascii="宋体" w:hAnsi="宋体"/>
                <w:szCs w:val="21"/>
              </w:rPr>
              <w:t>，生产相关设备工作正常，状态良好，无异常现象，符合产品的生产的条件及要求。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szCs w:val="21"/>
              </w:rPr>
              <w:t>卡尺、角尺、卷尺和压力表等</w:t>
            </w:r>
            <w:r>
              <w:rPr>
                <w:rFonts w:hint="eastAsia" w:ascii="宋体" w:hAnsi="宋体"/>
                <w:szCs w:val="21"/>
              </w:rPr>
              <w:t>。</w:t>
            </w:r>
          </w:p>
          <w:p>
            <w:pPr>
              <w:rPr>
                <w:rFonts w:ascii="宋体" w:hAnsi="宋体"/>
                <w:szCs w:val="21"/>
              </w:rPr>
            </w:pPr>
            <w:r>
              <w:rPr>
                <w:rFonts w:hint="eastAsia" w:ascii="宋体" w:hAnsi="宋体"/>
                <w:szCs w:val="21"/>
              </w:rPr>
              <w:t>5.出示了《生产计划单》 明确的产品名称、数量、顾客等内容；</w:t>
            </w:r>
          </w:p>
          <w:p>
            <w:pPr>
              <w:rPr>
                <w:rFonts w:ascii="宋体" w:hAnsi="宋体"/>
                <w:szCs w:val="21"/>
              </w:rPr>
            </w:pPr>
            <w:r>
              <w:rPr>
                <w:rFonts w:hint="eastAsia" w:ascii="宋体" w:hAnsi="宋体"/>
                <w:szCs w:val="21"/>
              </w:rPr>
              <w:t>抽任务单，</w:t>
            </w:r>
          </w:p>
          <w:p>
            <w:pPr>
              <w:rPr>
                <w:rFonts w:ascii="宋体" w:hAnsi="宋体"/>
                <w:szCs w:val="21"/>
              </w:rPr>
            </w:pPr>
            <w:r>
              <w:rPr>
                <w:rFonts w:hint="eastAsia" w:ascii="宋体" w:hAnsi="宋体"/>
                <w:szCs w:val="21"/>
              </w:rPr>
              <w:t xml:space="preserve">名称         规格             下单时间    </w:t>
            </w:r>
          </w:p>
          <w:p>
            <w:pPr>
              <w:rPr>
                <w:rFonts w:ascii="宋体" w:hAnsi="宋体"/>
                <w:szCs w:val="21"/>
              </w:rPr>
            </w:pPr>
            <w:r>
              <w:rPr>
                <w:rFonts w:hint="eastAsia" w:ascii="宋体" w:hAnsi="宋体"/>
                <w:szCs w:val="21"/>
              </w:rPr>
              <w:t>无负压供水设备</w:t>
            </w:r>
            <w:r>
              <w:rPr>
                <w:rFonts w:ascii="宋体" w:hAnsi="宋体"/>
                <w:szCs w:val="21"/>
              </w:rPr>
              <w:t>RYD</w:t>
            </w:r>
            <w:r>
              <w:rPr>
                <w:rFonts w:hint="eastAsia" w:ascii="宋体" w:hAnsi="宋体"/>
                <w:szCs w:val="21"/>
              </w:rPr>
              <w:t>-</w:t>
            </w:r>
            <w:r>
              <w:rPr>
                <w:rFonts w:ascii="宋体" w:hAnsi="宋体"/>
                <w:szCs w:val="21"/>
              </w:rPr>
              <w:t>DWS10-30-2</w:t>
            </w:r>
            <w:r>
              <w:rPr>
                <w:rFonts w:hint="eastAsia" w:ascii="宋体" w:hAnsi="宋体"/>
                <w:szCs w:val="21"/>
              </w:rPr>
              <w:t xml:space="preserve">    2020.3.1     </w:t>
            </w:r>
          </w:p>
          <w:p>
            <w:pPr>
              <w:rPr>
                <w:rFonts w:ascii="宋体" w:hAnsi="宋体"/>
                <w:szCs w:val="21"/>
              </w:rPr>
            </w:pPr>
            <w:r>
              <w:rPr>
                <w:rFonts w:hint="eastAsia" w:ascii="宋体" w:hAnsi="宋体"/>
                <w:szCs w:val="21"/>
              </w:rPr>
              <w:t xml:space="preserve">污水提升一体化泵站 </w:t>
            </w:r>
            <w:r>
              <w:rPr>
                <w:rFonts w:ascii="宋体" w:hAnsi="宋体"/>
                <w:szCs w:val="21"/>
              </w:rPr>
              <w:t>RYD</w:t>
            </w:r>
            <w:r>
              <w:rPr>
                <w:rFonts w:hint="eastAsia" w:ascii="宋体" w:hAnsi="宋体"/>
                <w:szCs w:val="21"/>
              </w:rPr>
              <w:t>-</w:t>
            </w:r>
            <w:r>
              <w:rPr>
                <w:rFonts w:ascii="宋体" w:hAnsi="宋体"/>
                <w:szCs w:val="21"/>
              </w:rPr>
              <w:t>80-20-2</w:t>
            </w:r>
            <w:r>
              <w:rPr>
                <w:rFonts w:hint="eastAsia" w:ascii="宋体" w:hAnsi="宋体"/>
                <w:szCs w:val="21"/>
              </w:rPr>
              <w:t xml:space="preserve">   2020.3.1</w:t>
            </w:r>
          </w:p>
          <w:p>
            <w:pPr>
              <w:jc w:val="left"/>
              <w:rPr>
                <w:rFonts w:ascii="宋体" w:hAnsi="宋体"/>
                <w:szCs w:val="21"/>
              </w:rPr>
            </w:pPr>
            <w:r>
              <w:rPr>
                <w:rFonts w:hint="eastAsia" w:ascii="宋体" w:hAnsi="宋体"/>
                <w:szCs w:val="21"/>
              </w:rPr>
              <w:t xml:space="preserve">直饮水处理设备  </w:t>
            </w:r>
            <w:r>
              <w:rPr>
                <w:rFonts w:ascii="宋体" w:hAnsi="宋体"/>
                <w:szCs w:val="21"/>
              </w:rPr>
              <w:t>RYD</w:t>
            </w:r>
            <w:r>
              <w:rPr>
                <w:rFonts w:hint="eastAsia" w:ascii="宋体" w:hAnsi="宋体"/>
                <w:szCs w:val="21"/>
              </w:rPr>
              <w:t>-</w:t>
            </w:r>
            <w:r>
              <w:rPr>
                <w:rFonts w:ascii="宋体" w:hAnsi="宋体"/>
                <w:szCs w:val="21"/>
              </w:rPr>
              <w:t>AQRU</w:t>
            </w:r>
            <w:r>
              <w:rPr>
                <w:rFonts w:hint="eastAsia" w:ascii="宋体" w:hAnsi="宋体"/>
                <w:szCs w:val="21"/>
              </w:rPr>
              <w:t>-</w:t>
            </w:r>
            <w:r>
              <w:rPr>
                <w:rFonts w:ascii="宋体" w:hAnsi="宋体"/>
                <w:szCs w:val="21"/>
              </w:rPr>
              <w:t>250</w:t>
            </w:r>
            <w:r>
              <w:rPr>
                <w:rFonts w:hint="eastAsia" w:ascii="宋体" w:hAnsi="宋体"/>
                <w:szCs w:val="21"/>
              </w:rPr>
              <w:t xml:space="preserve">    2020.3.1</w:t>
            </w:r>
          </w:p>
          <w:p>
            <w:pPr>
              <w:jc w:val="left"/>
              <w:rPr>
                <w:rFonts w:ascii="宋体" w:hAnsi="宋体"/>
                <w:szCs w:val="21"/>
              </w:rPr>
            </w:pPr>
            <w:r>
              <w:rPr>
                <w:rFonts w:ascii="宋体" w:hAnsi="宋体"/>
                <w:szCs w:val="21"/>
              </w:rPr>
              <w:t>……………</w:t>
            </w:r>
          </w:p>
          <w:p>
            <w:pPr>
              <w:rPr>
                <w:rFonts w:ascii="宋体" w:hAnsi="宋体"/>
                <w:szCs w:val="21"/>
              </w:rPr>
            </w:pPr>
            <w:r>
              <w:rPr>
                <w:rFonts w:hint="eastAsia" w:ascii="宋体" w:hAnsi="宋体"/>
                <w:szCs w:val="21"/>
              </w:rPr>
              <w:t>现场观察产品生产工艺：</w:t>
            </w:r>
          </w:p>
          <w:p>
            <w:pPr>
              <w:rPr>
                <w:rFonts w:ascii="宋体" w:hAnsi="宋体"/>
                <w:szCs w:val="21"/>
              </w:rPr>
            </w:pPr>
            <w:r>
              <w:rPr>
                <w:rFonts w:hint="eastAsia"/>
                <w:szCs w:val="21"/>
              </w:rPr>
              <w:t>设计—采购配件—组装—调试—检验—打包—入库</w:t>
            </w:r>
          </w:p>
          <w:p>
            <w:pPr>
              <w:rPr>
                <w:szCs w:val="21"/>
              </w:rPr>
            </w:pPr>
            <w:r>
              <w:rPr>
                <w:rFonts w:hint="eastAsia" w:ascii="宋体" w:hAnsi="宋体"/>
                <w:szCs w:val="21"/>
              </w:rPr>
              <w:t>需确认</w:t>
            </w:r>
            <w:r>
              <w:rPr>
                <w:rFonts w:hint="eastAsia"/>
                <w:szCs w:val="21"/>
              </w:rPr>
              <w:t>/</w:t>
            </w:r>
            <w:r>
              <w:rPr>
                <w:rFonts w:hint="eastAsia" w:ascii="宋体" w:hAnsi="宋体"/>
                <w:szCs w:val="21"/>
              </w:rPr>
              <w:t>特殊过程：无</w:t>
            </w:r>
          </w:p>
          <w:p>
            <w:pPr>
              <w:rPr>
                <w:rFonts w:ascii="宋体" w:hAnsi="宋体"/>
                <w:szCs w:val="21"/>
              </w:rPr>
            </w:pP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生产现场观察正常，社保生产的各工序均在进行。</w:t>
            </w:r>
          </w:p>
          <w:p>
            <w:pPr>
              <w:rPr>
                <w:rFonts w:ascii="宋体" w:hAnsi="宋体"/>
                <w:szCs w:val="21"/>
              </w:rPr>
            </w:pPr>
          </w:p>
          <w:p>
            <w:pPr>
              <w:rPr>
                <w:rFonts w:ascii="宋体" w:hAnsi="宋体"/>
                <w:szCs w:val="21"/>
              </w:rPr>
            </w:pPr>
            <w:r>
              <w:rPr>
                <w:rFonts w:hint="eastAsia" w:ascii="宋体" w:hAnsi="宋体"/>
                <w:szCs w:val="21"/>
              </w:rPr>
              <w:t>查看生产情况，</w:t>
            </w:r>
          </w:p>
          <w:p>
            <w:pPr>
              <w:rPr>
                <w:rFonts w:ascii="宋体" w:hAnsi="宋体"/>
                <w:szCs w:val="21"/>
              </w:rPr>
            </w:pPr>
            <w:r>
              <w:rPr>
                <w:rFonts w:hint="eastAsia" w:ascii="宋体" w:hAnsi="宋体"/>
                <w:szCs w:val="21"/>
              </w:rPr>
              <w:t>查看工序：</w:t>
            </w:r>
          </w:p>
          <w:p>
            <w:pPr>
              <w:rPr>
                <w:rFonts w:ascii="宋体" w:hAnsi="宋体"/>
                <w:szCs w:val="21"/>
              </w:rPr>
            </w:pPr>
            <w:r>
              <w:rPr>
                <w:rFonts w:hint="eastAsia" w:ascii="宋体" w:hAnsi="宋体"/>
                <w:szCs w:val="21"/>
              </w:rPr>
              <w:t>1、管道直饮水系统设备组装工序，</w:t>
            </w:r>
          </w:p>
          <w:p>
            <w:pPr>
              <w:rPr>
                <w:rFonts w:ascii="宋体" w:hAnsi="宋体"/>
                <w:szCs w:val="21"/>
              </w:rPr>
            </w:pPr>
            <w:r>
              <w:rPr>
                <w:rFonts w:hint="eastAsia" w:ascii="宋体" w:hAnsi="宋体"/>
                <w:szCs w:val="21"/>
              </w:rPr>
              <w:t>产品：直饮水处理设备  型号</w:t>
            </w:r>
            <w:r>
              <w:rPr>
                <w:rFonts w:ascii="宋体" w:hAnsi="宋体"/>
                <w:szCs w:val="21"/>
              </w:rPr>
              <w:t>RYD</w:t>
            </w:r>
            <w:r>
              <w:rPr>
                <w:rFonts w:hint="eastAsia" w:ascii="宋体" w:hAnsi="宋体"/>
                <w:szCs w:val="21"/>
              </w:rPr>
              <w:t>-</w:t>
            </w:r>
            <w:r>
              <w:rPr>
                <w:rFonts w:ascii="宋体" w:hAnsi="宋体"/>
                <w:szCs w:val="21"/>
              </w:rPr>
              <w:t>AQRU</w:t>
            </w:r>
            <w:r>
              <w:rPr>
                <w:rFonts w:hint="eastAsia" w:ascii="宋体" w:hAnsi="宋体"/>
                <w:szCs w:val="21"/>
              </w:rPr>
              <w:t>-</w:t>
            </w:r>
            <w:r>
              <w:rPr>
                <w:rFonts w:ascii="宋体" w:hAnsi="宋体"/>
                <w:szCs w:val="21"/>
              </w:rPr>
              <w:t>250</w:t>
            </w:r>
            <w:r>
              <w:rPr>
                <w:rFonts w:hint="eastAsia" w:ascii="宋体" w:hAnsi="宋体"/>
                <w:szCs w:val="21"/>
              </w:rPr>
              <w:t xml:space="preserve"> </w:t>
            </w:r>
          </w:p>
          <w:p>
            <w:pPr>
              <w:rPr>
                <w:rFonts w:ascii="宋体" w:hAnsi="宋体"/>
                <w:szCs w:val="21"/>
              </w:rPr>
            </w:pPr>
            <w:r>
              <w:rPr>
                <w:rFonts w:hint="eastAsia" w:ascii="宋体" w:hAnsi="宋体"/>
                <w:szCs w:val="21"/>
              </w:rPr>
              <w:t>依据：作业指导书</w:t>
            </w:r>
          </w:p>
          <w:p>
            <w:pPr>
              <w:rPr>
                <w:rFonts w:ascii="宋体" w:hAnsi="宋体"/>
                <w:szCs w:val="21"/>
              </w:rPr>
            </w:pPr>
            <w:r>
              <w:rPr>
                <w:rFonts w:hint="eastAsia" w:ascii="宋体" w:hAnsi="宋体"/>
                <w:szCs w:val="21"/>
              </w:rPr>
              <w:t>设备：手动工具</w:t>
            </w:r>
          </w:p>
          <w:p>
            <w:pPr>
              <w:spacing w:line="360" w:lineRule="auto"/>
              <w:rPr>
                <w:szCs w:val="21"/>
              </w:rPr>
            </w:pPr>
            <w:r>
              <w:rPr>
                <w:rFonts w:hint="eastAsia" w:ascii="宋体" w:hAnsi="宋体"/>
                <w:szCs w:val="21"/>
              </w:rPr>
              <w:t>主要工艺控制点：将</w:t>
            </w:r>
            <w:r>
              <w:rPr>
                <w:szCs w:val="21"/>
              </w:rPr>
              <w:t>原水箱</w:t>
            </w:r>
            <w:r>
              <w:rPr>
                <w:rFonts w:hint="eastAsia"/>
                <w:szCs w:val="21"/>
              </w:rPr>
              <w:t>、</w:t>
            </w:r>
            <w:r>
              <w:rPr>
                <w:szCs w:val="21"/>
              </w:rPr>
              <w:t>增压泵</w:t>
            </w:r>
            <w:r>
              <w:rPr>
                <w:rFonts w:hint="eastAsia"/>
                <w:szCs w:val="21"/>
              </w:rPr>
              <w:t>、</w:t>
            </w:r>
            <w:r>
              <w:rPr>
                <w:szCs w:val="21"/>
              </w:rPr>
              <w:t>砂滤系统</w:t>
            </w:r>
            <w:r>
              <w:rPr>
                <w:rFonts w:hint="eastAsia"/>
                <w:szCs w:val="21"/>
              </w:rPr>
              <w:t>、</w:t>
            </w:r>
            <w:r>
              <w:rPr>
                <w:szCs w:val="21"/>
              </w:rPr>
              <w:t>炭滤系统</w:t>
            </w:r>
            <w:r>
              <w:rPr>
                <w:rFonts w:hint="eastAsia"/>
                <w:szCs w:val="21"/>
              </w:rPr>
              <w:t>、</w:t>
            </w:r>
            <w:r>
              <w:rPr>
                <w:szCs w:val="21"/>
              </w:rPr>
              <w:t>软水系统</w:t>
            </w:r>
            <w:r>
              <w:rPr>
                <w:rFonts w:hint="eastAsia"/>
                <w:szCs w:val="21"/>
              </w:rPr>
              <w:t>、</w:t>
            </w:r>
            <w:r>
              <w:rPr>
                <w:szCs w:val="21"/>
              </w:rPr>
              <w:t>保安过滤器</w:t>
            </w:r>
            <w:r>
              <w:rPr>
                <w:rFonts w:hint="eastAsia"/>
                <w:szCs w:val="21"/>
              </w:rPr>
              <w:t>、</w:t>
            </w:r>
            <w:r>
              <w:rPr>
                <w:szCs w:val="21"/>
              </w:rPr>
              <w:t>高压泵</w:t>
            </w:r>
            <w:r>
              <w:rPr>
                <w:rFonts w:hint="eastAsia"/>
                <w:szCs w:val="21"/>
              </w:rPr>
              <w:t>、</w:t>
            </w:r>
            <w:r>
              <w:rPr>
                <w:szCs w:val="21"/>
              </w:rPr>
              <w:t>反渗透系统</w:t>
            </w:r>
            <w:r>
              <w:rPr>
                <w:rFonts w:hint="eastAsia"/>
                <w:szCs w:val="21"/>
              </w:rPr>
              <w:t>、</w:t>
            </w:r>
            <w:r>
              <w:rPr>
                <w:szCs w:val="21"/>
              </w:rPr>
              <w:t>矿化处理</w:t>
            </w:r>
            <w:r>
              <w:rPr>
                <w:rFonts w:hint="eastAsia"/>
                <w:szCs w:val="21"/>
              </w:rPr>
              <w:t>、</w:t>
            </w:r>
            <w:r>
              <w:rPr>
                <w:szCs w:val="21"/>
              </w:rPr>
              <w:t>后置过滤器</w:t>
            </w:r>
            <w:r>
              <w:rPr>
                <w:rFonts w:hint="eastAsia"/>
                <w:szCs w:val="21"/>
              </w:rPr>
              <w:t>、</w:t>
            </w:r>
            <w:r>
              <w:rPr>
                <w:szCs w:val="21"/>
              </w:rPr>
              <w:t>纯水箱</w:t>
            </w:r>
            <w:r>
              <w:rPr>
                <w:rFonts w:hint="eastAsia"/>
                <w:szCs w:val="21"/>
              </w:rPr>
              <w:t>、</w:t>
            </w:r>
            <w:r>
              <w:rPr>
                <w:szCs w:val="21"/>
              </w:rPr>
              <w:t>紫外线杀菌器</w:t>
            </w:r>
            <w:r>
              <w:rPr>
                <w:rFonts w:hint="eastAsia"/>
                <w:szCs w:val="21"/>
              </w:rPr>
              <w:t>等配件依据装配图及顺序进行安装。</w:t>
            </w:r>
          </w:p>
          <w:p>
            <w:pPr>
              <w:rPr>
                <w:rFonts w:ascii="宋体" w:hAnsi="宋体"/>
                <w:szCs w:val="21"/>
              </w:rPr>
            </w:pPr>
            <w:r>
              <w:rPr>
                <w:rFonts w:ascii="宋体" w:hAnsi="宋体"/>
                <w:szCs w:val="21"/>
              </w:rPr>
              <w:t>………</w:t>
            </w:r>
          </w:p>
          <w:p>
            <w:pPr>
              <w:rPr>
                <w:rFonts w:ascii="宋体" w:hAnsi="宋体"/>
                <w:szCs w:val="21"/>
              </w:rPr>
            </w:pPr>
            <w:r>
              <w:rPr>
                <w:rFonts w:hint="eastAsia" w:ascii="宋体" w:hAnsi="宋体"/>
                <w:szCs w:val="21"/>
              </w:rPr>
              <w:t>操作：陈进等操作工正在进行</w:t>
            </w:r>
            <w:r>
              <w:rPr>
                <w:szCs w:val="21"/>
              </w:rPr>
              <w:t>反渗透系统</w:t>
            </w:r>
            <w:r>
              <w:rPr>
                <w:rFonts w:hint="eastAsia"/>
                <w:szCs w:val="21"/>
              </w:rPr>
              <w:t>装配，固定该装置在底座上，并与高压泵和矿化处理器连接在一起。</w:t>
            </w:r>
            <w:r>
              <w:rPr>
                <w:rFonts w:hint="eastAsia" w:ascii="宋体" w:hAnsi="宋体"/>
                <w:szCs w:val="21"/>
              </w:rPr>
              <w:t>现场查看装配位置和紧固度度符合要求。</w:t>
            </w:r>
          </w:p>
          <w:p>
            <w:pPr>
              <w:rPr>
                <w:rFonts w:ascii="宋体" w:hAnsi="宋体"/>
                <w:szCs w:val="21"/>
              </w:rPr>
            </w:pPr>
          </w:p>
          <w:p>
            <w:pPr>
              <w:rPr>
                <w:rFonts w:ascii="宋体" w:hAnsi="宋体"/>
                <w:szCs w:val="21"/>
              </w:rPr>
            </w:pPr>
            <w:r>
              <w:rPr>
                <w:rFonts w:hint="eastAsia" w:ascii="宋体" w:hAnsi="宋体"/>
                <w:szCs w:val="21"/>
              </w:rPr>
              <w:t>2、污水提升设备装配工序</w:t>
            </w:r>
          </w:p>
          <w:p>
            <w:pPr>
              <w:rPr>
                <w:rFonts w:ascii="宋体" w:hAnsi="宋体"/>
                <w:szCs w:val="21"/>
              </w:rPr>
            </w:pPr>
            <w:r>
              <w:rPr>
                <w:rFonts w:hint="eastAsia" w:ascii="宋体" w:hAnsi="宋体"/>
                <w:szCs w:val="21"/>
              </w:rPr>
              <w:t xml:space="preserve">产品：污水提升一体化泵站 </w:t>
            </w:r>
            <w:r>
              <w:rPr>
                <w:rFonts w:ascii="宋体" w:hAnsi="宋体"/>
                <w:szCs w:val="21"/>
              </w:rPr>
              <w:t>RYD</w:t>
            </w:r>
            <w:r>
              <w:rPr>
                <w:rFonts w:hint="eastAsia" w:ascii="宋体" w:hAnsi="宋体"/>
                <w:szCs w:val="21"/>
              </w:rPr>
              <w:t>-</w:t>
            </w:r>
            <w:r>
              <w:rPr>
                <w:rFonts w:ascii="宋体" w:hAnsi="宋体"/>
                <w:szCs w:val="21"/>
              </w:rPr>
              <w:t>80-20-2</w:t>
            </w:r>
            <w:r>
              <w:rPr>
                <w:rFonts w:hint="eastAsia" w:ascii="宋体" w:hAnsi="宋体"/>
                <w:szCs w:val="21"/>
              </w:rPr>
              <w:t xml:space="preserve"> </w:t>
            </w:r>
          </w:p>
          <w:p>
            <w:pPr>
              <w:rPr>
                <w:rFonts w:ascii="宋体" w:hAnsi="宋体"/>
                <w:szCs w:val="21"/>
              </w:rPr>
            </w:pPr>
            <w:r>
              <w:rPr>
                <w:rFonts w:hint="eastAsia" w:ascii="宋体" w:hAnsi="宋体"/>
                <w:szCs w:val="21"/>
              </w:rPr>
              <w:t>依据：作业指导书</w:t>
            </w:r>
          </w:p>
          <w:p>
            <w:pPr>
              <w:rPr>
                <w:rFonts w:ascii="宋体" w:hAnsi="宋体"/>
                <w:szCs w:val="21"/>
              </w:rPr>
            </w:pPr>
            <w:r>
              <w:rPr>
                <w:rFonts w:hint="eastAsia" w:ascii="宋体" w:hAnsi="宋体"/>
                <w:szCs w:val="21"/>
              </w:rPr>
              <w:t>设备：手动工具</w:t>
            </w:r>
          </w:p>
          <w:p>
            <w:pPr>
              <w:pStyle w:val="15"/>
              <w:spacing w:line="360" w:lineRule="auto"/>
              <w:ind w:firstLine="0" w:firstLineChars="0"/>
              <w:rPr>
                <w:szCs w:val="21"/>
              </w:rPr>
            </w:pPr>
            <w:r>
              <w:rPr>
                <w:rFonts w:hint="eastAsia" w:ascii="宋体" w:hAnsi="宋体"/>
                <w:szCs w:val="21"/>
              </w:rPr>
              <w:t>主要工艺控制点：将出水止回阀、</w:t>
            </w:r>
            <w:r>
              <w:rPr>
                <w:rFonts w:ascii="宋体" w:hAnsi="宋体"/>
                <w:szCs w:val="21"/>
              </w:rPr>
              <w:t>进水蝶阀</w:t>
            </w:r>
            <w:r>
              <w:rPr>
                <w:rFonts w:hint="eastAsia" w:ascii="宋体" w:hAnsi="宋体"/>
                <w:szCs w:val="21"/>
              </w:rPr>
              <w:t>、水泵、</w:t>
            </w:r>
            <w:r>
              <w:rPr>
                <w:rFonts w:ascii="宋体" w:hAnsi="宋体"/>
                <w:szCs w:val="21"/>
              </w:rPr>
              <w:t>稳流调节器</w:t>
            </w:r>
            <w:r>
              <w:rPr>
                <w:rFonts w:hint="eastAsia" w:ascii="宋体" w:hAnsi="宋体"/>
                <w:szCs w:val="21"/>
              </w:rPr>
              <w:t>、控制</w:t>
            </w:r>
            <w:r>
              <w:rPr>
                <w:rFonts w:ascii="宋体" w:hAnsi="宋体"/>
                <w:szCs w:val="21"/>
              </w:rPr>
              <w:t>器</w:t>
            </w:r>
            <w:r>
              <w:rPr>
                <w:rFonts w:hint="eastAsia" w:ascii="宋体" w:hAnsi="宋体"/>
                <w:szCs w:val="21"/>
              </w:rPr>
              <w:t>等</w:t>
            </w:r>
            <w:r>
              <w:rPr>
                <w:rFonts w:hint="eastAsia"/>
                <w:szCs w:val="21"/>
              </w:rPr>
              <w:t>配件依据装配图及顺序进行安装。</w:t>
            </w:r>
          </w:p>
          <w:p>
            <w:pPr>
              <w:rPr>
                <w:rFonts w:ascii="宋体" w:hAnsi="宋体"/>
                <w:szCs w:val="21"/>
              </w:rPr>
            </w:pPr>
            <w:r>
              <w:rPr>
                <w:rFonts w:ascii="宋体" w:hAnsi="宋体"/>
                <w:szCs w:val="21"/>
              </w:rPr>
              <w:t>………</w:t>
            </w:r>
          </w:p>
          <w:p>
            <w:pPr>
              <w:rPr>
                <w:rFonts w:ascii="宋体" w:hAnsi="宋体"/>
                <w:szCs w:val="21"/>
              </w:rPr>
            </w:pPr>
            <w:r>
              <w:rPr>
                <w:rFonts w:hint="eastAsia" w:ascii="宋体" w:hAnsi="宋体"/>
                <w:szCs w:val="21"/>
              </w:rPr>
              <w:t>操作：张强等操作工正在进行</w:t>
            </w:r>
            <w:r>
              <w:rPr>
                <w:rFonts w:hint="eastAsia"/>
                <w:szCs w:val="21"/>
              </w:rPr>
              <w:t>水泵装配，将水泵规定在基座上，并与</w:t>
            </w:r>
            <w:r>
              <w:rPr>
                <w:rFonts w:hint="eastAsia" w:ascii="宋体" w:hAnsi="宋体"/>
                <w:szCs w:val="21"/>
              </w:rPr>
              <w:t>异径弯管、</w:t>
            </w:r>
            <w:r>
              <w:rPr>
                <w:rFonts w:ascii="宋体" w:hAnsi="宋体"/>
                <w:szCs w:val="21"/>
              </w:rPr>
              <w:t>进水蝶阀</w:t>
            </w:r>
            <w:r>
              <w:rPr>
                <w:rFonts w:hint="eastAsia"/>
                <w:szCs w:val="21"/>
              </w:rPr>
              <w:t>连接在一起。</w:t>
            </w:r>
            <w:r>
              <w:rPr>
                <w:rFonts w:hint="eastAsia" w:ascii="宋体" w:hAnsi="宋体"/>
                <w:szCs w:val="21"/>
              </w:rPr>
              <w:t>现场查看装配位置和紧固度度符合要求。</w:t>
            </w:r>
          </w:p>
          <w:p>
            <w:pPr>
              <w:rPr>
                <w:rFonts w:ascii="宋体" w:hAnsi="宋体"/>
                <w:szCs w:val="21"/>
              </w:rPr>
            </w:pPr>
          </w:p>
          <w:p>
            <w:pPr>
              <w:rPr>
                <w:rFonts w:ascii="宋体" w:hAnsi="宋体"/>
                <w:szCs w:val="21"/>
              </w:rPr>
            </w:pPr>
            <w:r>
              <w:rPr>
                <w:rFonts w:hint="eastAsia" w:ascii="宋体" w:hAnsi="宋体"/>
                <w:szCs w:val="21"/>
              </w:rPr>
              <w:t>3、玻璃钢化粪池设备装配工序</w:t>
            </w:r>
          </w:p>
          <w:p>
            <w:pPr>
              <w:rPr>
                <w:rFonts w:ascii="宋体" w:hAnsi="宋体"/>
                <w:szCs w:val="21"/>
              </w:rPr>
            </w:pPr>
            <w:r>
              <w:rPr>
                <w:rFonts w:hint="eastAsia" w:ascii="宋体" w:hAnsi="宋体"/>
                <w:szCs w:val="21"/>
              </w:rPr>
              <w:t>产品：小流量农村生活污水净化槽</w:t>
            </w:r>
            <w:r>
              <w:rPr>
                <w:rFonts w:ascii="黑体" w:eastAsia="黑体"/>
                <w:szCs w:val="18"/>
              </w:rPr>
              <w:t>RYD-AO-X</w:t>
            </w:r>
            <w:r>
              <w:rPr>
                <w:rFonts w:hint="eastAsia" w:ascii="宋体" w:hAnsi="宋体"/>
                <w:szCs w:val="21"/>
              </w:rPr>
              <w:t xml:space="preserve"> </w:t>
            </w:r>
          </w:p>
          <w:p>
            <w:pPr>
              <w:rPr>
                <w:rFonts w:ascii="宋体" w:hAnsi="宋体"/>
                <w:szCs w:val="21"/>
              </w:rPr>
            </w:pPr>
            <w:r>
              <w:rPr>
                <w:rFonts w:hint="eastAsia" w:ascii="宋体" w:hAnsi="宋体"/>
                <w:szCs w:val="21"/>
              </w:rPr>
              <w:t>依据：作业指导书</w:t>
            </w:r>
          </w:p>
          <w:p>
            <w:pPr>
              <w:rPr>
                <w:rFonts w:ascii="宋体" w:hAnsi="宋体"/>
                <w:szCs w:val="21"/>
              </w:rPr>
            </w:pPr>
            <w:r>
              <w:rPr>
                <w:rFonts w:hint="eastAsia" w:ascii="宋体" w:hAnsi="宋体"/>
                <w:szCs w:val="21"/>
              </w:rPr>
              <w:t>设备：手动工具</w:t>
            </w:r>
          </w:p>
          <w:p>
            <w:pPr>
              <w:rPr>
                <w:rFonts w:ascii="宋体" w:hAnsi="宋体"/>
                <w:szCs w:val="21"/>
              </w:rPr>
            </w:pPr>
            <w:r>
              <w:rPr>
                <w:rFonts w:hint="eastAsia" w:ascii="宋体" w:hAnsi="宋体"/>
                <w:szCs w:val="21"/>
              </w:rPr>
              <w:t>主要工艺控制点：将</w:t>
            </w:r>
            <w:r>
              <w:rPr>
                <w:rFonts w:ascii="宋体" w:hAnsi="宋体"/>
                <w:szCs w:val="21"/>
              </w:rPr>
              <w:t>循环泵安装于生化池内</w:t>
            </w:r>
            <w:r>
              <w:rPr>
                <w:rFonts w:hint="eastAsia" w:ascii="宋体" w:hAnsi="宋体"/>
                <w:szCs w:val="21"/>
              </w:rPr>
              <w:t>，循环泵出水接入厌氧格，管路贴于设备主体内壁安装。曝气</w:t>
            </w:r>
            <w:r>
              <w:rPr>
                <w:rFonts w:ascii="宋体" w:hAnsi="宋体"/>
                <w:szCs w:val="21"/>
              </w:rPr>
              <w:t>管接入好氧格</w:t>
            </w:r>
            <w:r>
              <w:rPr>
                <w:rFonts w:hint="eastAsia" w:ascii="宋体" w:hAnsi="宋体"/>
                <w:szCs w:val="21"/>
              </w:rPr>
              <w:t>，曝气管底部连接曝气头，分布均匀，固定池底。</w:t>
            </w:r>
            <w:r>
              <w:rPr>
                <w:rFonts w:ascii="宋体" w:hAnsi="宋体"/>
                <w:szCs w:val="21"/>
              </w:rPr>
              <w:t>臭氧管接入沉淀池集水管</w:t>
            </w:r>
            <w:r>
              <w:rPr>
                <w:rFonts w:hint="eastAsia" w:ascii="宋体" w:hAnsi="宋体"/>
                <w:szCs w:val="21"/>
              </w:rPr>
              <w:t>。</w:t>
            </w:r>
            <w:r>
              <w:rPr>
                <w:rFonts w:ascii="宋体" w:hAnsi="宋体"/>
                <w:szCs w:val="21"/>
              </w:rPr>
              <w:t>回流泵安装于沉淀池</w:t>
            </w:r>
            <w:r>
              <w:rPr>
                <w:rFonts w:hint="eastAsia" w:ascii="宋体" w:hAnsi="宋体"/>
                <w:szCs w:val="21"/>
              </w:rPr>
              <w:t>，</w:t>
            </w:r>
            <w:r>
              <w:rPr>
                <w:rFonts w:ascii="宋体" w:hAnsi="宋体"/>
                <w:szCs w:val="21"/>
              </w:rPr>
              <w:t>集水管外</w:t>
            </w:r>
            <w:r>
              <w:rPr>
                <w:rFonts w:hint="eastAsia" w:ascii="宋体" w:hAnsi="宋体"/>
                <w:szCs w:val="21"/>
              </w:rPr>
              <w:t>。最后</w:t>
            </w:r>
            <w:r>
              <w:rPr>
                <w:rFonts w:ascii="宋体" w:hAnsi="宋体"/>
                <w:szCs w:val="21"/>
              </w:rPr>
              <w:t>控制柜安装</w:t>
            </w:r>
            <w:r>
              <w:rPr>
                <w:rFonts w:hint="eastAsia" w:ascii="宋体" w:hAnsi="宋体"/>
                <w:szCs w:val="21"/>
              </w:rPr>
              <w:t>。</w:t>
            </w:r>
          </w:p>
          <w:p>
            <w:pPr>
              <w:rPr>
                <w:rFonts w:ascii="宋体" w:hAnsi="宋体"/>
                <w:szCs w:val="21"/>
              </w:rPr>
            </w:pPr>
            <w:r>
              <w:rPr>
                <w:rFonts w:hint="eastAsia" w:ascii="宋体" w:hAnsi="宋体"/>
                <w:szCs w:val="21"/>
              </w:rPr>
              <w:t>操作：周瑾等操作工正在进行循环泵</w:t>
            </w:r>
            <w:r>
              <w:rPr>
                <w:rFonts w:hint="eastAsia"/>
                <w:szCs w:val="21"/>
              </w:rPr>
              <w:t>装配，</w:t>
            </w:r>
            <w:r>
              <w:rPr>
                <w:rFonts w:hint="eastAsia" w:ascii="宋体" w:hAnsi="宋体"/>
                <w:szCs w:val="21"/>
              </w:rPr>
              <w:t>将</w:t>
            </w:r>
            <w:r>
              <w:rPr>
                <w:rFonts w:ascii="宋体" w:hAnsi="宋体"/>
                <w:szCs w:val="21"/>
              </w:rPr>
              <w:t>循环泵安装于生化池内</w:t>
            </w:r>
            <w:r>
              <w:rPr>
                <w:rFonts w:hint="eastAsia" w:ascii="宋体" w:hAnsi="宋体"/>
                <w:szCs w:val="21"/>
              </w:rPr>
              <w:t>，循环泵出水接入厌氧格</w:t>
            </w:r>
            <w:r>
              <w:rPr>
                <w:rFonts w:hint="eastAsia"/>
                <w:szCs w:val="21"/>
              </w:rPr>
              <w:t>。</w:t>
            </w:r>
            <w:r>
              <w:rPr>
                <w:rFonts w:hint="eastAsia" w:ascii="宋体" w:hAnsi="宋体"/>
                <w:szCs w:val="21"/>
              </w:rPr>
              <w:t>现场查看装配位置和紧固度度符合要求。</w:t>
            </w:r>
          </w:p>
          <w:p>
            <w:pPr>
              <w:rPr>
                <w:rFonts w:ascii="宋体" w:hAnsi="宋体"/>
                <w:szCs w:val="21"/>
              </w:rPr>
            </w:pPr>
          </w:p>
          <w:p>
            <w:pPr>
              <w:ind w:firstLine="315" w:firstLineChars="150"/>
              <w:rPr>
                <w:rFonts w:ascii="宋体" w:hAnsi="宋体"/>
                <w:szCs w:val="21"/>
              </w:rPr>
            </w:pPr>
            <w:r>
              <w:rPr>
                <w:rFonts w:hint="eastAsia" w:ascii="宋体" w:hAnsi="宋体"/>
                <w:szCs w:val="21"/>
              </w:rPr>
              <w:t>其它二次供水设备设备暂未装配，提供有装配作业指导书。</w:t>
            </w:r>
          </w:p>
          <w:p>
            <w:pPr>
              <w:rPr>
                <w:rFonts w:ascii="宋体" w:hAnsi="宋体"/>
                <w:szCs w:val="21"/>
              </w:rPr>
            </w:pPr>
          </w:p>
          <w:p>
            <w:pPr>
              <w:rPr>
                <w:rFonts w:ascii="宋体" w:hAnsi="宋体"/>
                <w:szCs w:val="21"/>
              </w:rPr>
            </w:pPr>
            <w:r>
              <w:rPr>
                <w:rFonts w:hint="eastAsia" w:ascii="宋体" w:hAnsi="宋体"/>
                <w:szCs w:val="21"/>
              </w:rPr>
              <w:t>3、调试工序</w:t>
            </w:r>
          </w:p>
          <w:p>
            <w:pPr>
              <w:rPr>
                <w:rFonts w:ascii="宋体" w:hAnsi="宋体"/>
                <w:szCs w:val="21"/>
              </w:rPr>
            </w:pPr>
            <w:r>
              <w:rPr>
                <w:rFonts w:hint="eastAsia" w:ascii="宋体" w:hAnsi="宋体"/>
                <w:szCs w:val="21"/>
              </w:rPr>
              <w:t>产品：直饮水处理设备  型号</w:t>
            </w:r>
            <w:r>
              <w:rPr>
                <w:rFonts w:ascii="宋体" w:hAnsi="宋体"/>
                <w:szCs w:val="21"/>
              </w:rPr>
              <w:t>RYD</w:t>
            </w:r>
            <w:r>
              <w:rPr>
                <w:rFonts w:hint="eastAsia" w:ascii="宋体" w:hAnsi="宋体"/>
                <w:szCs w:val="21"/>
              </w:rPr>
              <w:t>-</w:t>
            </w:r>
            <w:r>
              <w:rPr>
                <w:rFonts w:ascii="宋体" w:hAnsi="宋体"/>
                <w:szCs w:val="21"/>
              </w:rPr>
              <w:t>AQRU</w:t>
            </w:r>
            <w:r>
              <w:rPr>
                <w:rFonts w:hint="eastAsia" w:ascii="宋体" w:hAnsi="宋体"/>
                <w:szCs w:val="21"/>
              </w:rPr>
              <w:t>-</w:t>
            </w:r>
            <w:r>
              <w:rPr>
                <w:rFonts w:ascii="宋体" w:hAnsi="宋体"/>
                <w:szCs w:val="21"/>
              </w:rPr>
              <w:t>250</w:t>
            </w:r>
          </w:p>
          <w:p>
            <w:pPr>
              <w:rPr>
                <w:rFonts w:ascii="宋体" w:hAnsi="宋体"/>
                <w:szCs w:val="21"/>
              </w:rPr>
            </w:pPr>
            <w:r>
              <w:rPr>
                <w:rFonts w:hint="eastAsia" w:ascii="宋体" w:hAnsi="宋体"/>
                <w:szCs w:val="21"/>
              </w:rPr>
              <w:t>依据：作业指导书</w:t>
            </w:r>
          </w:p>
          <w:p>
            <w:pPr>
              <w:rPr>
                <w:rFonts w:ascii="宋体" w:hAnsi="宋体"/>
                <w:szCs w:val="21"/>
              </w:rPr>
            </w:pPr>
            <w:r>
              <w:rPr>
                <w:rFonts w:hint="eastAsia" w:ascii="宋体" w:hAnsi="宋体"/>
                <w:szCs w:val="21"/>
              </w:rPr>
              <w:t>设备：试压测试装置</w:t>
            </w:r>
          </w:p>
          <w:p>
            <w:pPr>
              <w:rPr>
                <w:rFonts w:ascii="宋体" w:hAnsi="宋体"/>
                <w:szCs w:val="21"/>
              </w:rPr>
            </w:pPr>
            <w:r>
              <w:rPr>
                <w:rFonts w:hint="eastAsia" w:ascii="宋体" w:hAnsi="宋体"/>
                <w:szCs w:val="21"/>
              </w:rPr>
              <w:t>主要工艺控制点：</w:t>
            </w:r>
            <w:r>
              <w:rPr>
                <w:rFonts w:hint="eastAsia" w:ascii="宋体" w:hAnsi="宋体" w:cs="Arial"/>
                <w:szCs w:val="21"/>
              </w:rPr>
              <w:t>加水压10公斤，时间10分钟，不出现渗漏。</w:t>
            </w:r>
          </w:p>
          <w:p>
            <w:pPr>
              <w:rPr>
                <w:rFonts w:ascii="宋体" w:hAnsi="宋体"/>
                <w:szCs w:val="21"/>
              </w:rPr>
            </w:pPr>
            <w:r>
              <w:rPr>
                <w:rFonts w:hint="eastAsia" w:ascii="宋体" w:hAnsi="宋体"/>
                <w:szCs w:val="21"/>
              </w:rPr>
              <w:t>操作：操作工吴斌按指导书进行试压，现场查看操作符合要求，产品质量合格。</w:t>
            </w:r>
          </w:p>
          <w:p>
            <w:pPr>
              <w:ind w:firstLine="315" w:firstLineChars="150"/>
              <w:rPr>
                <w:rFonts w:ascii="宋体" w:hAnsi="宋体"/>
                <w:szCs w:val="21"/>
              </w:rPr>
            </w:pPr>
            <w:r>
              <w:rPr>
                <w:rFonts w:hint="eastAsia" w:ascii="宋体" w:hAnsi="宋体"/>
                <w:szCs w:val="21"/>
              </w:rPr>
              <w:t xml:space="preserve"> 设备组装、调试过程基本受控；</w:t>
            </w:r>
          </w:p>
          <w:p>
            <w:pPr>
              <w:rPr>
                <w:rFonts w:ascii="宋体" w:hAnsi="宋体"/>
                <w:szCs w:val="21"/>
              </w:rPr>
            </w:pPr>
          </w:p>
          <w:p>
            <w:pPr>
              <w:ind w:firstLine="420" w:firstLineChars="200"/>
              <w:rPr>
                <w:rFonts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Q8.5.2</w:t>
            </w:r>
          </w:p>
        </w:tc>
        <w:tc>
          <w:tcPr>
            <w:tcW w:w="10235"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szCs w:val="21"/>
              </w:rPr>
            </w:pPr>
            <w:r>
              <w:rPr>
                <w:rFonts w:hint="eastAsia" w:ascii="宋体" w:hAnsi="宋体"/>
                <w:szCs w:val="21"/>
              </w:rPr>
              <w:t>查《标识和可追溯性控制程序》，文件规定了对产品、检验状态及唯一性标识做出了规定。</w:t>
            </w:r>
          </w:p>
          <w:p>
            <w:pPr>
              <w:numPr>
                <w:ilvl w:val="0"/>
                <w:numId w:val="7"/>
              </w:numPr>
              <w:spacing w:line="400" w:lineRule="exact"/>
              <w:ind w:firstLine="420" w:firstLineChars="200"/>
              <w:jc w:val="left"/>
              <w:rPr>
                <w:rFonts w:ascii="宋体" w:hAnsi="宋体"/>
                <w:szCs w:val="21"/>
              </w:rPr>
            </w:pPr>
            <w:r>
              <w:rPr>
                <w:rFonts w:hint="eastAsia" w:ascii="宋体" w:hAnsi="宋体"/>
                <w:szCs w:val="21"/>
              </w:rPr>
              <w:t>在生产现场，车间的半成品采用标签标识，标识规格型号、数量、操作工、日期； 2．成品通过产品检验报告进行追溯，主要记录内容：生产日期，产品型号、检验员、数量等；</w:t>
            </w:r>
          </w:p>
          <w:p>
            <w:pPr>
              <w:spacing w:line="400" w:lineRule="exact"/>
              <w:ind w:firstLine="420" w:firstLineChars="200"/>
              <w:jc w:val="left"/>
              <w:rPr>
                <w:rFonts w:ascii="宋体" w:hAnsi="宋体" w:cs="宋体"/>
                <w:szCs w:val="21"/>
              </w:rPr>
            </w:pPr>
            <w:r>
              <w:rPr>
                <w:rFonts w:hint="eastAsia" w:ascii="宋体" w:hAnsi="宋体"/>
                <w:szCs w:val="21"/>
              </w:rPr>
              <w:t>3、在原料仓库，各种配件，按名称进行分类放置，有明确的标识。</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Q8.5.3</w:t>
            </w:r>
          </w:p>
        </w:tc>
        <w:tc>
          <w:tcPr>
            <w:tcW w:w="10235"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询问部门负责人，公司的顾客财产主要为顾客信息等，公司对顾客财产进行了保密管理。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防护</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Q8.5.4</w:t>
            </w:r>
          </w:p>
        </w:tc>
        <w:tc>
          <w:tcPr>
            <w:tcW w:w="10235"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查，公司文件，对产品的防护进行了要求，主要为产品在组装、调试和运输交付过程的防护。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转运：所有物料转运过程中均有防护，公司的物料根据零件的大小、重量采用料架进行盛放、转运，在生产过程中各种产品均采用盛具进行盛放，防护基本到位。</w:t>
            </w:r>
          </w:p>
          <w:p>
            <w:pPr>
              <w:spacing w:line="400" w:lineRule="exact"/>
              <w:ind w:firstLine="382" w:firstLineChars="182"/>
              <w:jc w:val="left"/>
              <w:rPr>
                <w:rFonts w:ascii="宋体" w:hAnsi="宋体"/>
                <w:szCs w:val="21"/>
              </w:rPr>
            </w:pPr>
            <w:r>
              <w:rPr>
                <w:rFonts w:hint="eastAsia" w:ascii="宋体" w:hAnsi="宋体"/>
                <w:szCs w:val="21"/>
              </w:rPr>
              <w:t>2. 包装：根据客户和产品性质采用珍珠棉和薄膜包装后再用木箱包装，防护效果较好；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jc w:val="left"/>
              <w:rPr>
                <w:rFonts w:ascii="宋体" w:hAnsi="宋体" w:cs="宋体"/>
                <w:szCs w:val="21"/>
              </w:rPr>
            </w:pPr>
            <w:r>
              <w:rPr>
                <w:rFonts w:hint="eastAsia" w:ascii="宋体" w:hAnsi="宋体"/>
                <w:szCs w:val="21"/>
              </w:rPr>
              <w:t>产品防护基本符合要求。</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交付后活动</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Q8.5.5</w:t>
            </w:r>
          </w:p>
        </w:tc>
        <w:tc>
          <w:tcPr>
            <w:tcW w:w="10235"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查问，对于已经交付的产品，公司承诺：产成品交付后随时跟踪质量状况，发现问题，及时上门进行解决。</w:t>
            </w:r>
            <w:r>
              <w:rPr>
                <w:rFonts w:hint="eastAsia" w:ascii="宋体" w:hAnsi="宋体"/>
                <w:szCs w:val="21"/>
              </w:rPr>
              <w:t>暂未出现上门服务情况。</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更改控制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Q8.5.6</w:t>
            </w:r>
          </w:p>
        </w:tc>
        <w:tc>
          <w:tcPr>
            <w:tcW w:w="10235"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szCs w:val="21"/>
              </w:rPr>
            </w:pPr>
            <w:r>
              <w:rPr>
                <w:rFonts w:hint="eastAsia" w:ascii="宋体" w:hAnsi="宋体"/>
                <w:szCs w:val="21"/>
              </w:rPr>
              <w:t>查，公司对服务实现过程的更改策划了管理要求。主要包括：技术要求、合同信息更改等。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ind w:firstLine="420" w:firstLineChars="200"/>
              <w:rPr>
                <w:rFonts w:ascii="宋体" w:hAnsi="宋体" w:cs="宋体"/>
                <w:szCs w:val="21"/>
              </w:rPr>
            </w:pPr>
            <w:r>
              <w:rPr>
                <w:rFonts w:hint="eastAsia" w:ascii="宋体" w:hAnsi="宋体"/>
                <w:szCs w:val="21"/>
              </w:rPr>
              <w:t>查，近期暂无变更的情况。</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szCs w:val="21"/>
              </w:rPr>
              <w:t>产品和服务放行；</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Q8.6</w:t>
            </w:r>
          </w:p>
        </w:tc>
        <w:tc>
          <w:tcPr>
            <w:tcW w:w="10235"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szCs w:val="21"/>
              </w:rPr>
            </w:pPr>
            <w:r>
              <w:rPr>
                <w:rFonts w:hint="eastAsia" w:ascii="宋体" w:hAnsi="宋体"/>
                <w:szCs w:val="21"/>
              </w:rPr>
              <w:t>一、</w:t>
            </w:r>
            <w:r>
              <w:rPr>
                <w:rFonts w:hint="eastAsia" w:ascii="宋体" w:hAnsi="宋体"/>
                <w:b/>
                <w:bCs/>
                <w:szCs w:val="21"/>
              </w:rPr>
              <w:t>原材料检验：</w:t>
            </w:r>
            <w:r>
              <w:rPr>
                <w:rFonts w:hint="eastAsia" w:ascii="宋体" w:hAnsi="宋体"/>
                <w:szCs w:val="21"/>
              </w:rPr>
              <w:t>依据《原材料检验标准》</w:t>
            </w:r>
          </w:p>
          <w:p>
            <w:pPr>
              <w:spacing w:line="400" w:lineRule="exact"/>
              <w:jc w:val="left"/>
              <w:rPr>
                <w:rFonts w:ascii="宋体" w:hAnsi="宋体"/>
                <w:szCs w:val="21"/>
              </w:rPr>
            </w:pPr>
            <w:r>
              <w:rPr>
                <w:rFonts w:hint="eastAsia" w:ascii="宋体" w:hAnsi="宋体"/>
                <w:szCs w:val="21"/>
              </w:rPr>
              <w:t xml:space="preserve">抽《来料检验报告》 </w:t>
            </w:r>
          </w:p>
          <w:p>
            <w:pPr>
              <w:spacing w:line="400" w:lineRule="exact"/>
              <w:rPr>
                <w:rFonts w:ascii="宋体" w:hAnsi="宋体"/>
                <w:szCs w:val="21"/>
              </w:rPr>
            </w:pPr>
            <w:r>
              <w:rPr>
                <w:rFonts w:hint="eastAsia" w:ascii="宋体" w:hAnsi="宋体"/>
                <w:szCs w:val="21"/>
              </w:rPr>
              <w:t>1、时间：2019.12.9材料名称：</w:t>
            </w:r>
            <w:r>
              <w:rPr>
                <w:rFonts w:hint="eastAsia" w:ascii="宋体" w:hAnsi="宋体"/>
                <w:color w:val="000000"/>
                <w:szCs w:val="21"/>
              </w:rPr>
              <w:t>直饮水处理设备</w:t>
            </w:r>
            <w:r>
              <w:rPr>
                <w:rFonts w:hint="eastAsia" w:ascii="宋体" w:hAnsi="宋体"/>
                <w:szCs w:val="21"/>
              </w:rPr>
              <w:t>部件，包括：</w:t>
            </w:r>
            <w:r>
              <w:rPr>
                <w:rFonts w:hint="eastAsia" w:ascii="宋体" w:hAnsi="宋体"/>
                <w:color w:val="000000"/>
                <w:szCs w:val="21"/>
              </w:rPr>
              <w:t>反渗透膜+304膜壳、精密过滤器、高压泵、卧式多级离心泵、浮子流量计、石英砂过滤器、活性炭过滤器、原水水箱、净水水箱、液位传感器等。</w:t>
            </w:r>
          </w:p>
          <w:p>
            <w:pPr>
              <w:spacing w:line="400" w:lineRule="exact"/>
              <w:rPr>
                <w:rFonts w:ascii="宋体" w:hAnsi="宋体"/>
                <w:szCs w:val="21"/>
              </w:rPr>
            </w:pPr>
            <w:r>
              <w:rPr>
                <w:rFonts w:hint="eastAsia" w:ascii="宋体" w:hAnsi="宋体"/>
                <w:szCs w:val="21"/>
              </w:rPr>
              <w:t>检验项目         验收要求       验收结论</w:t>
            </w:r>
          </w:p>
          <w:p>
            <w:pPr>
              <w:spacing w:line="400" w:lineRule="exact"/>
              <w:rPr>
                <w:rFonts w:ascii="宋体" w:hAnsi="宋体"/>
                <w:szCs w:val="21"/>
              </w:rPr>
            </w:pPr>
            <w:r>
              <w:rPr>
                <w:rFonts w:hint="eastAsia" w:ascii="宋体" w:hAnsi="宋体"/>
                <w:szCs w:val="21"/>
              </w:rPr>
              <w:t>外观        无划伤、标识清晰    合格</w:t>
            </w:r>
          </w:p>
          <w:p>
            <w:pPr>
              <w:spacing w:line="400" w:lineRule="exact"/>
              <w:rPr>
                <w:rFonts w:ascii="宋体" w:hAnsi="宋体"/>
                <w:szCs w:val="21"/>
              </w:rPr>
            </w:pPr>
            <w:r>
              <w:rPr>
                <w:rFonts w:hint="eastAsia" w:ascii="宋体" w:hAnsi="宋体"/>
                <w:szCs w:val="21"/>
              </w:rPr>
              <w:t>尺寸            符合           符合</w:t>
            </w:r>
          </w:p>
          <w:p>
            <w:pPr>
              <w:spacing w:line="400" w:lineRule="exact"/>
              <w:rPr>
                <w:rFonts w:ascii="宋体" w:hAnsi="宋体"/>
                <w:szCs w:val="21"/>
              </w:rPr>
            </w:pPr>
            <w:r>
              <w:rPr>
                <w:rFonts w:hint="eastAsia" w:ascii="宋体" w:hAnsi="宋体"/>
                <w:szCs w:val="21"/>
              </w:rPr>
              <w:t>规格           来料清单         符合</w:t>
            </w:r>
          </w:p>
          <w:p>
            <w:pPr>
              <w:spacing w:line="400" w:lineRule="exact"/>
              <w:rPr>
                <w:rFonts w:ascii="宋体" w:hAnsi="宋体"/>
                <w:szCs w:val="21"/>
              </w:rPr>
            </w:pPr>
            <w:r>
              <w:rPr>
                <w:rFonts w:hint="eastAsia" w:ascii="宋体" w:hAnsi="宋体"/>
                <w:szCs w:val="21"/>
              </w:rPr>
              <w:t>结论：合格        检验员：谭玉红</w:t>
            </w:r>
          </w:p>
          <w:p>
            <w:pPr>
              <w:spacing w:line="400" w:lineRule="exact"/>
              <w:rPr>
                <w:rFonts w:ascii="宋体" w:hAnsi="宋体"/>
                <w:szCs w:val="21"/>
              </w:rPr>
            </w:pPr>
            <w:r>
              <w:rPr>
                <w:rFonts w:hint="eastAsia" w:ascii="宋体" w:hAnsi="宋体"/>
                <w:szCs w:val="21"/>
              </w:rPr>
              <w:t>2、时间：2020.1.10材料名称：</w:t>
            </w:r>
            <w:r>
              <w:rPr>
                <w:rFonts w:hint="eastAsia" w:ascii="宋体" w:hAnsi="宋体"/>
                <w:color w:val="000000"/>
                <w:szCs w:val="21"/>
              </w:rPr>
              <w:t>污水提升一体化泵站</w:t>
            </w:r>
            <w:r>
              <w:rPr>
                <w:rFonts w:hint="eastAsia" w:ascii="宋体" w:hAnsi="宋体"/>
                <w:szCs w:val="21"/>
              </w:rPr>
              <w:t>部件，包括：</w:t>
            </w:r>
            <w:r>
              <w:rPr>
                <w:rFonts w:hint="eastAsia" w:ascii="宋体" w:hAnsi="宋体"/>
                <w:color w:val="000000"/>
                <w:szCs w:val="21"/>
              </w:rPr>
              <w:t>GRP</w:t>
            </w:r>
            <w:r>
              <w:rPr>
                <w:rFonts w:ascii="宋体" w:hAnsi="宋体"/>
                <w:color w:val="000000"/>
                <w:szCs w:val="21"/>
              </w:rPr>
              <w:t>筒体</w:t>
            </w:r>
            <w:r>
              <w:rPr>
                <w:rFonts w:hint="eastAsia" w:ascii="宋体" w:hAnsi="宋体"/>
                <w:color w:val="000000"/>
                <w:szCs w:val="21"/>
              </w:rPr>
              <w:t>、防积淤底座、井盖、</w:t>
            </w:r>
            <w:r>
              <w:rPr>
                <w:rFonts w:ascii="宋体" w:hAnsi="宋体"/>
                <w:color w:val="000000"/>
                <w:szCs w:val="21"/>
              </w:rPr>
              <w:t>通风管</w:t>
            </w:r>
            <w:r>
              <w:rPr>
                <w:rFonts w:hint="eastAsia" w:ascii="宋体" w:hAnsi="宋体"/>
                <w:color w:val="000000"/>
                <w:szCs w:val="21"/>
              </w:rPr>
              <w:t>、</w:t>
            </w:r>
            <w:r>
              <w:rPr>
                <w:rFonts w:ascii="宋体" w:hAnsi="宋体"/>
                <w:color w:val="000000"/>
                <w:szCs w:val="21"/>
              </w:rPr>
              <w:t>潜污泵</w:t>
            </w:r>
            <w:r>
              <w:rPr>
                <w:rFonts w:hint="eastAsia" w:ascii="宋体" w:hAnsi="宋体"/>
                <w:color w:val="000000"/>
                <w:szCs w:val="21"/>
              </w:rPr>
              <w:t>、</w:t>
            </w:r>
            <w:r>
              <w:rPr>
                <w:rFonts w:ascii="宋体" w:hAnsi="宋体"/>
                <w:color w:val="000000"/>
                <w:szCs w:val="21"/>
              </w:rPr>
              <w:t>止回阀</w:t>
            </w:r>
            <w:r>
              <w:rPr>
                <w:rFonts w:hint="eastAsia" w:ascii="宋体" w:hAnsi="宋体"/>
                <w:color w:val="000000"/>
                <w:szCs w:val="21"/>
              </w:rPr>
              <w:t>、</w:t>
            </w:r>
            <w:r>
              <w:rPr>
                <w:rFonts w:ascii="宋体" w:hAnsi="宋体"/>
                <w:color w:val="000000"/>
                <w:szCs w:val="21"/>
              </w:rPr>
              <w:t>进水管</w:t>
            </w:r>
            <w:r>
              <w:rPr>
                <w:rFonts w:hint="eastAsia" w:ascii="宋体" w:hAnsi="宋体"/>
                <w:color w:val="000000"/>
                <w:szCs w:val="21"/>
              </w:rPr>
              <w:t>等。</w:t>
            </w:r>
          </w:p>
          <w:p>
            <w:pPr>
              <w:spacing w:line="400" w:lineRule="exact"/>
              <w:rPr>
                <w:rFonts w:ascii="宋体" w:hAnsi="宋体"/>
                <w:szCs w:val="21"/>
              </w:rPr>
            </w:pPr>
            <w:r>
              <w:rPr>
                <w:rFonts w:hint="eastAsia" w:ascii="宋体" w:hAnsi="宋体"/>
                <w:szCs w:val="21"/>
              </w:rPr>
              <w:t>检验项目         验收要求       验收结论</w:t>
            </w:r>
          </w:p>
          <w:p>
            <w:pPr>
              <w:spacing w:line="400" w:lineRule="exact"/>
              <w:rPr>
                <w:rFonts w:ascii="宋体" w:hAnsi="宋体"/>
                <w:szCs w:val="21"/>
              </w:rPr>
            </w:pPr>
            <w:r>
              <w:rPr>
                <w:rFonts w:hint="eastAsia" w:ascii="宋体" w:hAnsi="宋体"/>
                <w:szCs w:val="21"/>
              </w:rPr>
              <w:t>外观        无划伤、标识清晰    合格</w:t>
            </w:r>
          </w:p>
          <w:p>
            <w:pPr>
              <w:spacing w:line="400" w:lineRule="exact"/>
              <w:rPr>
                <w:rFonts w:ascii="宋体" w:hAnsi="宋体"/>
                <w:szCs w:val="21"/>
              </w:rPr>
            </w:pPr>
            <w:r>
              <w:rPr>
                <w:rFonts w:hint="eastAsia" w:ascii="宋体" w:hAnsi="宋体"/>
                <w:szCs w:val="21"/>
              </w:rPr>
              <w:t>尺寸            符合           符合</w:t>
            </w:r>
          </w:p>
          <w:p>
            <w:pPr>
              <w:spacing w:line="400" w:lineRule="exact"/>
              <w:rPr>
                <w:rFonts w:ascii="宋体" w:hAnsi="宋体"/>
                <w:szCs w:val="21"/>
              </w:rPr>
            </w:pPr>
            <w:r>
              <w:rPr>
                <w:rFonts w:hint="eastAsia" w:ascii="宋体" w:hAnsi="宋体"/>
                <w:szCs w:val="21"/>
              </w:rPr>
              <w:t>规格           来料清单         符合</w:t>
            </w:r>
          </w:p>
          <w:p>
            <w:pPr>
              <w:spacing w:line="400" w:lineRule="exact"/>
              <w:rPr>
                <w:rFonts w:ascii="宋体" w:hAnsi="宋体"/>
                <w:szCs w:val="21"/>
              </w:rPr>
            </w:pPr>
            <w:r>
              <w:rPr>
                <w:rFonts w:hint="eastAsia" w:ascii="宋体" w:hAnsi="宋体"/>
                <w:szCs w:val="21"/>
              </w:rPr>
              <w:t>结论：合格        检验员：谭玉红</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3、时间：2019.12.16 材料名称：</w:t>
            </w:r>
            <w:r>
              <w:rPr>
                <w:rFonts w:hint="eastAsia" w:ascii="宋体" w:hAnsi="宋体"/>
                <w:color w:val="000000"/>
                <w:szCs w:val="21"/>
              </w:rPr>
              <w:t>无负压供水设备</w:t>
            </w:r>
            <w:r>
              <w:rPr>
                <w:rFonts w:hint="eastAsia" w:ascii="宋体" w:hAnsi="宋体"/>
                <w:szCs w:val="21"/>
              </w:rPr>
              <w:t>部件，包括：</w:t>
            </w:r>
            <w:r>
              <w:rPr>
                <w:rFonts w:ascii="宋体" w:hAnsi="宋体"/>
                <w:color w:val="000000"/>
                <w:szCs w:val="21"/>
              </w:rPr>
              <w:t>稳流调节器</w:t>
            </w:r>
            <w:r>
              <w:rPr>
                <w:rFonts w:hint="eastAsia" w:ascii="宋体" w:hAnsi="宋体"/>
                <w:color w:val="000000"/>
                <w:szCs w:val="21"/>
              </w:rPr>
              <w:t>、进水阀门、水泵、出水止回阀、</w:t>
            </w:r>
            <w:r>
              <w:rPr>
                <w:rFonts w:ascii="宋体" w:hAnsi="宋体"/>
                <w:color w:val="000000"/>
                <w:szCs w:val="21"/>
              </w:rPr>
              <w:t>出水总管</w:t>
            </w:r>
            <w:r>
              <w:rPr>
                <w:rFonts w:hint="eastAsia" w:ascii="宋体" w:hAnsi="宋体"/>
                <w:color w:val="000000"/>
                <w:szCs w:val="21"/>
              </w:rPr>
              <w:t>等。</w:t>
            </w:r>
          </w:p>
          <w:p>
            <w:pPr>
              <w:spacing w:line="400" w:lineRule="exact"/>
              <w:rPr>
                <w:rFonts w:ascii="宋体" w:hAnsi="宋体"/>
                <w:szCs w:val="21"/>
              </w:rPr>
            </w:pPr>
            <w:r>
              <w:rPr>
                <w:rFonts w:hint="eastAsia" w:ascii="宋体" w:hAnsi="宋体"/>
                <w:szCs w:val="21"/>
              </w:rPr>
              <w:t>检验项目         验收要求       验收结论</w:t>
            </w:r>
          </w:p>
          <w:p>
            <w:pPr>
              <w:spacing w:line="400" w:lineRule="exact"/>
              <w:rPr>
                <w:rFonts w:ascii="宋体" w:hAnsi="宋体"/>
                <w:szCs w:val="21"/>
              </w:rPr>
            </w:pPr>
            <w:r>
              <w:rPr>
                <w:rFonts w:hint="eastAsia" w:ascii="宋体" w:hAnsi="宋体"/>
                <w:szCs w:val="21"/>
              </w:rPr>
              <w:t>外观        无划伤、标识清晰    合格</w:t>
            </w:r>
          </w:p>
          <w:p>
            <w:pPr>
              <w:spacing w:line="400" w:lineRule="exact"/>
              <w:rPr>
                <w:rFonts w:ascii="宋体" w:hAnsi="宋体"/>
                <w:szCs w:val="21"/>
              </w:rPr>
            </w:pPr>
            <w:r>
              <w:rPr>
                <w:rFonts w:hint="eastAsia" w:ascii="宋体" w:hAnsi="宋体"/>
                <w:szCs w:val="21"/>
              </w:rPr>
              <w:t>尺寸            符合           符合</w:t>
            </w:r>
          </w:p>
          <w:p>
            <w:pPr>
              <w:spacing w:line="400" w:lineRule="exact"/>
              <w:rPr>
                <w:rFonts w:ascii="宋体" w:hAnsi="宋体"/>
                <w:szCs w:val="21"/>
              </w:rPr>
            </w:pPr>
            <w:r>
              <w:rPr>
                <w:rFonts w:hint="eastAsia" w:ascii="宋体" w:hAnsi="宋体"/>
                <w:szCs w:val="21"/>
              </w:rPr>
              <w:t>规格           来料清单         符合</w:t>
            </w:r>
          </w:p>
          <w:p>
            <w:pPr>
              <w:spacing w:line="400" w:lineRule="exact"/>
              <w:rPr>
                <w:rFonts w:ascii="宋体" w:hAnsi="宋体"/>
                <w:szCs w:val="21"/>
              </w:rPr>
            </w:pPr>
            <w:r>
              <w:rPr>
                <w:rFonts w:hint="eastAsia" w:ascii="宋体" w:hAnsi="宋体"/>
                <w:szCs w:val="21"/>
              </w:rPr>
              <w:t>结论：合格        检验员：谭玉红</w:t>
            </w:r>
          </w:p>
          <w:p>
            <w:pPr>
              <w:spacing w:line="400" w:lineRule="exact"/>
              <w:rPr>
                <w:rFonts w:ascii="宋体" w:hAnsi="宋体"/>
                <w:szCs w:val="21"/>
              </w:rPr>
            </w:pPr>
          </w:p>
          <w:p>
            <w:pPr>
              <w:spacing w:line="400" w:lineRule="exact"/>
              <w:rPr>
                <w:rFonts w:ascii="宋体" w:hAnsi="宋体"/>
                <w:color w:val="000000"/>
                <w:szCs w:val="21"/>
              </w:rPr>
            </w:pPr>
            <w:r>
              <w:rPr>
                <w:rFonts w:hint="eastAsia" w:ascii="宋体" w:hAnsi="宋体"/>
                <w:szCs w:val="21"/>
              </w:rPr>
              <w:t>4、时间：2020.3.1 材料名称：</w:t>
            </w:r>
            <w:r>
              <w:rPr>
                <w:rFonts w:hint="eastAsia" w:ascii="宋体" w:hAnsi="宋体"/>
                <w:color w:val="000000"/>
                <w:szCs w:val="21"/>
              </w:rPr>
              <w:t>玻璃钢化粪池设备设备部件，包括：</w:t>
            </w:r>
            <w:r>
              <w:rPr>
                <w:rFonts w:ascii="宋体" w:hAnsi="宋体"/>
                <w:color w:val="000000"/>
                <w:szCs w:val="21"/>
              </w:rPr>
              <w:t>循环泵</w:t>
            </w:r>
            <w:r>
              <w:rPr>
                <w:rFonts w:hint="eastAsia" w:ascii="宋体" w:hAnsi="宋体"/>
                <w:color w:val="000000"/>
                <w:szCs w:val="21"/>
              </w:rPr>
              <w:t>、</w:t>
            </w:r>
            <w:r>
              <w:rPr>
                <w:rFonts w:ascii="宋体" w:hAnsi="宋体"/>
                <w:color w:val="000000"/>
                <w:szCs w:val="21"/>
              </w:rPr>
              <w:t>回流泵器</w:t>
            </w:r>
            <w:r>
              <w:rPr>
                <w:rFonts w:hint="eastAsia" w:ascii="宋体" w:hAnsi="宋体"/>
                <w:color w:val="000000"/>
                <w:szCs w:val="21"/>
              </w:rPr>
              <w:t>、</w:t>
            </w:r>
            <w:r>
              <w:rPr>
                <w:rFonts w:ascii="宋体" w:hAnsi="宋体"/>
                <w:color w:val="000000"/>
                <w:szCs w:val="21"/>
              </w:rPr>
              <w:t>集水管</w:t>
            </w:r>
            <w:r>
              <w:rPr>
                <w:rFonts w:hint="eastAsia" w:ascii="宋体" w:hAnsi="宋体"/>
                <w:color w:val="000000"/>
                <w:szCs w:val="21"/>
              </w:rPr>
              <w:t>、管夹、支座接头、</w:t>
            </w:r>
            <w:r>
              <w:rPr>
                <w:rFonts w:ascii="宋体" w:hAnsi="宋体"/>
                <w:color w:val="000000"/>
                <w:szCs w:val="21"/>
              </w:rPr>
              <w:t>生化池</w:t>
            </w:r>
            <w:r>
              <w:rPr>
                <w:rFonts w:hint="eastAsia" w:ascii="宋体" w:hAnsi="宋体"/>
                <w:color w:val="000000"/>
                <w:szCs w:val="21"/>
              </w:rPr>
              <w:t>、</w:t>
            </w:r>
            <w:r>
              <w:rPr>
                <w:rFonts w:ascii="宋体" w:hAnsi="宋体"/>
                <w:color w:val="000000"/>
                <w:szCs w:val="21"/>
              </w:rPr>
              <w:t>出水总管</w:t>
            </w:r>
            <w:r>
              <w:rPr>
                <w:rFonts w:hint="eastAsia" w:ascii="宋体" w:hAnsi="宋体"/>
                <w:color w:val="000000"/>
                <w:szCs w:val="21"/>
              </w:rPr>
              <w:t>等。</w:t>
            </w:r>
          </w:p>
          <w:p>
            <w:pPr>
              <w:spacing w:line="400" w:lineRule="exact"/>
              <w:rPr>
                <w:rFonts w:ascii="宋体" w:hAnsi="宋体"/>
                <w:szCs w:val="21"/>
              </w:rPr>
            </w:pPr>
            <w:r>
              <w:rPr>
                <w:rFonts w:hint="eastAsia" w:ascii="宋体" w:hAnsi="宋体"/>
                <w:szCs w:val="21"/>
              </w:rPr>
              <w:t>检验项目         验收要求       验收结论</w:t>
            </w:r>
          </w:p>
          <w:p>
            <w:pPr>
              <w:spacing w:line="400" w:lineRule="exact"/>
              <w:rPr>
                <w:rFonts w:ascii="宋体" w:hAnsi="宋体"/>
                <w:szCs w:val="21"/>
              </w:rPr>
            </w:pPr>
            <w:r>
              <w:rPr>
                <w:rFonts w:hint="eastAsia" w:ascii="宋体" w:hAnsi="宋体"/>
                <w:szCs w:val="21"/>
              </w:rPr>
              <w:t>外观        无划伤、标识清晰    合格</w:t>
            </w:r>
          </w:p>
          <w:p>
            <w:pPr>
              <w:spacing w:line="400" w:lineRule="exact"/>
              <w:rPr>
                <w:rFonts w:ascii="宋体" w:hAnsi="宋体"/>
                <w:szCs w:val="21"/>
              </w:rPr>
            </w:pPr>
            <w:r>
              <w:rPr>
                <w:rFonts w:hint="eastAsia" w:ascii="宋体" w:hAnsi="宋体"/>
                <w:szCs w:val="21"/>
              </w:rPr>
              <w:t>尺寸            符合           符合</w:t>
            </w:r>
          </w:p>
          <w:p>
            <w:pPr>
              <w:spacing w:line="400" w:lineRule="exact"/>
              <w:rPr>
                <w:rFonts w:ascii="宋体" w:hAnsi="宋体"/>
                <w:szCs w:val="21"/>
              </w:rPr>
            </w:pPr>
            <w:r>
              <w:rPr>
                <w:rFonts w:hint="eastAsia" w:ascii="宋体" w:hAnsi="宋体"/>
                <w:szCs w:val="21"/>
              </w:rPr>
              <w:t>规格           来料清单         符合</w:t>
            </w:r>
          </w:p>
          <w:p>
            <w:pPr>
              <w:spacing w:line="400" w:lineRule="exact"/>
              <w:rPr>
                <w:rFonts w:ascii="宋体" w:hAnsi="宋体"/>
                <w:szCs w:val="21"/>
              </w:rPr>
            </w:pPr>
            <w:r>
              <w:rPr>
                <w:rFonts w:hint="eastAsia" w:ascii="宋体" w:hAnsi="宋体"/>
                <w:szCs w:val="21"/>
              </w:rPr>
              <w:t>结论：合格        检验员：谭玉红</w:t>
            </w:r>
          </w:p>
          <w:p>
            <w:pPr>
              <w:spacing w:line="400" w:lineRule="exact"/>
              <w:rPr>
                <w:rFonts w:ascii="宋体" w:hAnsi="宋体"/>
                <w:szCs w:val="21"/>
              </w:rPr>
            </w:pPr>
          </w:p>
          <w:p>
            <w:pPr>
              <w:spacing w:line="400" w:lineRule="exact"/>
              <w:jc w:val="left"/>
              <w:rPr>
                <w:rFonts w:ascii="宋体" w:hAnsi="宋体"/>
                <w:szCs w:val="21"/>
              </w:rPr>
            </w:pPr>
            <w:r>
              <w:rPr>
                <w:rFonts w:hint="eastAsia" w:ascii="宋体" w:hAnsi="宋体"/>
                <w:szCs w:val="21"/>
              </w:rPr>
              <w:t>二、公司生产产品为成套产品，采取装配完了再进行调试检测，暂未对装配过程未进行监测。</w:t>
            </w:r>
          </w:p>
          <w:p>
            <w:pPr>
              <w:spacing w:line="400" w:lineRule="exact"/>
              <w:jc w:val="left"/>
              <w:rPr>
                <w:rFonts w:ascii="宋体" w:hAnsi="宋体" w:cs="Arial"/>
                <w:szCs w:val="21"/>
              </w:rPr>
            </w:pPr>
            <w:r>
              <w:rPr>
                <w:rFonts w:hint="eastAsia" w:ascii="宋体" w:hAnsi="宋体" w:cs="Arial"/>
                <w:szCs w:val="21"/>
              </w:rPr>
              <w:t>抽，成品检验，依据图纸和国家标准，主要对型号、尺寸、规格等进行检验，卫生指标和水质监测委外进行。抽《</w:t>
            </w:r>
            <w:r>
              <w:rPr>
                <w:rFonts w:hint="eastAsia" w:ascii="宋体" w:hAnsi="宋体"/>
                <w:color w:val="000000"/>
                <w:kern w:val="0"/>
                <w:szCs w:val="21"/>
              </w:rPr>
              <w:t>成套入库检验报告》</w:t>
            </w:r>
            <w:r>
              <w:rPr>
                <w:rFonts w:hint="eastAsia" w:ascii="宋体" w:hAnsi="宋体" w:cs="Arial"/>
                <w:szCs w:val="21"/>
              </w:rPr>
              <w:t>：</w:t>
            </w:r>
          </w:p>
          <w:p>
            <w:pPr>
              <w:numPr>
                <w:ilvl w:val="0"/>
                <w:numId w:val="8"/>
              </w:numPr>
              <w:spacing w:line="400" w:lineRule="exact"/>
              <w:jc w:val="left"/>
              <w:rPr>
                <w:rFonts w:ascii="Arial" w:hAnsi="Arial" w:cs="宋体"/>
                <w:szCs w:val="21"/>
              </w:rPr>
            </w:pPr>
            <w:r>
              <w:rPr>
                <w:rFonts w:hint="eastAsia" w:ascii="宋体" w:hAnsi="宋体"/>
                <w:color w:val="000000"/>
                <w:kern w:val="0"/>
                <w:szCs w:val="21"/>
              </w:rPr>
              <w:t>无负压供水设备</w:t>
            </w:r>
            <w:r>
              <w:rPr>
                <w:rFonts w:hint="eastAsia" w:ascii="宋体" w:hAnsi="宋体" w:cs="宋体"/>
                <w:szCs w:val="21"/>
              </w:rPr>
              <w:t>，型号：</w:t>
            </w:r>
            <w:r>
              <w:rPr>
                <w:rFonts w:hint="eastAsia" w:ascii="宋体" w:hAnsi="宋体"/>
                <w:kern w:val="0"/>
                <w:szCs w:val="21"/>
              </w:rPr>
              <w:t>RYD-DWS10-30-</w:t>
            </w:r>
            <w:r>
              <w:rPr>
                <w:rFonts w:hint="eastAsia" w:ascii="黑体" w:eastAsia="黑体"/>
                <w:kern w:val="0"/>
                <w:szCs w:val="21"/>
              </w:rPr>
              <w:t>2</w:t>
            </w:r>
          </w:p>
          <w:p>
            <w:pPr>
              <w:spacing w:line="400" w:lineRule="exact"/>
              <w:jc w:val="left"/>
              <w:rPr>
                <w:rFonts w:ascii="Arial" w:hAnsi="Arial" w:cs="宋体"/>
                <w:szCs w:val="21"/>
              </w:rPr>
            </w:pPr>
            <w:r>
              <w:rPr>
                <w:rFonts w:hint="eastAsia" w:ascii="Arial" w:hAnsi="Arial" w:cs="宋体"/>
                <w:szCs w:val="21"/>
              </w:rPr>
              <w:t>数量4台</w:t>
            </w:r>
          </w:p>
          <w:p>
            <w:pPr>
              <w:spacing w:line="400" w:lineRule="exact"/>
              <w:jc w:val="left"/>
              <w:rPr>
                <w:rFonts w:ascii="Arial" w:hAnsi="Arial" w:cs="宋体"/>
                <w:szCs w:val="21"/>
              </w:rPr>
            </w:pPr>
            <w:r>
              <w:rPr>
                <w:rFonts w:hint="eastAsia" w:ascii="Arial" w:hAnsi="Arial" w:cs="宋体"/>
                <w:szCs w:val="21"/>
              </w:rPr>
              <w:t>检验方式：全检</w:t>
            </w:r>
          </w:p>
          <w:p>
            <w:pPr>
              <w:spacing w:line="400" w:lineRule="exact"/>
              <w:jc w:val="left"/>
              <w:rPr>
                <w:rFonts w:ascii="Arial" w:hAnsi="Arial" w:cs="宋体"/>
                <w:szCs w:val="21"/>
              </w:rPr>
            </w:pPr>
            <w:r>
              <w:rPr>
                <w:rFonts w:hint="eastAsia" w:ascii="Arial" w:hAnsi="Arial" w:cs="宋体"/>
                <w:szCs w:val="21"/>
              </w:rPr>
              <w:t>检验项目 ：</w:t>
            </w:r>
            <w:r>
              <w:rPr>
                <w:rFonts w:hint="eastAsia" w:ascii="宋体" w:hAnsi="宋体" w:cs="宋体"/>
                <w:bCs/>
                <w:color w:val="000000"/>
                <w:kern w:val="0"/>
                <w:szCs w:val="21"/>
              </w:rPr>
              <w:t>检测标准及检测方法    检查情况</w:t>
            </w:r>
          </w:p>
          <w:p>
            <w:pPr>
              <w:numPr>
                <w:ilvl w:val="0"/>
                <w:numId w:val="9"/>
              </w:numPr>
              <w:spacing w:line="400" w:lineRule="exact"/>
              <w:jc w:val="left"/>
              <w:rPr>
                <w:rFonts w:ascii="宋体" w:hAnsi="宋体" w:cs="宋体"/>
                <w:color w:val="000000"/>
                <w:kern w:val="0"/>
                <w:szCs w:val="21"/>
              </w:rPr>
            </w:pPr>
            <w:r>
              <w:rPr>
                <w:rFonts w:hint="eastAsia" w:ascii="宋体" w:hAnsi="宋体" w:cs="宋体"/>
                <w:color w:val="000000"/>
                <w:kern w:val="0"/>
                <w:szCs w:val="21"/>
              </w:rPr>
              <w:t>外观</w:t>
            </w:r>
            <w:r>
              <w:rPr>
                <w:rFonts w:hint="eastAsia" w:ascii="Arial" w:hAnsi="Arial" w:cs="宋体"/>
                <w:szCs w:val="21"/>
              </w:rPr>
              <w:t>：</w:t>
            </w:r>
            <w:r>
              <w:rPr>
                <w:rFonts w:hint="eastAsia" w:ascii="宋体" w:hAnsi="宋体" w:cs="宋体"/>
                <w:color w:val="000000"/>
                <w:kern w:val="0"/>
                <w:szCs w:val="21"/>
              </w:rPr>
              <w:t xml:space="preserve">设备表面平整、均匀，      </w:t>
            </w:r>
            <w:r>
              <w:rPr>
                <w:rFonts w:hint="eastAsia" w:ascii="Arial" w:hAnsi="Arial" w:cs="宋体"/>
                <w:szCs w:val="21"/>
              </w:rPr>
              <w:t>合格</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外观不应有磕碰划伤、</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局部变形等缺陷：目测</w:t>
            </w:r>
          </w:p>
          <w:p>
            <w:pPr>
              <w:spacing w:line="400" w:lineRule="exact"/>
              <w:ind w:left="360" w:firstLine="735" w:firstLineChars="350"/>
              <w:jc w:val="left"/>
              <w:rPr>
                <w:rFonts w:ascii="Arial" w:hAnsi="Arial" w:cs="宋体"/>
                <w:szCs w:val="21"/>
              </w:rPr>
            </w:pPr>
            <w:r>
              <w:rPr>
                <w:rFonts w:hint="eastAsia" w:ascii="宋体" w:hAnsi="宋体" w:cs="宋体"/>
                <w:color w:val="000000"/>
                <w:kern w:val="0"/>
                <w:szCs w:val="21"/>
              </w:rPr>
              <w:t>检验</w:t>
            </w:r>
          </w:p>
          <w:p>
            <w:pPr>
              <w:numPr>
                <w:ilvl w:val="0"/>
                <w:numId w:val="9"/>
              </w:numPr>
              <w:spacing w:line="400" w:lineRule="exact"/>
              <w:jc w:val="left"/>
              <w:rPr>
                <w:rFonts w:ascii="宋体" w:hAnsi="宋体" w:cs="宋体"/>
                <w:color w:val="000000"/>
                <w:kern w:val="0"/>
                <w:szCs w:val="21"/>
              </w:rPr>
            </w:pPr>
            <w:r>
              <w:rPr>
                <w:rFonts w:hint="eastAsia" w:ascii="宋体" w:hAnsi="宋体" w:cs="宋体"/>
                <w:color w:val="000000"/>
                <w:kern w:val="0"/>
                <w:szCs w:val="21"/>
              </w:rPr>
              <w:t xml:space="preserve">外形尺寸：外形尺寸是否符合   </w:t>
            </w:r>
            <w:r>
              <w:rPr>
                <w:rFonts w:hint="eastAsia" w:ascii="Arial" w:hAnsi="Arial" w:cs="宋体"/>
                <w:szCs w:val="21"/>
              </w:rPr>
              <w:t>合格</w:t>
            </w:r>
          </w:p>
          <w:p>
            <w:pPr>
              <w:spacing w:line="400" w:lineRule="exact"/>
              <w:ind w:left="360" w:firstLine="1155" w:firstLineChars="550"/>
              <w:jc w:val="left"/>
              <w:rPr>
                <w:rFonts w:ascii="Arial" w:hAnsi="Arial" w:cs="宋体"/>
                <w:szCs w:val="21"/>
              </w:rPr>
            </w:pPr>
            <w:r>
              <w:rPr>
                <w:rFonts w:hint="eastAsia" w:ascii="宋体" w:hAnsi="宋体" w:cs="宋体"/>
                <w:color w:val="000000"/>
                <w:kern w:val="0"/>
                <w:szCs w:val="21"/>
              </w:rPr>
              <w:t>设计图：卷尺测量</w:t>
            </w:r>
            <w:r>
              <w:rPr>
                <w:rFonts w:hint="eastAsia" w:ascii="Arial" w:hAnsi="Arial" w:cs="宋体"/>
                <w:szCs w:val="21"/>
              </w:rPr>
              <w:t xml:space="preserve">。   </w:t>
            </w:r>
          </w:p>
          <w:p>
            <w:pPr>
              <w:numPr>
                <w:ilvl w:val="0"/>
                <w:numId w:val="9"/>
              </w:numPr>
              <w:spacing w:line="400" w:lineRule="exact"/>
              <w:jc w:val="left"/>
              <w:rPr>
                <w:rFonts w:ascii="宋体" w:hAnsi="宋体" w:cs="宋体"/>
                <w:color w:val="000000"/>
                <w:kern w:val="0"/>
                <w:szCs w:val="21"/>
              </w:rPr>
            </w:pPr>
            <w:r>
              <w:rPr>
                <w:rFonts w:hint="eastAsia" w:ascii="宋体" w:hAnsi="宋体" w:cs="宋体"/>
                <w:color w:val="000000"/>
                <w:kern w:val="0"/>
                <w:szCs w:val="21"/>
              </w:rPr>
              <w:t>压力：  压力</w:t>
            </w:r>
            <w:r>
              <w:rPr>
                <w:rFonts w:hint="eastAsia" w:ascii="宋体" w:hAnsi="宋体"/>
                <w:szCs w:val="21"/>
              </w:rPr>
              <w:t>0-0.3Mpa</w:t>
            </w:r>
            <w:r>
              <w:rPr>
                <w:rFonts w:hint="eastAsia" w:ascii="宋体" w:hAnsi="宋体" w:cs="宋体"/>
                <w:color w:val="000000"/>
                <w:kern w:val="0"/>
                <w:szCs w:val="21"/>
              </w:rPr>
              <w:t>：核对   合格</w:t>
            </w:r>
          </w:p>
          <w:p>
            <w:pPr>
              <w:spacing w:line="400" w:lineRule="exact"/>
              <w:ind w:left="360"/>
              <w:jc w:val="left"/>
              <w:rPr>
                <w:rFonts w:ascii="Arial" w:hAnsi="Arial" w:cs="宋体"/>
                <w:szCs w:val="21"/>
              </w:rPr>
            </w:pPr>
            <w:r>
              <w:rPr>
                <w:rFonts w:hint="eastAsia" w:ascii="宋体" w:hAnsi="宋体" w:cs="宋体"/>
                <w:color w:val="000000"/>
                <w:kern w:val="0"/>
                <w:szCs w:val="21"/>
              </w:rPr>
              <w:t xml:space="preserve">        水泵铭牌   </w:t>
            </w:r>
          </w:p>
          <w:p>
            <w:pPr>
              <w:numPr>
                <w:ilvl w:val="0"/>
                <w:numId w:val="9"/>
              </w:numPr>
              <w:spacing w:line="400" w:lineRule="exact"/>
              <w:jc w:val="left"/>
              <w:rPr>
                <w:rFonts w:ascii="宋体" w:hAnsi="宋体" w:cs="宋体"/>
                <w:color w:val="000000"/>
                <w:kern w:val="0"/>
                <w:szCs w:val="21"/>
              </w:rPr>
            </w:pPr>
            <w:r>
              <w:rPr>
                <w:rFonts w:hint="eastAsia" w:ascii="宋体" w:hAnsi="宋体" w:cs="宋体"/>
                <w:color w:val="000000"/>
                <w:kern w:val="0"/>
                <w:szCs w:val="21"/>
              </w:rPr>
              <w:t>流量：  流量</w:t>
            </w:r>
            <w:r>
              <w:rPr>
                <w:rFonts w:hint="eastAsia" w:ascii="宋体" w:hAnsi="宋体"/>
                <w:szCs w:val="21"/>
              </w:rPr>
              <w:t>0-20</w:t>
            </w:r>
            <w:r>
              <w:rPr>
                <w:szCs w:val="21"/>
              </w:rPr>
              <w:t xml:space="preserve"> </w:t>
            </w:r>
            <w:r>
              <w:rPr>
                <w:rFonts w:hint="eastAsia" w:ascii="宋体" w:hAnsi="宋体"/>
                <w:szCs w:val="21"/>
              </w:rPr>
              <w:t>m</w:t>
            </w:r>
            <w:r>
              <w:rPr>
                <w:rFonts w:hint="eastAsia" w:ascii="宋体" w:hAnsi="宋体"/>
                <w:szCs w:val="21"/>
                <w:vertAlign w:val="superscript"/>
              </w:rPr>
              <w:t>3</w:t>
            </w:r>
            <w:r>
              <w:rPr>
                <w:rFonts w:hint="eastAsia" w:ascii="宋体" w:hAnsi="宋体"/>
                <w:szCs w:val="21"/>
              </w:rPr>
              <w:t>/h</w:t>
            </w:r>
            <w:r>
              <w:rPr>
                <w:rFonts w:hint="eastAsia" w:ascii="宋体" w:hAnsi="宋体" w:cs="宋体"/>
                <w:color w:val="000000"/>
                <w:kern w:val="0"/>
                <w:szCs w:val="21"/>
              </w:rPr>
              <w:t>：核对   合格</w:t>
            </w:r>
          </w:p>
          <w:p>
            <w:pPr>
              <w:spacing w:line="400" w:lineRule="exact"/>
              <w:ind w:left="360"/>
              <w:jc w:val="left"/>
              <w:rPr>
                <w:rFonts w:ascii="Arial" w:hAnsi="Arial" w:cs="宋体"/>
                <w:szCs w:val="21"/>
              </w:rPr>
            </w:pPr>
            <w:r>
              <w:rPr>
                <w:rFonts w:hint="eastAsia" w:ascii="宋体" w:hAnsi="宋体" w:cs="宋体"/>
                <w:color w:val="000000"/>
                <w:kern w:val="0"/>
                <w:szCs w:val="21"/>
              </w:rPr>
              <w:t xml:space="preserve">        水泵铭牌   </w:t>
            </w:r>
          </w:p>
          <w:p>
            <w:pPr>
              <w:spacing w:line="400" w:lineRule="exact"/>
              <w:jc w:val="left"/>
              <w:rPr>
                <w:rFonts w:ascii="Arial" w:hAnsi="Arial" w:cs="宋体"/>
                <w:szCs w:val="21"/>
              </w:rPr>
            </w:pPr>
            <w:r>
              <w:rPr>
                <w:rFonts w:hint="eastAsia" w:ascii="Arial" w:hAnsi="Arial" w:cs="宋体"/>
                <w:szCs w:val="21"/>
              </w:rPr>
              <w:t>结论:合格</w:t>
            </w:r>
          </w:p>
          <w:p>
            <w:pPr>
              <w:spacing w:line="400" w:lineRule="exact"/>
              <w:jc w:val="left"/>
              <w:rPr>
                <w:rFonts w:hint="eastAsia" w:ascii="Arial" w:hAnsi="Arial" w:eastAsia="宋体" w:cs="宋体"/>
                <w:szCs w:val="21"/>
                <w:lang w:eastAsia="zh-CN"/>
              </w:rPr>
            </w:pPr>
            <w:r>
              <w:rPr>
                <w:rFonts w:hint="eastAsia" w:ascii="Arial" w:hAnsi="Arial" w:cs="宋体"/>
                <w:szCs w:val="21"/>
              </w:rPr>
              <w:t>检验员：</w:t>
            </w:r>
            <w:r>
              <w:rPr>
                <w:rFonts w:hint="eastAsia" w:ascii="Arial" w:hAnsi="Arial" w:cs="宋体"/>
                <w:szCs w:val="21"/>
                <w:lang w:eastAsia="zh-CN"/>
              </w:rPr>
              <w:t>李德志</w:t>
            </w:r>
          </w:p>
          <w:p>
            <w:pPr>
              <w:spacing w:line="400" w:lineRule="exact"/>
              <w:jc w:val="left"/>
              <w:rPr>
                <w:rFonts w:ascii="Arial" w:hAnsi="Arial" w:cs="宋体"/>
                <w:szCs w:val="21"/>
              </w:rPr>
            </w:pPr>
            <w:r>
              <w:rPr>
                <w:rFonts w:hint="eastAsia" w:ascii="Arial" w:hAnsi="Arial" w:cs="宋体"/>
                <w:szCs w:val="21"/>
              </w:rPr>
              <w:t>日期：2019. 12.27</w:t>
            </w:r>
          </w:p>
          <w:p>
            <w:pPr>
              <w:numPr>
                <w:ilvl w:val="0"/>
                <w:numId w:val="8"/>
              </w:numPr>
              <w:spacing w:line="400" w:lineRule="exact"/>
              <w:jc w:val="left"/>
              <w:rPr>
                <w:rFonts w:ascii="Arial" w:hAnsi="Arial" w:cs="宋体"/>
                <w:szCs w:val="21"/>
              </w:rPr>
            </w:pPr>
            <w:r>
              <w:rPr>
                <w:rFonts w:hint="eastAsia" w:ascii="黑体" w:hAnsi="宋体" w:eastAsia="黑体"/>
                <w:color w:val="000000"/>
                <w:szCs w:val="21"/>
              </w:rPr>
              <w:t>污水提升一体化泵站</w:t>
            </w:r>
            <w:r>
              <w:rPr>
                <w:rFonts w:hint="eastAsia" w:ascii="宋体" w:hAnsi="宋体" w:cs="宋体"/>
                <w:szCs w:val="21"/>
              </w:rPr>
              <w:t>，型号：</w:t>
            </w:r>
            <w:r>
              <w:rPr>
                <w:rFonts w:hint="eastAsia" w:ascii="黑体" w:eastAsia="黑体"/>
                <w:szCs w:val="21"/>
              </w:rPr>
              <w:t xml:space="preserve"> RYD-80-20-2</w:t>
            </w:r>
          </w:p>
          <w:p>
            <w:pPr>
              <w:spacing w:line="400" w:lineRule="exact"/>
              <w:jc w:val="left"/>
              <w:rPr>
                <w:rFonts w:ascii="Arial" w:hAnsi="Arial" w:cs="宋体"/>
                <w:szCs w:val="21"/>
              </w:rPr>
            </w:pPr>
            <w:r>
              <w:rPr>
                <w:rFonts w:hint="eastAsia" w:ascii="Arial" w:hAnsi="Arial" w:cs="宋体"/>
                <w:szCs w:val="21"/>
              </w:rPr>
              <w:t>数量3台</w:t>
            </w:r>
          </w:p>
          <w:p>
            <w:pPr>
              <w:spacing w:line="400" w:lineRule="exact"/>
              <w:jc w:val="left"/>
              <w:rPr>
                <w:rFonts w:ascii="Arial" w:hAnsi="Arial" w:cs="宋体"/>
                <w:szCs w:val="21"/>
              </w:rPr>
            </w:pPr>
            <w:r>
              <w:rPr>
                <w:rFonts w:hint="eastAsia" w:ascii="Arial" w:hAnsi="Arial" w:cs="宋体"/>
                <w:szCs w:val="21"/>
              </w:rPr>
              <w:t>检验方式：全检</w:t>
            </w:r>
          </w:p>
          <w:p>
            <w:pPr>
              <w:spacing w:line="400" w:lineRule="exact"/>
              <w:jc w:val="left"/>
              <w:rPr>
                <w:rFonts w:ascii="Arial" w:hAnsi="Arial" w:cs="宋体"/>
                <w:szCs w:val="21"/>
              </w:rPr>
            </w:pPr>
            <w:r>
              <w:rPr>
                <w:rFonts w:hint="eastAsia" w:ascii="Arial" w:hAnsi="Arial" w:cs="宋体"/>
                <w:szCs w:val="21"/>
              </w:rPr>
              <w:t>检验项目 ：</w:t>
            </w:r>
            <w:r>
              <w:rPr>
                <w:rFonts w:hint="eastAsia" w:ascii="宋体" w:hAnsi="宋体" w:cs="宋体"/>
                <w:bCs/>
                <w:color w:val="000000"/>
                <w:kern w:val="0"/>
                <w:szCs w:val="21"/>
              </w:rPr>
              <w:t>检测标准及检测方法    检查情况</w:t>
            </w:r>
          </w:p>
          <w:p>
            <w:pPr>
              <w:numPr>
                <w:ilvl w:val="0"/>
                <w:numId w:val="10"/>
              </w:numPr>
              <w:spacing w:line="400" w:lineRule="exact"/>
              <w:jc w:val="left"/>
              <w:rPr>
                <w:rFonts w:ascii="宋体" w:hAnsi="宋体" w:cs="宋体"/>
                <w:color w:val="000000"/>
                <w:kern w:val="0"/>
                <w:szCs w:val="21"/>
              </w:rPr>
            </w:pPr>
            <w:r>
              <w:rPr>
                <w:rFonts w:hint="eastAsia" w:ascii="宋体" w:hAnsi="宋体" w:cs="宋体"/>
                <w:color w:val="000000"/>
                <w:kern w:val="0"/>
                <w:szCs w:val="21"/>
              </w:rPr>
              <w:t>外观</w:t>
            </w:r>
            <w:r>
              <w:rPr>
                <w:rFonts w:hint="eastAsia" w:ascii="Arial" w:hAnsi="Arial" w:cs="宋体"/>
                <w:szCs w:val="21"/>
              </w:rPr>
              <w:t>：</w:t>
            </w:r>
            <w:r>
              <w:rPr>
                <w:rFonts w:hint="eastAsia" w:ascii="宋体" w:hAnsi="宋体" w:cs="宋体"/>
                <w:color w:val="000000"/>
                <w:kern w:val="0"/>
                <w:szCs w:val="21"/>
              </w:rPr>
              <w:t xml:space="preserve">设备表面平整、均匀，      </w:t>
            </w:r>
            <w:r>
              <w:rPr>
                <w:rFonts w:hint="eastAsia" w:ascii="Arial" w:hAnsi="Arial" w:cs="宋体"/>
                <w:szCs w:val="21"/>
              </w:rPr>
              <w:t>合格</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外观不应有磕碰划伤、</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局部变形等缺陷：目测</w:t>
            </w:r>
          </w:p>
          <w:p>
            <w:pPr>
              <w:spacing w:line="400" w:lineRule="exact"/>
              <w:ind w:left="360" w:firstLine="735" w:firstLineChars="350"/>
              <w:jc w:val="left"/>
              <w:rPr>
                <w:rFonts w:ascii="Arial" w:hAnsi="Arial" w:cs="宋体"/>
                <w:szCs w:val="21"/>
              </w:rPr>
            </w:pPr>
            <w:r>
              <w:rPr>
                <w:rFonts w:hint="eastAsia" w:ascii="宋体" w:hAnsi="宋体" w:cs="宋体"/>
                <w:color w:val="000000"/>
                <w:kern w:val="0"/>
                <w:szCs w:val="21"/>
              </w:rPr>
              <w:t>检验</w:t>
            </w:r>
          </w:p>
          <w:p>
            <w:pPr>
              <w:numPr>
                <w:ilvl w:val="0"/>
                <w:numId w:val="10"/>
              </w:numPr>
              <w:spacing w:line="400" w:lineRule="exact"/>
              <w:jc w:val="left"/>
              <w:rPr>
                <w:rFonts w:ascii="宋体" w:hAnsi="宋体" w:cs="宋体"/>
                <w:color w:val="000000"/>
                <w:kern w:val="0"/>
                <w:szCs w:val="21"/>
              </w:rPr>
            </w:pPr>
            <w:r>
              <w:rPr>
                <w:rFonts w:hint="eastAsia" w:ascii="宋体" w:hAnsi="宋体" w:cs="宋体"/>
                <w:color w:val="000000"/>
                <w:kern w:val="0"/>
                <w:szCs w:val="21"/>
              </w:rPr>
              <w:t xml:space="preserve">外形尺寸：泵站筒体直径、高     </w:t>
            </w:r>
            <w:r>
              <w:rPr>
                <w:rFonts w:hint="eastAsia" w:ascii="Arial" w:hAnsi="Arial" w:cs="宋体"/>
                <w:szCs w:val="21"/>
              </w:rPr>
              <w:t>合格</w:t>
            </w:r>
          </w:p>
          <w:p>
            <w:pPr>
              <w:spacing w:line="400" w:lineRule="exact"/>
              <w:ind w:left="360" w:firstLine="945" w:firstLineChars="450"/>
              <w:jc w:val="left"/>
              <w:rPr>
                <w:rFonts w:ascii="宋体" w:hAnsi="宋体" w:cs="宋体"/>
                <w:color w:val="000000"/>
                <w:kern w:val="0"/>
                <w:szCs w:val="21"/>
              </w:rPr>
            </w:pPr>
            <w:r>
              <w:rPr>
                <w:rFonts w:hint="eastAsia" w:ascii="宋体" w:hAnsi="宋体" w:cs="宋体"/>
                <w:color w:val="000000"/>
                <w:kern w:val="0"/>
                <w:szCs w:val="21"/>
              </w:rPr>
              <w:t xml:space="preserve">度、进出水管道直径   </w:t>
            </w:r>
          </w:p>
          <w:p>
            <w:pPr>
              <w:spacing w:line="400" w:lineRule="exact"/>
              <w:ind w:left="360" w:firstLine="1155" w:firstLineChars="550"/>
              <w:jc w:val="left"/>
              <w:rPr>
                <w:rFonts w:ascii="Arial" w:hAnsi="Arial" w:cs="宋体"/>
                <w:szCs w:val="21"/>
              </w:rPr>
            </w:pPr>
            <w:r>
              <w:rPr>
                <w:rFonts w:hint="eastAsia" w:ascii="宋体" w:hAnsi="宋体" w:cs="宋体"/>
                <w:color w:val="000000"/>
                <w:kern w:val="0"/>
                <w:szCs w:val="21"/>
              </w:rPr>
              <w:t>：卷尺测量</w:t>
            </w:r>
            <w:r>
              <w:rPr>
                <w:rFonts w:hint="eastAsia" w:ascii="Arial" w:hAnsi="Arial" w:cs="宋体"/>
                <w:szCs w:val="21"/>
              </w:rPr>
              <w:t xml:space="preserve">。   </w:t>
            </w:r>
          </w:p>
          <w:p>
            <w:pPr>
              <w:numPr>
                <w:ilvl w:val="0"/>
                <w:numId w:val="10"/>
              </w:numPr>
              <w:spacing w:line="400" w:lineRule="exact"/>
              <w:jc w:val="left"/>
              <w:rPr>
                <w:rFonts w:ascii="宋体" w:hAnsi="宋体" w:cs="宋体"/>
                <w:color w:val="000000"/>
                <w:kern w:val="0"/>
                <w:szCs w:val="21"/>
              </w:rPr>
            </w:pPr>
            <w:r>
              <w:rPr>
                <w:rFonts w:hint="eastAsia" w:ascii="宋体" w:hAnsi="宋体" w:cs="宋体"/>
                <w:color w:val="000000"/>
                <w:kern w:val="0"/>
                <w:szCs w:val="21"/>
              </w:rPr>
              <w:t>压力：出水压力</w:t>
            </w:r>
            <w:r>
              <w:rPr>
                <w:rFonts w:hint="eastAsia" w:ascii="宋体" w:hAnsi="宋体"/>
                <w:szCs w:val="21"/>
              </w:rPr>
              <w:t>0-0.13Mpa</w:t>
            </w:r>
            <w:r>
              <w:rPr>
                <w:rFonts w:hint="eastAsia" w:ascii="宋体" w:hAnsi="宋体" w:cs="宋体"/>
                <w:color w:val="000000"/>
                <w:kern w:val="0"/>
                <w:szCs w:val="21"/>
              </w:rPr>
              <w:t>：     合格</w:t>
            </w:r>
          </w:p>
          <w:p>
            <w:pPr>
              <w:spacing w:line="400" w:lineRule="exact"/>
              <w:ind w:left="360" w:firstLine="735" w:firstLineChars="350"/>
              <w:jc w:val="left"/>
              <w:rPr>
                <w:rFonts w:ascii="Arial" w:hAnsi="Arial" w:cs="宋体"/>
                <w:szCs w:val="21"/>
              </w:rPr>
            </w:pPr>
            <w:r>
              <w:rPr>
                <w:rFonts w:hint="eastAsia" w:ascii="宋体" w:hAnsi="宋体" w:cs="宋体"/>
                <w:color w:val="000000"/>
                <w:kern w:val="0"/>
                <w:szCs w:val="21"/>
              </w:rPr>
              <w:t xml:space="preserve">核对水泵铭牌          </w:t>
            </w:r>
          </w:p>
          <w:p>
            <w:pPr>
              <w:numPr>
                <w:ilvl w:val="0"/>
                <w:numId w:val="10"/>
              </w:numPr>
              <w:spacing w:line="400" w:lineRule="exact"/>
              <w:jc w:val="left"/>
              <w:rPr>
                <w:rFonts w:ascii="宋体" w:hAnsi="宋体" w:cs="宋体"/>
                <w:color w:val="000000"/>
                <w:kern w:val="0"/>
                <w:szCs w:val="21"/>
              </w:rPr>
            </w:pPr>
            <w:r>
              <w:rPr>
                <w:rFonts w:hint="eastAsia" w:ascii="宋体" w:hAnsi="宋体" w:cs="宋体"/>
                <w:color w:val="000000"/>
                <w:kern w:val="0"/>
                <w:szCs w:val="21"/>
              </w:rPr>
              <w:t>流量：  流量</w:t>
            </w:r>
            <w:r>
              <w:rPr>
                <w:rFonts w:hint="eastAsia" w:ascii="宋体" w:hAnsi="宋体"/>
                <w:szCs w:val="21"/>
              </w:rPr>
              <w:t>0-40</w:t>
            </w:r>
            <w:r>
              <w:rPr>
                <w:szCs w:val="21"/>
              </w:rPr>
              <w:t xml:space="preserve"> </w:t>
            </w:r>
            <w:r>
              <w:rPr>
                <w:rFonts w:hint="eastAsia" w:ascii="宋体" w:hAnsi="宋体"/>
                <w:szCs w:val="21"/>
              </w:rPr>
              <w:t>m</w:t>
            </w:r>
            <w:r>
              <w:rPr>
                <w:rFonts w:hint="eastAsia" w:ascii="宋体" w:hAnsi="宋体"/>
                <w:szCs w:val="21"/>
                <w:vertAlign w:val="superscript"/>
              </w:rPr>
              <w:t>3</w:t>
            </w:r>
            <w:r>
              <w:rPr>
                <w:rFonts w:hint="eastAsia" w:ascii="宋体" w:hAnsi="宋体"/>
                <w:szCs w:val="21"/>
              </w:rPr>
              <w:t>/h</w:t>
            </w:r>
            <w:r>
              <w:rPr>
                <w:rFonts w:hint="eastAsia" w:ascii="宋体" w:hAnsi="宋体" w:cs="宋体"/>
                <w:color w:val="000000"/>
                <w:kern w:val="0"/>
                <w:szCs w:val="21"/>
              </w:rPr>
              <w:t>：核对     合格</w:t>
            </w:r>
          </w:p>
          <w:p>
            <w:pPr>
              <w:spacing w:line="400" w:lineRule="exact"/>
              <w:ind w:left="360"/>
              <w:jc w:val="left"/>
              <w:rPr>
                <w:rFonts w:ascii="Arial" w:hAnsi="Arial" w:cs="宋体"/>
                <w:szCs w:val="21"/>
              </w:rPr>
            </w:pPr>
            <w:r>
              <w:rPr>
                <w:rFonts w:hint="eastAsia" w:ascii="宋体" w:hAnsi="宋体" w:cs="宋体"/>
                <w:color w:val="000000"/>
                <w:kern w:val="0"/>
                <w:szCs w:val="21"/>
              </w:rPr>
              <w:t xml:space="preserve">        水泵铭牌   </w:t>
            </w:r>
          </w:p>
          <w:p>
            <w:pPr>
              <w:spacing w:line="400" w:lineRule="exact"/>
              <w:jc w:val="left"/>
              <w:rPr>
                <w:rFonts w:ascii="Arial" w:hAnsi="Arial" w:cs="宋体"/>
                <w:szCs w:val="21"/>
              </w:rPr>
            </w:pPr>
            <w:r>
              <w:rPr>
                <w:rFonts w:hint="eastAsia" w:ascii="Arial" w:hAnsi="Arial" w:cs="宋体"/>
                <w:szCs w:val="21"/>
              </w:rPr>
              <w:t>结论:合格</w:t>
            </w:r>
          </w:p>
          <w:p>
            <w:pPr>
              <w:spacing w:line="400" w:lineRule="exact"/>
              <w:jc w:val="left"/>
              <w:rPr>
                <w:rFonts w:hint="eastAsia" w:ascii="Arial" w:hAnsi="Arial" w:eastAsia="宋体" w:cs="宋体"/>
                <w:szCs w:val="21"/>
                <w:lang w:eastAsia="zh-CN"/>
              </w:rPr>
            </w:pPr>
            <w:r>
              <w:rPr>
                <w:rFonts w:hint="eastAsia" w:ascii="Arial" w:hAnsi="Arial" w:cs="宋体"/>
                <w:szCs w:val="21"/>
              </w:rPr>
              <w:t>检验员：</w:t>
            </w:r>
            <w:r>
              <w:rPr>
                <w:rFonts w:hint="eastAsia" w:ascii="Arial" w:hAnsi="Arial" w:cs="宋体"/>
                <w:szCs w:val="21"/>
                <w:lang w:eastAsia="zh-CN"/>
              </w:rPr>
              <w:t>李德志</w:t>
            </w:r>
          </w:p>
          <w:p>
            <w:pPr>
              <w:spacing w:line="400" w:lineRule="exact"/>
              <w:jc w:val="left"/>
              <w:rPr>
                <w:rFonts w:ascii="Arial" w:hAnsi="Arial" w:cs="宋体"/>
                <w:szCs w:val="21"/>
              </w:rPr>
            </w:pPr>
            <w:r>
              <w:rPr>
                <w:rFonts w:hint="eastAsia" w:ascii="Arial" w:hAnsi="Arial" w:cs="宋体"/>
                <w:szCs w:val="21"/>
              </w:rPr>
              <w:t>日期：2020. 3.5</w:t>
            </w:r>
          </w:p>
          <w:p>
            <w:pPr>
              <w:spacing w:line="400" w:lineRule="exact"/>
              <w:jc w:val="left"/>
              <w:rPr>
                <w:rFonts w:ascii="Arial" w:hAnsi="Arial" w:cs="宋体"/>
                <w:szCs w:val="21"/>
              </w:rPr>
            </w:pPr>
          </w:p>
          <w:p>
            <w:pPr>
              <w:numPr>
                <w:ilvl w:val="0"/>
                <w:numId w:val="8"/>
              </w:numPr>
              <w:spacing w:line="400" w:lineRule="exact"/>
              <w:jc w:val="left"/>
              <w:rPr>
                <w:rFonts w:ascii="Arial" w:hAnsi="Arial" w:cs="宋体"/>
                <w:szCs w:val="21"/>
              </w:rPr>
            </w:pPr>
            <w:r>
              <w:rPr>
                <w:rFonts w:hint="eastAsia" w:ascii="黑体" w:hAnsi="宋体" w:eastAsia="黑体"/>
                <w:color w:val="000000"/>
                <w:szCs w:val="21"/>
              </w:rPr>
              <w:t>一体化污水处理设备</w:t>
            </w:r>
            <w:r>
              <w:rPr>
                <w:rFonts w:hint="eastAsia" w:ascii="宋体" w:hAnsi="宋体" w:cs="宋体"/>
                <w:szCs w:val="21"/>
              </w:rPr>
              <w:t>，型号：</w:t>
            </w:r>
            <w:r>
              <w:rPr>
                <w:rFonts w:ascii="黑体" w:eastAsia="黑体"/>
                <w:szCs w:val="21"/>
              </w:rPr>
              <w:t>RYD</w:t>
            </w:r>
            <w:r>
              <w:rPr>
                <w:rFonts w:hint="eastAsia" w:ascii="黑体" w:eastAsia="黑体"/>
                <w:szCs w:val="21"/>
              </w:rPr>
              <w:t>-MBR</w:t>
            </w:r>
            <w:r>
              <w:rPr>
                <w:rFonts w:ascii="黑体" w:eastAsia="黑体"/>
                <w:szCs w:val="21"/>
              </w:rPr>
              <w:t>-200</w:t>
            </w:r>
          </w:p>
          <w:p>
            <w:pPr>
              <w:spacing w:line="400" w:lineRule="exact"/>
              <w:jc w:val="left"/>
              <w:rPr>
                <w:rFonts w:ascii="Arial" w:hAnsi="Arial" w:cs="宋体"/>
                <w:szCs w:val="21"/>
              </w:rPr>
            </w:pPr>
            <w:r>
              <w:rPr>
                <w:rFonts w:hint="eastAsia" w:ascii="Arial" w:hAnsi="Arial" w:cs="宋体"/>
                <w:szCs w:val="21"/>
              </w:rPr>
              <w:t>数量5台</w:t>
            </w:r>
          </w:p>
          <w:p>
            <w:pPr>
              <w:spacing w:line="400" w:lineRule="exact"/>
              <w:jc w:val="left"/>
              <w:rPr>
                <w:rFonts w:ascii="Arial" w:hAnsi="Arial" w:cs="宋体"/>
                <w:szCs w:val="21"/>
              </w:rPr>
            </w:pPr>
            <w:r>
              <w:rPr>
                <w:rFonts w:hint="eastAsia" w:ascii="Arial" w:hAnsi="Arial" w:cs="宋体"/>
                <w:szCs w:val="21"/>
              </w:rPr>
              <w:t>检验方式：全检</w:t>
            </w:r>
          </w:p>
          <w:p>
            <w:pPr>
              <w:spacing w:line="400" w:lineRule="exact"/>
              <w:jc w:val="left"/>
              <w:rPr>
                <w:rFonts w:ascii="Arial" w:hAnsi="Arial" w:cs="宋体"/>
                <w:szCs w:val="21"/>
              </w:rPr>
            </w:pPr>
            <w:r>
              <w:rPr>
                <w:rFonts w:hint="eastAsia" w:ascii="Arial" w:hAnsi="Arial" w:cs="宋体"/>
                <w:szCs w:val="21"/>
              </w:rPr>
              <w:t>检验项目 ：</w:t>
            </w:r>
            <w:r>
              <w:rPr>
                <w:rFonts w:hint="eastAsia" w:ascii="宋体" w:hAnsi="宋体" w:cs="宋体"/>
                <w:bCs/>
                <w:color w:val="000000"/>
                <w:kern w:val="0"/>
                <w:szCs w:val="21"/>
              </w:rPr>
              <w:t>检测标准及检测方法    检查情况</w:t>
            </w:r>
          </w:p>
          <w:p>
            <w:pPr>
              <w:numPr>
                <w:ilvl w:val="0"/>
                <w:numId w:val="11"/>
              </w:numPr>
              <w:spacing w:line="400" w:lineRule="exact"/>
              <w:jc w:val="left"/>
              <w:rPr>
                <w:rFonts w:ascii="宋体" w:hAnsi="宋体" w:cs="宋体"/>
                <w:color w:val="000000"/>
                <w:kern w:val="0"/>
                <w:szCs w:val="21"/>
              </w:rPr>
            </w:pPr>
            <w:r>
              <w:rPr>
                <w:rFonts w:hint="eastAsia" w:ascii="宋体" w:hAnsi="宋体" w:cs="宋体"/>
                <w:color w:val="000000"/>
                <w:kern w:val="0"/>
                <w:szCs w:val="21"/>
              </w:rPr>
              <w:t>外观</w:t>
            </w:r>
            <w:r>
              <w:rPr>
                <w:rFonts w:hint="eastAsia" w:ascii="Arial" w:hAnsi="Arial" w:cs="宋体"/>
                <w:szCs w:val="21"/>
              </w:rPr>
              <w:t>：</w:t>
            </w:r>
            <w:r>
              <w:rPr>
                <w:rFonts w:hint="eastAsia" w:ascii="宋体" w:hAnsi="宋体" w:cs="宋体"/>
                <w:color w:val="000000"/>
                <w:kern w:val="0"/>
                <w:szCs w:val="21"/>
              </w:rPr>
              <w:t xml:space="preserve">设备表面平整、均匀，      </w:t>
            </w:r>
            <w:r>
              <w:rPr>
                <w:rFonts w:hint="eastAsia" w:ascii="Arial" w:hAnsi="Arial" w:cs="宋体"/>
                <w:szCs w:val="21"/>
              </w:rPr>
              <w:t>合格</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外观不应有磕碰划伤、</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局部变形等缺陷：目测</w:t>
            </w:r>
          </w:p>
          <w:p>
            <w:pPr>
              <w:spacing w:line="400" w:lineRule="exact"/>
              <w:ind w:left="360" w:firstLine="735" w:firstLineChars="350"/>
              <w:jc w:val="left"/>
              <w:rPr>
                <w:rFonts w:ascii="Arial" w:hAnsi="Arial" w:cs="宋体"/>
                <w:szCs w:val="21"/>
              </w:rPr>
            </w:pPr>
            <w:r>
              <w:rPr>
                <w:rFonts w:hint="eastAsia" w:ascii="宋体" w:hAnsi="宋体" w:cs="宋体"/>
                <w:color w:val="000000"/>
                <w:kern w:val="0"/>
                <w:szCs w:val="21"/>
              </w:rPr>
              <w:t>检验</w:t>
            </w:r>
          </w:p>
          <w:p>
            <w:pPr>
              <w:numPr>
                <w:ilvl w:val="0"/>
                <w:numId w:val="11"/>
              </w:numPr>
              <w:spacing w:line="400" w:lineRule="exact"/>
              <w:jc w:val="left"/>
              <w:rPr>
                <w:rFonts w:ascii="宋体" w:hAnsi="宋体" w:cs="宋体"/>
                <w:color w:val="000000"/>
                <w:kern w:val="0"/>
                <w:szCs w:val="24"/>
              </w:rPr>
            </w:pPr>
            <w:r>
              <w:rPr>
                <w:rFonts w:hint="eastAsia" w:ascii="宋体" w:hAnsi="宋体" w:cs="宋体"/>
                <w:color w:val="000000"/>
                <w:kern w:val="0"/>
                <w:szCs w:val="24"/>
              </w:rPr>
              <w:t xml:space="preserve">外形尺寸：外形尺寸是否符合  </w:t>
            </w:r>
            <w:r>
              <w:rPr>
                <w:rFonts w:hint="eastAsia" w:ascii="Arial" w:hAnsi="Arial" w:cs="宋体"/>
                <w:szCs w:val="21"/>
              </w:rPr>
              <w:t>合格</w:t>
            </w:r>
          </w:p>
          <w:p>
            <w:pPr>
              <w:spacing w:line="400" w:lineRule="exact"/>
              <w:ind w:left="360" w:firstLine="945" w:firstLineChars="450"/>
              <w:jc w:val="left"/>
              <w:rPr>
                <w:rFonts w:ascii="Arial" w:hAnsi="Arial" w:cs="宋体"/>
                <w:szCs w:val="21"/>
              </w:rPr>
            </w:pPr>
            <w:r>
              <w:rPr>
                <w:rFonts w:hint="eastAsia" w:ascii="宋体" w:hAnsi="宋体" w:cs="宋体"/>
                <w:color w:val="000000"/>
                <w:kern w:val="0"/>
                <w:szCs w:val="24"/>
              </w:rPr>
              <w:t xml:space="preserve">图纸，卷尺测量 </w:t>
            </w:r>
            <w:r>
              <w:rPr>
                <w:rFonts w:hint="eastAsia" w:ascii="Arial" w:hAnsi="Arial" w:cs="宋体"/>
                <w:szCs w:val="21"/>
              </w:rPr>
              <w:t xml:space="preserve">   </w:t>
            </w:r>
          </w:p>
          <w:p>
            <w:pPr>
              <w:numPr>
                <w:ilvl w:val="0"/>
                <w:numId w:val="11"/>
              </w:numPr>
              <w:spacing w:line="400" w:lineRule="exact"/>
              <w:jc w:val="left"/>
              <w:rPr>
                <w:rFonts w:ascii="Arial" w:hAnsi="Arial" w:cs="宋体"/>
                <w:szCs w:val="21"/>
              </w:rPr>
            </w:pPr>
            <w:r>
              <w:rPr>
                <w:rFonts w:ascii="宋体" w:hAnsi="宋体" w:cs="宋体"/>
                <w:color w:val="000000"/>
                <w:kern w:val="0"/>
                <w:szCs w:val="24"/>
              </w:rPr>
              <w:t>生物填料安装</w:t>
            </w:r>
            <w:r>
              <w:rPr>
                <w:rFonts w:hint="eastAsia" w:ascii="宋体" w:hAnsi="宋体" w:cs="宋体"/>
                <w:color w:val="000000"/>
                <w:kern w:val="0"/>
                <w:szCs w:val="24"/>
              </w:rPr>
              <w:t>：是否均匀稳固：  合格</w:t>
            </w:r>
          </w:p>
          <w:p>
            <w:pPr>
              <w:spacing w:line="400" w:lineRule="exact"/>
              <w:ind w:left="360"/>
              <w:jc w:val="left"/>
              <w:rPr>
                <w:rFonts w:ascii="Arial" w:hAnsi="Arial" w:cs="宋体"/>
                <w:szCs w:val="21"/>
              </w:rPr>
            </w:pPr>
            <w:r>
              <w:rPr>
                <w:rFonts w:hint="eastAsia" w:ascii="宋体" w:hAnsi="宋体" w:cs="宋体"/>
                <w:color w:val="000000"/>
                <w:kern w:val="0"/>
                <w:szCs w:val="24"/>
              </w:rPr>
              <w:t xml:space="preserve">             目测检验 </w:t>
            </w:r>
          </w:p>
          <w:p>
            <w:pPr>
              <w:numPr>
                <w:ilvl w:val="0"/>
                <w:numId w:val="11"/>
              </w:numPr>
              <w:spacing w:line="400" w:lineRule="exact"/>
              <w:jc w:val="left"/>
              <w:rPr>
                <w:rFonts w:ascii="宋体" w:hAnsi="宋体" w:cs="宋体"/>
                <w:color w:val="000000"/>
                <w:kern w:val="0"/>
                <w:szCs w:val="24"/>
              </w:rPr>
            </w:pPr>
            <w:r>
              <w:rPr>
                <w:rFonts w:ascii="宋体" w:hAnsi="宋体" w:cs="宋体"/>
                <w:color w:val="000000"/>
                <w:kern w:val="0"/>
                <w:szCs w:val="24"/>
              </w:rPr>
              <w:t>曝气装置</w:t>
            </w:r>
            <w:r>
              <w:rPr>
                <w:rFonts w:hint="eastAsia" w:ascii="宋体" w:hAnsi="宋体" w:cs="宋体"/>
                <w:color w:val="000000"/>
                <w:kern w:val="0"/>
                <w:szCs w:val="24"/>
              </w:rPr>
              <w:t>：安装是否紧固均匀： 合格</w:t>
            </w:r>
          </w:p>
          <w:p>
            <w:pPr>
              <w:spacing w:line="400" w:lineRule="exact"/>
              <w:ind w:left="360"/>
              <w:jc w:val="left"/>
              <w:rPr>
                <w:rFonts w:ascii="宋体" w:hAnsi="宋体" w:cs="宋体"/>
                <w:color w:val="000000"/>
                <w:kern w:val="0"/>
                <w:szCs w:val="24"/>
              </w:rPr>
            </w:pPr>
            <w:r>
              <w:rPr>
                <w:rFonts w:hint="eastAsia" w:ascii="宋体" w:hAnsi="宋体" w:cs="宋体"/>
                <w:color w:val="000000"/>
                <w:kern w:val="0"/>
                <w:szCs w:val="24"/>
              </w:rPr>
              <w:t xml:space="preserve">           目测检验   </w:t>
            </w:r>
          </w:p>
          <w:p>
            <w:pPr>
              <w:spacing w:line="400" w:lineRule="exact"/>
              <w:jc w:val="left"/>
              <w:rPr>
                <w:rFonts w:ascii="Arial" w:hAnsi="Arial" w:cs="宋体"/>
                <w:szCs w:val="21"/>
              </w:rPr>
            </w:pPr>
            <w:r>
              <w:rPr>
                <w:rFonts w:hint="eastAsia" w:ascii="宋体" w:hAnsi="宋体" w:cs="宋体"/>
                <w:color w:val="000000"/>
                <w:kern w:val="0"/>
                <w:szCs w:val="24"/>
              </w:rPr>
              <w:t>5、处理量：</w:t>
            </w:r>
            <w:r>
              <w:rPr>
                <w:rFonts w:hint="eastAsia" w:ascii="宋体" w:hAnsi="宋体"/>
                <w:sz w:val="22"/>
              </w:rPr>
              <w:t>0-</w:t>
            </w:r>
            <w:r>
              <w:rPr>
                <w:rFonts w:ascii="宋体" w:hAnsi="宋体"/>
                <w:sz w:val="22"/>
              </w:rPr>
              <w:t>200</w:t>
            </w:r>
            <w:r>
              <w:rPr>
                <w:sz w:val="20"/>
              </w:rPr>
              <w:t xml:space="preserve"> </w:t>
            </w:r>
            <w:r>
              <w:rPr>
                <w:rFonts w:ascii="宋体" w:hAnsi="宋体"/>
                <w:sz w:val="22"/>
              </w:rPr>
              <w:t>m</w:t>
            </w:r>
            <w:r>
              <w:rPr>
                <w:rFonts w:ascii="宋体" w:hAnsi="宋体"/>
                <w:sz w:val="22"/>
                <w:vertAlign w:val="superscript"/>
              </w:rPr>
              <w:t>3</w:t>
            </w:r>
            <w:r>
              <w:rPr>
                <w:rFonts w:ascii="宋体" w:hAnsi="宋体"/>
                <w:sz w:val="22"/>
              </w:rPr>
              <w:t>/d</w:t>
            </w:r>
            <w:r>
              <w:rPr>
                <w:rFonts w:hint="eastAsia" w:ascii="宋体" w:hAnsi="宋体"/>
                <w:sz w:val="22"/>
              </w:rPr>
              <w:t>，核对铭牌    合格</w:t>
            </w:r>
          </w:p>
          <w:p>
            <w:pPr>
              <w:spacing w:line="400" w:lineRule="exact"/>
              <w:jc w:val="left"/>
              <w:rPr>
                <w:rFonts w:ascii="Arial" w:hAnsi="Arial" w:cs="宋体"/>
                <w:szCs w:val="21"/>
              </w:rPr>
            </w:pPr>
            <w:r>
              <w:rPr>
                <w:rFonts w:hint="eastAsia" w:ascii="Arial" w:hAnsi="Arial" w:cs="宋体"/>
                <w:szCs w:val="21"/>
              </w:rPr>
              <w:t>结论:合格</w:t>
            </w:r>
          </w:p>
          <w:p>
            <w:pPr>
              <w:spacing w:line="400" w:lineRule="exact"/>
              <w:jc w:val="left"/>
              <w:rPr>
                <w:rFonts w:hint="eastAsia" w:ascii="Arial" w:hAnsi="Arial" w:eastAsia="宋体" w:cs="宋体"/>
                <w:szCs w:val="21"/>
                <w:lang w:eastAsia="zh-CN"/>
              </w:rPr>
            </w:pPr>
            <w:r>
              <w:rPr>
                <w:rFonts w:hint="eastAsia" w:ascii="Arial" w:hAnsi="Arial" w:cs="宋体"/>
                <w:szCs w:val="21"/>
              </w:rPr>
              <w:t>检验员：</w:t>
            </w:r>
            <w:r>
              <w:rPr>
                <w:rFonts w:hint="eastAsia" w:ascii="Arial" w:hAnsi="Arial" w:cs="宋体"/>
                <w:szCs w:val="21"/>
                <w:lang w:eastAsia="zh-CN"/>
              </w:rPr>
              <w:t>李德志</w:t>
            </w:r>
          </w:p>
          <w:p>
            <w:pPr>
              <w:spacing w:line="400" w:lineRule="exact"/>
              <w:jc w:val="left"/>
              <w:rPr>
                <w:rFonts w:ascii="Arial" w:hAnsi="Arial" w:cs="宋体"/>
                <w:szCs w:val="21"/>
              </w:rPr>
            </w:pPr>
            <w:r>
              <w:rPr>
                <w:rFonts w:hint="eastAsia" w:ascii="Arial" w:hAnsi="Arial" w:cs="宋体"/>
                <w:szCs w:val="21"/>
              </w:rPr>
              <w:t>日期：2020. 1.8</w:t>
            </w:r>
          </w:p>
          <w:p>
            <w:pPr>
              <w:spacing w:line="400" w:lineRule="exact"/>
              <w:jc w:val="left"/>
              <w:rPr>
                <w:rFonts w:ascii="Arial" w:hAnsi="Arial" w:cs="宋体"/>
                <w:szCs w:val="21"/>
              </w:rPr>
            </w:pPr>
          </w:p>
          <w:p>
            <w:pPr>
              <w:numPr>
                <w:ilvl w:val="0"/>
                <w:numId w:val="8"/>
              </w:numPr>
              <w:spacing w:line="400" w:lineRule="exact"/>
              <w:jc w:val="left"/>
              <w:rPr>
                <w:rFonts w:ascii="Arial" w:hAnsi="Arial" w:cs="宋体"/>
                <w:szCs w:val="21"/>
              </w:rPr>
            </w:pPr>
            <w:r>
              <w:rPr>
                <w:rFonts w:hint="eastAsia" w:ascii="黑体" w:hAnsi="宋体" w:eastAsia="黑体"/>
                <w:color w:val="000000"/>
                <w:szCs w:val="21"/>
              </w:rPr>
              <w:t>直饮水处理设备</w:t>
            </w:r>
            <w:r>
              <w:rPr>
                <w:rFonts w:hint="eastAsia" w:ascii="宋体" w:hAnsi="宋体" w:cs="宋体"/>
                <w:szCs w:val="21"/>
              </w:rPr>
              <w:t>，型号：</w:t>
            </w:r>
            <w:r>
              <w:rPr>
                <w:rFonts w:ascii="黑体" w:eastAsia="黑体"/>
                <w:szCs w:val="21"/>
              </w:rPr>
              <w:t>RYD</w:t>
            </w:r>
            <w:r>
              <w:rPr>
                <w:rFonts w:hint="eastAsia" w:ascii="黑体" w:eastAsia="黑体"/>
                <w:szCs w:val="21"/>
              </w:rPr>
              <w:t>-</w:t>
            </w:r>
            <w:r>
              <w:rPr>
                <w:rFonts w:ascii="黑体" w:eastAsia="黑体"/>
                <w:szCs w:val="21"/>
              </w:rPr>
              <w:t>AQRU</w:t>
            </w:r>
            <w:r>
              <w:rPr>
                <w:rFonts w:hint="eastAsia" w:ascii="黑体" w:eastAsia="黑体"/>
                <w:szCs w:val="21"/>
              </w:rPr>
              <w:t>-</w:t>
            </w:r>
            <w:r>
              <w:rPr>
                <w:rFonts w:ascii="黑体" w:eastAsia="黑体"/>
                <w:szCs w:val="21"/>
              </w:rPr>
              <w:t>250</w:t>
            </w:r>
          </w:p>
          <w:p>
            <w:pPr>
              <w:spacing w:line="400" w:lineRule="exact"/>
              <w:jc w:val="left"/>
              <w:rPr>
                <w:rFonts w:ascii="Arial" w:hAnsi="Arial" w:cs="宋体"/>
                <w:szCs w:val="21"/>
              </w:rPr>
            </w:pPr>
            <w:r>
              <w:rPr>
                <w:rFonts w:hint="eastAsia" w:ascii="Arial" w:hAnsi="Arial" w:cs="宋体"/>
                <w:szCs w:val="21"/>
              </w:rPr>
              <w:t>数量4台</w:t>
            </w:r>
          </w:p>
          <w:p>
            <w:pPr>
              <w:spacing w:line="400" w:lineRule="exact"/>
              <w:jc w:val="left"/>
              <w:rPr>
                <w:rFonts w:ascii="Arial" w:hAnsi="Arial" w:cs="宋体"/>
                <w:szCs w:val="21"/>
              </w:rPr>
            </w:pPr>
            <w:r>
              <w:rPr>
                <w:rFonts w:hint="eastAsia" w:ascii="Arial" w:hAnsi="Arial" w:cs="宋体"/>
                <w:szCs w:val="21"/>
              </w:rPr>
              <w:t>检验方式：全检</w:t>
            </w:r>
          </w:p>
          <w:p>
            <w:pPr>
              <w:spacing w:line="400" w:lineRule="exact"/>
              <w:jc w:val="left"/>
              <w:rPr>
                <w:rFonts w:ascii="Arial" w:hAnsi="Arial" w:cs="宋体"/>
                <w:szCs w:val="21"/>
              </w:rPr>
            </w:pPr>
            <w:r>
              <w:rPr>
                <w:rFonts w:hint="eastAsia" w:ascii="Arial" w:hAnsi="Arial" w:cs="宋体"/>
                <w:szCs w:val="21"/>
              </w:rPr>
              <w:t>检验项目 ：</w:t>
            </w:r>
            <w:r>
              <w:rPr>
                <w:rFonts w:hint="eastAsia" w:ascii="宋体" w:hAnsi="宋体" w:cs="宋体"/>
                <w:bCs/>
                <w:color w:val="000000"/>
                <w:kern w:val="0"/>
                <w:szCs w:val="21"/>
              </w:rPr>
              <w:t>检测标准及检测方法    检查情况</w:t>
            </w:r>
          </w:p>
          <w:p>
            <w:pPr>
              <w:numPr>
                <w:ilvl w:val="0"/>
                <w:numId w:val="12"/>
              </w:numPr>
              <w:spacing w:line="400" w:lineRule="exact"/>
              <w:jc w:val="left"/>
              <w:rPr>
                <w:rFonts w:ascii="宋体" w:hAnsi="宋体" w:cs="宋体"/>
                <w:color w:val="000000"/>
                <w:kern w:val="0"/>
                <w:szCs w:val="21"/>
              </w:rPr>
            </w:pPr>
            <w:r>
              <w:rPr>
                <w:rFonts w:hint="eastAsia" w:ascii="宋体" w:hAnsi="宋体" w:cs="宋体"/>
                <w:color w:val="000000"/>
                <w:kern w:val="0"/>
                <w:szCs w:val="21"/>
              </w:rPr>
              <w:t>外观</w:t>
            </w:r>
            <w:r>
              <w:rPr>
                <w:rFonts w:hint="eastAsia" w:ascii="Arial" w:hAnsi="Arial" w:cs="宋体"/>
                <w:szCs w:val="21"/>
              </w:rPr>
              <w:t>：</w:t>
            </w:r>
            <w:r>
              <w:rPr>
                <w:rFonts w:hint="eastAsia" w:ascii="宋体" w:hAnsi="宋体" w:cs="宋体"/>
                <w:color w:val="000000"/>
                <w:kern w:val="0"/>
                <w:szCs w:val="21"/>
              </w:rPr>
              <w:t xml:space="preserve">设备表面平整、均匀，      </w:t>
            </w:r>
            <w:r>
              <w:rPr>
                <w:rFonts w:hint="eastAsia" w:ascii="Arial" w:hAnsi="Arial" w:cs="宋体"/>
                <w:szCs w:val="21"/>
              </w:rPr>
              <w:t>合格</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外观不应有磕碰划伤、</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局部变形等缺陷：目测</w:t>
            </w:r>
          </w:p>
          <w:p>
            <w:pPr>
              <w:spacing w:line="400" w:lineRule="exact"/>
              <w:ind w:left="360" w:firstLine="735" w:firstLineChars="350"/>
              <w:jc w:val="left"/>
              <w:rPr>
                <w:rFonts w:ascii="Arial" w:hAnsi="Arial" w:cs="宋体"/>
                <w:szCs w:val="21"/>
              </w:rPr>
            </w:pPr>
            <w:r>
              <w:rPr>
                <w:rFonts w:hint="eastAsia" w:ascii="宋体" w:hAnsi="宋体" w:cs="宋体"/>
                <w:color w:val="000000"/>
                <w:kern w:val="0"/>
                <w:szCs w:val="21"/>
              </w:rPr>
              <w:t>检验</w:t>
            </w:r>
          </w:p>
          <w:p>
            <w:pPr>
              <w:numPr>
                <w:ilvl w:val="0"/>
                <w:numId w:val="12"/>
              </w:numPr>
              <w:spacing w:line="400" w:lineRule="exact"/>
              <w:jc w:val="left"/>
              <w:rPr>
                <w:rFonts w:ascii="宋体" w:hAnsi="宋体" w:cs="宋体"/>
                <w:color w:val="000000"/>
                <w:kern w:val="0"/>
                <w:szCs w:val="24"/>
              </w:rPr>
            </w:pPr>
            <w:r>
              <w:rPr>
                <w:rFonts w:hint="eastAsia" w:ascii="宋体" w:hAnsi="宋体" w:cs="宋体"/>
                <w:color w:val="000000"/>
                <w:kern w:val="0"/>
                <w:szCs w:val="24"/>
              </w:rPr>
              <w:t xml:space="preserve">外形尺寸：外形尺寸是否符合  </w:t>
            </w:r>
            <w:r>
              <w:rPr>
                <w:rFonts w:hint="eastAsia" w:ascii="Arial" w:hAnsi="Arial" w:cs="宋体"/>
                <w:szCs w:val="21"/>
              </w:rPr>
              <w:t>合格</w:t>
            </w:r>
          </w:p>
          <w:p>
            <w:pPr>
              <w:spacing w:line="400" w:lineRule="exact"/>
              <w:ind w:left="360" w:firstLine="945" w:firstLineChars="450"/>
              <w:jc w:val="left"/>
              <w:rPr>
                <w:rFonts w:ascii="Arial" w:hAnsi="Arial" w:cs="宋体"/>
                <w:szCs w:val="21"/>
              </w:rPr>
            </w:pPr>
            <w:r>
              <w:rPr>
                <w:rFonts w:hint="eastAsia" w:ascii="宋体" w:hAnsi="宋体" w:cs="宋体"/>
                <w:color w:val="000000"/>
                <w:kern w:val="0"/>
                <w:szCs w:val="24"/>
              </w:rPr>
              <w:t>图纸 ：卷尺测量</w:t>
            </w:r>
            <w:r>
              <w:rPr>
                <w:rFonts w:hint="eastAsia" w:ascii="Arial" w:hAnsi="Arial" w:cs="宋体"/>
                <w:szCs w:val="21"/>
              </w:rPr>
              <w:t xml:space="preserve">   </w:t>
            </w:r>
          </w:p>
          <w:p>
            <w:pPr>
              <w:numPr>
                <w:ilvl w:val="0"/>
                <w:numId w:val="12"/>
              </w:numPr>
              <w:spacing w:line="400" w:lineRule="exact"/>
              <w:jc w:val="left"/>
              <w:rPr>
                <w:rFonts w:ascii="Arial" w:hAnsi="Arial" w:cs="宋体"/>
                <w:szCs w:val="21"/>
              </w:rPr>
            </w:pPr>
            <w:r>
              <w:rPr>
                <w:rFonts w:hint="eastAsia" w:ascii="宋体" w:hAnsi="宋体" w:cs="宋体"/>
                <w:color w:val="000000"/>
                <w:kern w:val="0"/>
                <w:szCs w:val="24"/>
              </w:rPr>
              <w:t>反渗透膜组件：安装是否正确：  合格</w:t>
            </w:r>
          </w:p>
          <w:p>
            <w:pPr>
              <w:spacing w:line="400" w:lineRule="exact"/>
              <w:ind w:left="360"/>
              <w:jc w:val="left"/>
              <w:rPr>
                <w:rFonts w:ascii="Arial" w:hAnsi="Arial" w:cs="宋体"/>
                <w:szCs w:val="21"/>
              </w:rPr>
            </w:pPr>
            <w:r>
              <w:rPr>
                <w:rFonts w:hint="eastAsia" w:ascii="宋体" w:hAnsi="宋体" w:cs="宋体"/>
                <w:color w:val="000000"/>
                <w:kern w:val="0"/>
                <w:szCs w:val="24"/>
              </w:rPr>
              <w:t xml:space="preserve">             目测检验 </w:t>
            </w:r>
          </w:p>
          <w:p>
            <w:pPr>
              <w:numPr>
                <w:ilvl w:val="0"/>
                <w:numId w:val="12"/>
              </w:numPr>
              <w:spacing w:line="400" w:lineRule="exact"/>
              <w:jc w:val="left"/>
              <w:rPr>
                <w:rFonts w:ascii="宋体" w:hAnsi="宋体" w:cs="宋体"/>
                <w:color w:val="000000"/>
                <w:kern w:val="0"/>
                <w:szCs w:val="24"/>
              </w:rPr>
            </w:pPr>
            <w:r>
              <w:rPr>
                <w:rFonts w:hint="eastAsia" w:ascii="宋体" w:hAnsi="宋体" w:cs="宋体"/>
                <w:color w:val="000000"/>
                <w:kern w:val="0"/>
                <w:szCs w:val="24"/>
              </w:rPr>
              <w:t xml:space="preserve">流量：  </w:t>
            </w:r>
            <w:r>
              <w:rPr>
                <w:rFonts w:hint="eastAsia" w:ascii="宋体" w:hAnsi="宋体"/>
              </w:rPr>
              <w:t>0-</w:t>
            </w:r>
            <w:r>
              <w:rPr>
                <w:rFonts w:ascii="宋体" w:hAnsi="宋体"/>
              </w:rPr>
              <w:t>250</w:t>
            </w:r>
            <w:r>
              <w:t xml:space="preserve"> </w:t>
            </w:r>
            <w:r>
              <w:rPr>
                <w:rFonts w:ascii="宋体" w:hAnsi="宋体"/>
              </w:rPr>
              <w:t>L/h</w:t>
            </w:r>
            <w:r>
              <w:rPr>
                <w:rFonts w:hint="eastAsia" w:ascii="宋体" w:hAnsi="宋体"/>
              </w:rPr>
              <w:t>，</w:t>
            </w:r>
            <w:r>
              <w:rPr>
                <w:rFonts w:hint="eastAsia" w:ascii="宋体" w:hAnsi="宋体"/>
                <w:sz w:val="22"/>
              </w:rPr>
              <w:t>核对铭牌</w:t>
            </w:r>
            <w:r>
              <w:rPr>
                <w:rFonts w:hint="eastAsia" w:ascii="宋体" w:hAnsi="宋体" w:cs="宋体"/>
                <w:color w:val="000000"/>
                <w:kern w:val="0"/>
                <w:szCs w:val="24"/>
              </w:rPr>
              <w:t xml:space="preserve">   合格</w:t>
            </w:r>
          </w:p>
          <w:p>
            <w:pPr>
              <w:spacing w:line="400" w:lineRule="exact"/>
              <w:jc w:val="left"/>
              <w:rPr>
                <w:rFonts w:ascii="Arial" w:hAnsi="Arial" w:cs="宋体"/>
                <w:szCs w:val="21"/>
              </w:rPr>
            </w:pPr>
            <w:r>
              <w:rPr>
                <w:rFonts w:hint="eastAsia" w:ascii="Arial" w:hAnsi="Arial" w:cs="宋体"/>
                <w:szCs w:val="21"/>
              </w:rPr>
              <w:t>结论:合格</w:t>
            </w:r>
          </w:p>
          <w:p>
            <w:pPr>
              <w:spacing w:line="400" w:lineRule="exact"/>
              <w:jc w:val="left"/>
              <w:rPr>
                <w:rFonts w:hint="eastAsia" w:ascii="Arial" w:hAnsi="Arial" w:eastAsia="宋体" w:cs="宋体"/>
                <w:szCs w:val="21"/>
                <w:lang w:eastAsia="zh-CN"/>
              </w:rPr>
            </w:pPr>
            <w:r>
              <w:rPr>
                <w:rFonts w:hint="eastAsia" w:ascii="Arial" w:hAnsi="Arial" w:cs="宋体"/>
                <w:szCs w:val="21"/>
              </w:rPr>
              <w:t>检验员：</w:t>
            </w:r>
            <w:r>
              <w:rPr>
                <w:rFonts w:hint="eastAsia" w:ascii="Arial" w:hAnsi="Arial" w:cs="宋体"/>
                <w:szCs w:val="21"/>
                <w:lang w:eastAsia="zh-CN"/>
              </w:rPr>
              <w:t>李德志</w:t>
            </w:r>
          </w:p>
          <w:p>
            <w:pPr>
              <w:spacing w:line="400" w:lineRule="exact"/>
              <w:jc w:val="left"/>
              <w:rPr>
                <w:rFonts w:ascii="Arial" w:hAnsi="Arial" w:cs="宋体"/>
                <w:szCs w:val="21"/>
              </w:rPr>
            </w:pPr>
            <w:r>
              <w:rPr>
                <w:rFonts w:hint="eastAsia" w:ascii="Arial" w:hAnsi="Arial" w:cs="宋体"/>
                <w:szCs w:val="21"/>
              </w:rPr>
              <w:t>日期：2018. 11.28</w:t>
            </w:r>
          </w:p>
          <w:p>
            <w:pPr>
              <w:spacing w:line="400" w:lineRule="exact"/>
              <w:jc w:val="left"/>
              <w:rPr>
                <w:rFonts w:ascii="Arial" w:hAnsi="Arial" w:cs="宋体"/>
                <w:szCs w:val="21"/>
              </w:rPr>
            </w:pPr>
          </w:p>
          <w:p>
            <w:pPr>
              <w:spacing w:line="400" w:lineRule="exact"/>
              <w:jc w:val="left"/>
              <w:rPr>
                <w:rFonts w:ascii="Arial" w:hAnsi="Arial" w:cs="宋体"/>
                <w:szCs w:val="21"/>
              </w:rPr>
            </w:pPr>
            <w:r>
              <w:rPr>
                <w:rFonts w:hint="eastAsia" w:ascii="Arial" w:hAnsi="Arial" w:cs="宋体"/>
                <w:szCs w:val="21"/>
              </w:rPr>
              <w:t>5、玻璃钢化粪池设备，小流量农村生活污水净化槽，设备型号：</w:t>
            </w:r>
            <w:r>
              <w:rPr>
                <w:rFonts w:ascii="Arial" w:hAnsi="Arial" w:cs="宋体"/>
                <w:szCs w:val="21"/>
              </w:rPr>
              <w:t>RYD-AO-X</w:t>
            </w:r>
          </w:p>
          <w:p>
            <w:pPr>
              <w:spacing w:line="400" w:lineRule="exact"/>
              <w:jc w:val="left"/>
              <w:rPr>
                <w:rFonts w:ascii="Arial" w:hAnsi="Arial" w:cs="宋体"/>
                <w:szCs w:val="21"/>
              </w:rPr>
            </w:pPr>
            <w:r>
              <w:rPr>
                <w:rFonts w:hint="eastAsia" w:ascii="Arial" w:hAnsi="Arial" w:cs="宋体"/>
                <w:szCs w:val="21"/>
              </w:rPr>
              <w:t>数量5台</w:t>
            </w:r>
          </w:p>
          <w:p>
            <w:pPr>
              <w:spacing w:line="400" w:lineRule="exact"/>
              <w:jc w:val="left"/>
              <w:rPr>
                <w:rFonts w:ascii="Arial" w:hAnsi="Arial" w:cs="宋体"/>
                <w:szCs w:val="21"/>
              </w:rPr>
            </w:pPr>
            <w:r>
              <w:rPr>
                <w:rFonts w:hint="eastAsia" w:ascii="Arial" w:hAnsi="Arial" w:cs="宋体"/>
                <w:szCs w:val="21"/>
              </w:rPr>
              <w:t>检验方式：全检</w:t>
            </w:r>
          </w:p>
          <w:p>
            <w:pPr>
              <w:spacing w:line="400" w:lineRule="exact"/>
              <w:jc w:val="left"/>
              <w:rPr>
                <w:rFonts w:ascii="Arial" w:hAnsi="Arial" w:cs="宋体"/>
                <w:szCs w:val="21"/>
              </w:rPr>
            </w:pPr>
            <w:r>
              <w:rPr>
                <w:rFonts w:hint="eastAsia" w:ascii="Arial" w:hAnsi="Arial" w:cs="宋体"/>
                <w:szCs w:val="21"/>
              </w:rPr>
              <w:t>检验项目 ：</w:t>
            </w:r>
            <w:r>
              <w:rPr>
                <w:rFonts w:hint="eastAsia" w:ascii="宋体" w:hAnsi="宋体" w:cs="宋体"/>
                <w:bCs/>
                <w:color w:val="000000"/>
                <w:kern w:val="0"/>
                <w:szCs w:val="21"/>
              </w:rPr>
              <w:t>检测标准及检测方法    检查情况</w:t>
            </w:r>
          </w:p>
          <w:p>
            <w:pPr>
              <w:spacing w:line="400" w:lineRule="exact"/>
              <w:jc w:val="left"/>
              <w:rPr>
                <w:rFonts w:ascii="宋体" w:hAnsi="宋体" w:cs="宋体"/>
                <w:color w:val="000000"/>
                <w:kern w:val="0"/>
                <w:szCs w:val="21"/>
              </w:rPr>
            </w:pPr>
            <w:r>
              <w:rPr>
                <w:rFonts w:hint="eastAsia" w:ascii="宋体" w:hAnsi="宋体" w:cs="宋体"/>
                <w:color w:val="000000"/>
                <w:kern w:val="0"/>
                <w:szCs w:val="21"/>
              </w:rPr>
              <w:t>1、外观</w:t>
            </w:r>
            <w:r>
              <w:rPr>
                <w:rFonts w:hint="eastAsia" w:ascii="Arial" w:hAnsi="Arial" w:cs="宋体"/>
                <w:szCs w:val="21"/>
              </w:rPr>
              <w:t>：</w:t>
            </w:r>
            <w:r>
              <w:rPr>
                <w:rFonts w:hint="eastAsia" w:ascii="宋体" w:hAnsi="宋体" w:cs="宋体"/>
                <w:color w:val="000000"/>
                <w:kern w:val="0"/>
                <w:szCs w:val="21"/>
              </w:rPr>
              <w:t xml:space="preserve">设备表面平整、均匀，      </w:t>
            </w:r>
            <w:r>
              <w:rPr>
                <w:rFonts w:hint="eastAsia" w:ascii="Arial" w:hAnsi="Arial" w:cs="宋体"/>
                <w:szCs w:val="21"/>
              </w:rPr>
              <w:t>合格</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外观不应有磕碰划伤、</w:t>
            </w:r>
          </w:p>
          <w:p>
            <w:pPr>
              <w:spacing w:line="400" w:lineRule="exact"/>
              <w:ind w:left="360" w:firstLine="735" w:firstLineChars="350"/>
              <w:jc w:val="left"/>
              <w:rPr>
                <w:rFonts w:ascii="宋体" w:hAnsi="宋体" w:cs="宋体"/>
                <w:color w:val="000000"/>
                <w:kern w:val="0"/>
                <w:szCs w:val="21"/>
              </w:rPr>
            </w:pPr>
            <w:r>
              <w:rPr>
                <w:rFonts w:hint="eastAsia" w:ascii="宋体" w:hAnsi="宋体" w:cs="宋体"/>
                <w:color w:val="000000"/>
                <w:kern w:val="0"/>
                <w:szCs w:val="21"/>
              </w:rPr>
              <w:t>局部变形等缺陷：目测</w:t>
            </w:r>
          </w:p>
          <w:p>
            <w:pPr>
              <w:spacing w:line="400" w:lineRule="exact"/>
              <w:ind w:left="360" w:firstLine="735" w:firstLineChars="350"/>
              <w:jc w:val="left"/>
              <w:rPr>
                <w:rFonts w:ascii="Arial" w:hAnsi="Arial" w:cs="宋体"/>
                <w:szCs w:val="21"/>
              </w:rPr>
            </w:pPr>
            <w:r>
              <w:rPr>
                <w:rFonts w:hint="eastAsia" w:ascii="宋体" w:hAnsi="宋体" w:cs="宋体"/>
                <w:color w:val="000000"/>
                <w:kern w:val="0"/>
                <w:szCs w:val="21"/>
              </w:rPr>
              <w:t>检验</w:t>
            </w:r>
          </w:p>
          <w:p>
            <w:pPr>
              <w:spacing w:line="400" w:lineRule="exact"/>
              <w:jc w:val="left"/>
              <w:rPr>
                <w:rFonts w:ascii="宋体" w:hAnsi="宋体" w:cs="宋体"/>
                <w:color w:val="000000"/>
                <w:kern w:val="0"/>
                <w:szCs w:val="24"/>
              </w:rPr>
            </w:pPr>
            <w:r>
              <w:rPr>
                <w:rFonts w:hint="eastAsia" w:ascii="宋体" w:hAnsi="宋体" w:cs="宋体"/>
                <w:color w:val="000000"/>
                <w:kern w:val="0"/>
                <w:szCs w:val="24"/>
              </w:rPr>
              <w:t xml:space="preserve">2、外形尺寸：外形尺寸是否符合  </w:t>
            </w:r>
            <w:r>
              <w:rPr>
                <w:rFonts w:hint="eastAsia" w:ascii="Arial" w:hAnsi="Arial" w:cs="宋体"/>
                <w:szCs w:val="21"/>
              </w:rPr>
              <w:t>合格</w:t>
            </w:r>
          </w:p>
          <w:p>
            <w:pPr>
              <w:spacing w:line="400" w:lineRule="exact"/>
              <w:ind w:left="360" w:firstLine="945" w:firstLineChars="450"/>
              <w:jc w:val="left"/>
              <w:rPr>
                <w:rFonts w:ascii="Arial" w:hAnsi="Arial" w:cs="宋体"/>
                <w:szCs w:val="21"/>
              </w:rPr>
            </w:pPr>
            <w:r>
              <w:rPr>
                <w:rFonts w:hint="eastAsia" w:ascii="宋体" w:hAnsi="宋体" w:cs="宋体"/>
                <w:color w:val="000000"/>
                <w:kern w:val="0"/>
                <w:szCs w:val="24"/>
              </w:rPr>
              <w:t>图纸 ：卷尺测量</w:t>
            </w:r>
            <w:r>
              <w:rPr>
                <w:rFonts w:hint="eastAsia" w:ascii="Arial" w:hAnsi="Arial" w:cs="宋体"/>
                <w:szCs w:val="21"/>
              </w:rPr>
              <w:t xml:space="preserve">   </w:t>
            </w:r>
          </w:p>
          <w:p>
            <w:pPr>
              <w:spacing w:line="400" w:lineRule="exact"/>
              <w:jc w:val="left"/>
              <w:rPr>
                <w:rFonts w:ascii="Arial" w:hAnsi="Arial" w:cs="宋体"/>
                <w:szCs w:val="21"/>
              </w:rPr>
            </w:pPr>
            <w:r>
              <w:rPr>
                <w:rFonts w:hint="eastAsia" w:ascii="宋体" w:hAnsi="宋体" w:cs="宋体"/>
                <w:color w:val="000000"/>
                <w:kern w:val="0"/>
                <w:szCs w:val="24"/>
              </w:rPr>
              <w:t>3、</w:t>
            </w:r>
            <w:r>
              <w:rPr>
                <w:rFonts w:ascii="宋体" w:hAnsi="宋体" w:cs="宋体"/>
                <w:color w:val="000000" w:themeColor="text1"/>
                <w:kern w:val="0"/>
                <w:szCs w:val="21"/>
              </w:rPr>
              <w:t>管路安装</w:t>
            </w:r>
            <w:r>
              <w:rPr>
                <w:rFonts w:hint="eastAsia" w:ascii="宋体" w:hAnsi="宋体" w:cs="宋体"/>
                <w:color w:val="000000"/>
                <w:kern w:val="0"/>
                <w:szCs w:val="21"/>
              </w:rPr>
              <w:t>：</w:t>
            </w:r>
            <w:r>
              <w:rPr>
                <w:rFonts w:hint="eastAsia" w:ascii="宋体" w:hAnsi="宋体" w:cs="宋体"/>
                <w:color w:val="000000" w:themeColor="text1"/>
                <w:kern w:val="0"/>
                <w:szCs w:val="21"/>
              </w:rPr>
              <w:t>安装是否稳固：目测检验</w:t>
            </w:r>
            <w:r>
              <w:rPr>
                <w:rFonts w:hint="eastAsia" w:ascii="宋体" w:hAnsi="宋体" w:cs="宋体"/>
                <w:color w:val="000000"/>
                <w:kern w:val="0"/>
                <w:szCs w:val="21"/>
              </w:rPr>
              <w:t xml:space="preserve">：  </w:t>
            </w:r>
            <w:r>
              <w:rPr>
                <w:rFonts w:hint="eastAsia" w:ascii="宋体" w:hAnsi="宋体" w:cs="宋体"/>
                <w:color w:val="000000"/>
                <w:kern w:val="0"/>
                <w:szCs w:val="24"/>
              </w:rPr>
              <w:t>合格</w:t>
            </w:r>
          </w:p>
          <w:p>
            <w:pPr>
              <w:tabs>
                <w:tab w:val="left" w:pos="6080"/>
              </w:tabs>
              <w:spacing w:line="360" w:lineRule="auto"/>
              <w:rPr>
                <w:rFonts w:ascii="宋体" w:hAnsi="宋体"/>
                <w:sz w:val="22"/>
              </w:rPr>
            </w:pPr>
            <w:r>
              <w:rPr>
                <w:rFonts w:hint="eastAsia" w:ascii="宋体" w:hAnsi="宋体" w:cs="宋体"/>
                <w:color w:val="000000"/>
                <w:kern w:val="0"/>
                <w:szCs w:val="24"/>
              </w:rPr>
              <w:t>4、处理量：</w:t>
            </w:r>
            <w:r>
              <w:rPr>
                <w:rFonts w:hint="eastAsia" w:ascii="宋体" w:hAnsi="宋体"/>
                <w:sz w:val="22"/>
              </w:rPr>
              <w:t>0-</w:t>
            </w:r>
            <w:r>
              <w:rPr>
                <w:rFonts w:ascii="宋体" w:hAnsi="宋体"/>
                <w:sz w:val="22"/>
              </w:rPr>
              <w:t>2</w:t>
            </w:r>
            <w:r>
              <w:rPr>
                <w:sz w:val="20"/>
              </w:rPr>
              <w:t xml:space="preserve"> </w:t>
            </w:r>
            <w:r>
              <w:rPr>
                <w:rFonts w:ascii="宋体" w:hAnsi="宋体"/>
                <w:sz w:val="22"/>
              </w:rPr>
              <w:t>m</w:t>
            </w:r>
            <w:r>
              <w:rPr>
                <w:rFonts w:ascii="宋体" w:hAnsi="宋体"/>
                <w:sz w:val="22"/>
                <w:vertAlign w:val="superscript"/>
              </w:rPr>
              <w:t>3</w:t>
            </w:r>
            <w:r>
              <w:rPr>
                <w:rFonts w:ascii="宋体" w:hAnsi="宋体"/>
                <w:sz w:val="22"/>
              </w:rPr>
              <w:t>/d</w:t>
            </w:r>
            <w:r>
              <w:rPr>
                <w:rFonts w:hint="eastAsia" w:ascii="宋体" w:hAnsi="宋体"/>
                <w:sz w:val="22"/>
              </w:rPr>
              <w:t>、出水水质：二级</w:t>
            </w:r>
          </w:p>
          <w:p>
            <w:pPr>
              <w:tabs>
                <w:tab w:val="left" w:pos="6080"/>
              </w:tabs>
              <w:spacing w:line="360" w:lineRule="auto"/>
              <w:rPr>
                <w:rFonts w:ascii="Arial" w:hAnsi="Arial" w:cs="宋体"/>
                <w:szCs w:val="21"/>
              </w:rPr>
            </w:pPr>
            <w:r>
              <w:rPr>
                <w:rFonts w:hint="eastAsia" w:ascii="宋体" w:hAnsi="宋体"/>
              </w:rPr>
              <w:t>5、</w:t>
            </w:r>
            <w:r>
              <w:rPr>
                <w:rFonts w:hint="eastAsia" w:ascii="宋体" w:hAnsi="宋体"/>
                <w:sz w:val="22"/>
              </w:rPr>
              <w:t>核对铭牌</w:t>
            </w:r>
            <w:r>
              <w:rPr>
                <w:rFonts w:hint="eastAsia" w:ascii="宋体" w:hAnsi="宋体" w:cs="宋体"/>
                <w:color w:val="000000"/>
                <w:kern w:val="0"/>
                <w:szCs w:val="24"/>
              </w:rPr>
              <w:t xml:space="preserve">   合格</w:t>
            </w:r>
          </w:p>
          <w:p>
            <w:pPr>
              <w:spacing w:line="400" w:lineRule="exact"/>
              <w:jc w:val="left"/>
              <w:rPr>
                <w:rFonts w:ascii="Arial" w:hAnsi="Arial" w:cs="宋体"/>
                <w:szCs w:val="21"/>
              </w:rPr>
            </w:pPr>
            <w:r>
              <w:rPr>
                <w:rFonts w:hint="eastAsia" w:ascii="Arial" w:hAnsi="Arial" w:cs="宋体"/>
                <w:szCs w:val="21"/>
              </w:rPr>
              <w:t>结论:合格</w:t>
            </w:r>
          </w:p>
          <w:p>
            <w:pPr>
              <w:spacing w:line="400" w:lineRule="exact"/>
              <w:jc w:val="left"/>
              <w:rPr>
                <w:rFonts w:hint="eastAsia" w:ascii="Arial" w:hAnsi="Arial" w:eastAsia="宋体" w:cs="宋体"/>
                <w:szCs w:val="21"/>
                <w:lang w:eastAsia="zh-CN"/>
              </w:rPr>
            </w:pPr>
            <w:r>
              <w:rPr>
                <w:rFonts w:hint="eastAsia" w:ascii="Arial" w:hAnsi="Arial" w:cs="宋体"/>
                <w:szCs w:val="21"/>
              </w:rPr>
              <w:t>检验员：</w:t>
            </w:r>
            <w:r>
              <w:rPr>
                <w:rFonts w:hint="eastAsia" w:ascii="Arial" w:hAnsi="Arial" w:cs="宋体"/>
                <w:szCs w:val="21"/>
                <w:lang w:eastAsia="zh-CN"/>
              </w:rPr>
              <w:t>李德志</w:t>
            </w:r>
          </w:p>
          <w:p>
            <w:pPr>
              <w:spacing w:line="400" w:lineRule="exact"/>
              <w:jc w:val="left"/>
              <w:rPr>
                <w:rFonts w:ascii="Arial" w:hAnsi="Arial" w:cs="宋体"/>
                <w:szCs w:val="21"/>
              </w:rPr>
            </w:pPr>
            <w:r>
              <w:rPr>
                <w:rFonts w:hint="eastAsia" w:ascii="Arial" w:hAnsi="Arial" w:cs="宋体"/>
                <w:szCs w:val="21"/>
              </w:rPr>
              <w:t>日期：2019. 11.26</w:t>
            </w:r>
          </w:p>
          <w:p>
            <w:pPr>
              <w:spacing w:line="400" w:lineRule="exact"/>
              <w:jc w:val="left"/>
              <w:rPr>
                <w:rFonts w:ascii="Arial" w:hAnsi="Arial" w:cs="宋体"/>
                <w:szCs w:val="21"/>
              </w:rPr>
            </w:pPr>
          </w:p>
          <w:p>
            <w:pPr>
              <w:spacing w:line="400" w:lineRule="exact"/>
              <w:ind w:firstLine="420" w:firstLineChars="200"/>
              <w:rPr>
                <w:rFonts w:ascii="宋体" w:hAnsi="宋体" w:cs="Arial"/>
                <w:szCs w:val="21"/>
              </w:rPr>
            </w:pPr>
            <w:r>
              <w:rPr>
                <w:rFonts w:hint="eastAsia" w:ascii="宋体" w:hAnsi="宋体" w:cs="Arial"/>
                <w:szCs w:val="21"/>
              </w:rPr>
              <w:t>组织的质检工作均为授权的质检员进行,检验过程基本受控。</w:t>
            </w:r>
          </w:p>
          <w:p>
            <w:pPr>
              <w:widowControl/>
              <w:ind w:firstLine="420" w:firstLineChars="200"/>
              <w:jc w:val="left"/>
              <w:rPr>
                <w:rFonts w:ascii="宋体" w:hAnsi="宋体"/>
                <w:szCs w:val="21"/>
              </w:rPr>
            </w:pPr>
            <w:r>
              <w:rPr>
                <w:rFonts w:hint="eastAsia" w:ascii="宋体" w:hAnsi="宋体" w:cs="Arial"/>
                <w:szCs w:val="21"/>
              </w:rPr>
              <w:t>查产品性能、卫生指标测试采用委外方式进行，2019年新送产品为玻璃钢化粪池设备。报告编号：AJD319W01111，具体见扫描附件。</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Q8.7 </w:t>
            </w:r>
          </w:p>
        </w:tc>
        <w:tc>
          <w:tcPr>
            <w:tcW w:w="102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组织编制了《不合格控制程序》：该公司的不合格处理方式有:降级使用或改变用途；报废或退货。通过了解，主要不符合为员工未按工艺要求操作或不按甲方要求作息。</w:t>
            </w:r>
          </w:p>
          <w:p>
            <w:pPr>
              <w:spacing w:line="400" w:lineRule="exact"/>
              <w:rPr>
                <w:rFonts w:ascii="宋体" w:hAnsi="宋体" w:cs="宋体"/>
                <w:szCs w:val="21"/>
              </w:rPr>
            </w:pPr>
            <w:r>
              <w:rPr>
                <w:rFonts w:hint="eastAsia" w:ascii="宋体" w:hAnsi="宋体" w:cs="宋体"/>
                <w:szCs w:val="21"/>
              </w:rPr>
              <w:t xml:space="preserve">抽：《不合格报告》  </w:t>
            </w:r>
          </w:p>
          <w:p>
            <w:pPr>
              <w:spacing w:line="400" w:lineRule="exact"/>
              <w:rPr>
                <w:rFonts w:ascii="宋体" w:hAnsi="宋体"/>
                <w:szCs w:val="21"/>
              </w:rPr>
            </w:pPr>
            <w:r>
              <w:rPr>
                <w:rFonts w:hint="eastAsia" w:ascii="宋体" w:hAnsi="宋体" w:cs="宋体"/>
                <w:szCs w:val="21"/>
              </w:rPr>
              <w:t>时间:2019.12.8</w:t>
            </w:r>
          </w:p>
          <w:p>
            <w:pPr>
              <w:tabs>
                <w:tab w:val="left" w:pos="2270"/>
                <w:tab w:val="left" w:pos="4260"/>
                <w:tab w:val="left" w:pos="7128"/>
              </w:tabs>
              <w:spacing w:line="400" w:lineRule="exact"/>
              <w:jc w:val="left"/>
              <w:rPr>
                <w:rFonts w:ascii="宋体" w:hAnsi="宋体"/>
                <w:szCs w:val="21"/>
              </w:rPr>
            </w:pPr>
            <w:r>
              <w:rPr>
                <w:rFonts w:hint="eastAsia" w:ascii="宋体" w:hAnsi="宋体"/>
                <w:szCs w:val="21"/>
              </w:rPr>
              <w:t>不合格描述：小流量农村生活污水净化槽设备在进行测试时发现漏水，系不到位。</w:t>
            </w:r>
          </w:p>
          <w:p>
            <w:pPr>
              <w:spacing w:line="400" w:lineRule="exact"/>
              <w:rPr>
                <w:rFonts w:ascii="宋体" w:hAnsi="宋体" w:cs="宋体"/>
                <w:szCs w:val="21"/>
              </w:rPr>
            </w:pPr>
            <w:r>
              <w:rPr>
                <w:rFonts w:hint="eastAsia" w:ascii="宋体" w:hAnsi="宋体" w:cs="宋体"/>
                <w:szCs w:val="21"/>
              </w:rPr>
              <w:t>不符合处理：重新紧固安装管道，重新测试。</w:t>
            </w:r>
          </w:p>
          <w:p>
            <w:pPr>
              <w:spacing w:line="400" w:lineRule="exact"/>
              <w:rPr>
                <w:rFonts w:ascii="宋体" w:hAnsi="宋体" w:cs="宋体"/>
                <w:szCs w:val="21"/>
              </w:rPr>
            </w:pPr>
            <w:r>
              <w:rPr>
                <w:rFonts w:hint="eastAsia" w:ascii="宋体" w:hAnsi="宋体" w:cs="宋体"/>
                <w:szCs w:val="21"/>
              </w:rPr>
              <w:t>验证：已按要求整改、符合要求。</w:t>
            </w:r>
          </w:p>
          <w:p>
            <w:pPr>
              <w:spacing w:line="400" w:lineRule="exact"/>
              <w:rPr>
                <w:rFonts w:ascii="宋体" w:hAnsi="宋体" w:cs="宋体"/>
                <w:szCs w:val="21"/>
              </w:rPr>
            </w:pPr>
            <w:r>
              <w:rPr>
                <w:rFonts w:hint="eastAsia" w:ascii="宋体" w:hAnsi="宋体" w:cs="宋体"/>
                <w:szCs w:val="21"/>
              </w:rPr>
              <w:t>验证人：</w:t>
            </w:r>
            <w:r>
              <w:rPr>
                <w:rFonts w:hint="eastAsia" w:ascii="宋体" w:hAnsi="宋体" w:cs="宋体"/>
                <w:szCs w:val="21"/>
                <w:lang w:eastAsia="zh-CN"/>
              </w:rPr>
              <w:t>李德志</w:t>
            </w:r>
            <w:r>
              <w:rPr>
                <w:rFonts w:hint="eastAsia" w:ascii="宋体" w:hAnsi="宋体" w:cs="宋体"/>
                <w:szCs w:val="21"/>
              </w:rPr>
              <w:t xml:space="preserve">  2019-12-10</w:t>
            </w:r>
          </w:p>
          <w:p>
            <w:pPr>
              <w:widowControl/>
              <w:jc w:val="left"/>
              <w:rPr>
                <w:rFonts w:ascii="宋体" w:hAnsi="宋体"/>
                <w:szCs w:val="21"/>
              </w:rPr>
            </w:pPr>
            <w:r>
              <w:rPr>
                <w:rFonts w:hint="eastAsia" w:ascii="宋体" w:hAnsi="宋体"/>
                <w:szCs w:val="21"/>
              </w:rPr>
              <w:t>负责人讲：组织基本上没有让步接收、让步放行、让步使用的情况。</w:t>
            </w:r>
          </w:p>
        </w:tc>
        <w:tc>
          <w:tcPr>
            <w:tcW w:w="1356"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bookmarkStart w:id="2" w:name="_GoBack"/>
            <w:bookmarkEnd w:id="2"/>
          </w:p>
        </w:tc>
      </w:tr>
    </w:tbl>
    <w:p>
      <w:pPr>
        <w:pStyle w:val="4"/>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02C3E01E"/>
    <w:multiLevelType w:val="singleLevel"/>
    <w:tmpl w:val="02C3E01E"/>
    <w:lvl w:ilvl="0" w:tentative="0">
      <w:start w:val="1"/>
      <w:numFmt w:val="decimal"/>
      <w:suff w:val="nothing"/>
      <w:lvlText w:val="%1、"/>
      <w:lvlJc w:val="left"/>
    </w:lvl>
  </w:abstractNum>
  <w:abstractNum w:abstractNumId="2">
    <w:nsid w:val="02D12A37"/>
    <w:multiLevelType w:val="singleLevel"/>
    <w:tmpl w:val="02D12A37"/>
    <w:lvl w:ilvl="0" w:tentative="0">
      <w:start w:val="1"/>
      <w:numFmt w:val="decimal"/>
      <w:lvlText w:val="%1)"/>
      <w:lvlJc w:val="left"/>
      <w:pPr>
        <w:tabs>
          <w:tab w:val="left" w:pos="312"/>
        </w:tabs>
        <w:ind w:left="0" w:firstLine="0"/>
      </w:pPr>
    </w:lvl>
  </w:abstractNum>
  <w:abstractNum w:abstractNumId="3">
    <w:nsid w:val="05E31047"/>
    <w:multiLevelType w:val="multilevel"/>
    <w:tmpl w:val="05E310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5C257A"/>
    <w:multiLevelType w:val="multilevel"/>
    <w:tmpl w:val="0D5C25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A32775"/>
    <w:multiLevelType w:val="multilevel"/>
    <w:tmpl w:val="0EA327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47A052"/>
    <w:multiLevelType w:val="singleLevel"/>
    <w:tmpl w:val="3247A052"/>
    <w:lvl w:ilvl="0" w:tentative="0">
      <w:start w:val="1"/>
      <w:numFmt w:val="decimal"/>
      <w:suff w:val="nothing"/>
      <w:lvlText w:val="%1、"/>
      <w:lvlJc w:val="left"/>
    </w:lvl>
  </w:abstractNum>
  <w:abstractNum w:abstractNumId="7">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8">
    <w:nsid w:val="58FE0480"/>
    <w:multiLevelType w:val="multilevel"/>
    <w:tmpl w:val="58FE0480"/>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B1337A"/>
    <w:multiLevelType w:val="multilevel"/>
    <w:tmpl w:val="72B133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lvlOverride w:ilvl="0">
      <w:startOverride w:val="1"/>
    </w:lvlOverride>
  </w:num>
  <w:num w:numId="3">
    <w:abstractNumId w:val="1"/>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0"/>
  </w:num>
  <w:num w:numId="8">
    <w:abstractNumId w:val="6"/>
  </w:num>
  <w:num w:numId="9">
    <w:abstractNumId w:val="3"/>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6938AA"/>
    <w:rsid w:val="33697A3C"/>
    <w:rsid w:val="5755508F"/>
    <w:rsid w:val="5F320536"/>
    <w:rsid w:val="7F790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hint="eastAsia" w:ascii="宋体" w:hAnsi="Courier New"/>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2"/>
    <w:basedOn w:val="1"/>
    <w:qFormat/>
    <w:uiPriority w:val="34"/>
    <w:pPr>
      <w:ind w:firstLine="420" w:firstLineChars="200"/>
    </w:pPr>
    <w:rPr>
      <w:rFonts w:ascii="Calibri" w:hAnsi="Calibri"/>
      <w:szCs w:val="22"/>
    </w:rPr>
  </w:style>
  <w:style w:type="paragraph" w:customStyle="1" w:styleId="13">
    <w:name w:val="表格文字"/>
    <w:basedOn w:val="1"/>
    <w:qFormat/>
    <w:uiPriority w:val="0"/>
    <w:pPr>
      <w:spacing w:before="25" w:after="25"/>
    </w:pPr>
    <w:rPr>
      <w:bCs/>
      <w:spacing w:val="10"/>
    </w:rPr>
  </w:style>
  <w:style w:type="character" w:customStyle="1" w:styleId="14">
    <w:name w:val="占位符文本1"/>
    <w:semiHidden/>
    <w:qFormat/>
    <w:uiPriority w:val="99"/>
    <w:rPr>
      <w:color w:val="80808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2021-03-31T03:18:17Z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936BEEA3FBE94057BABC8AFCF382507A</vt:lpwstr>
  </property>
</Properties>
</file>