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0249-2021-Q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成都千吉鑫科技有限公司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成都市成华区建设路55号1栋18层5号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四川省德阳市绵竹市城东新区105省道(旌湖苑西南）</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91510108MA61U3W04Y</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张世念</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刘峰</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机加工</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3878580</wp:posOffset>
            </wp:positionH>
            <wp:positionV relativeFrom="paragraph">
              <wp:posOffset>141605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2021年3月31</w:t>
      </w:r>
      <w:bookmarkStart w:id="16" w:name="_GoBack"/>
      <w:bookmarkEnd w:id="16"/>
      <w:r>
        <w:rPr>
          <w:rFonts w:hint="eastAsia"/>
          <w:b/>
          <w:color w:val="000000" w:themeColor="text1"/>
          <w:sz w:val="22"/>
          <w:szCs w:val="22"/>
          <w:lang w:val="en-US" w:eastAsia="zh-CN"/>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A6C6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2021-03-30T09:08:35Z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2011FEAEEF5248F59E446EF0C75DEFF2</vt:lpwstr>
  </property>
</Properties>
</file>