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重庆联大仪表有限公司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0248-2019-Q-2021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color w:val="000000"/>
                <w:szCs w:val="21"/>
              </w:rPr>
            </w:pP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2021年03月30日 </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2021年03月30日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2021年03月30日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5BE17"/>
    <w:multiLevelType w:val="singleLevel"/>
    <w:tmpl w:val="C5F5BE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08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2021-03-26T13:12:11Z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7724820C0B154B69BB1B9E3B6671EEC4</vt:lpwstr>
  </property>
</Properties>
</file>