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0263-2019-2021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井口法兰密封槽尺寸测量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lang w:val="en-US" w:eastAsia="zh-CN"/>
                <w:eastAsianLayout w:id="1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Φ98mm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0.10mm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0-300mm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0.011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GY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1井口法兰密封槽尺寸测量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/>
                <w:lang w:val="en-US" w:eastAsia="zh-CN"/>
              </w:rPr>
              <w:t>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张晓波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井口法兰密封槽尺寸测量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井口法兰密封槽尺寸测量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井口法兰密封槽尺寸测量</w:t>
            </w:r>
            <w:r>
              <w:rPr>
                <w:rFonts w:hint="eastAsia" w:ascii="Times New Roman" w:hAnsi="Times New Roman"/>
              </w:rPr>
              <w:t>过程监视统计记录及质控图》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井口法兰密封槽尺寸</w:t>
            </w:r>
            <w:r>
              <w:rPr>
                <w:rFonts w:hint="eastAsia"/>
                <w:lang w:eastAsia="zh-CN"/>
              </w:rPr>
              <w:t>测量过程监视统计质控图》</w:t>
            </w:r>
            <w:r>
              <w:rPr>
                <w:rFonts w:hint="eastAsia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bCs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81915</wp:posOffset>
            </wp:positionV>
            <wp:extent cx="737235" cy="273050"/>
            <wp:effectExtent l="0" t="0" r="5715" b="12700"/>
            <wp:wrapNone/>
            <wp:docPr id="4" name="图片 1" descr="艳红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艳红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26670</wp:posOffset>
            </wp:positionV>
            <wp:extent cx="775970" cy="387985"/>
            <wp:effectExtent l="0" t="0" r="508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6" r:link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8A0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file:///C:\Users\Administrator\Documents\WXWorkLocal\1688849878843542\Cache\Image\2020-11\a9.jpg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2021-03-28T06:34:52Z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