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40" w:firstLineChars="10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测量过程有效性确认记录</w:t>
      </w:r>
    </w:p>
    <w:p>
      <w:pPr>
        <w:pStyle w:val="3"/>
        <w:pBdr>
          <w:bottom w:val="none" w:color="auto" w:sz="0" w:space="0"/>
        </w:pBdr>
        <w:ind w:right="90"/>
        <w:jc w:val="right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宋体" w:hAnsi="宋体"/>
        </w:rPr>
        <w:t xml:space="preserve">                                                       </w:t>
      </w:r>
      <w:r>
        <w:rPr>
          <w:rFonts w:hint="eastAsia"/>
        </w:rPr>
        <w:t xml:space="preserve">                    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编号：</w:t>
      </w:r>
      <w:r>
        <w:rPr>
          <w:rStyle w:val="7"/>
          <w:rFonts w:hint="eastAsia" w:ascii="宋体" w:hAnsi="宋体" w:eastAsia="宋体" w:cs="宋体"/>
          <w:color w:val="000000" w:themeColor="text1"/>
          <w:sz w:val="21"/>
          <w:szCs w:val="21"/>
        </w:rPr>
        <w:t>QZ/SHQJ.MJ.ZJ06</w:t>
      </w:r>
      <w:r>
        <w:rPr>
          <w:rStyle w:val="7"/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3</w:t>
      </w:r>
    </w:p>
    <w:tbl>
      <w:tblPr>
        <w:tblStyle w:val="5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55"/>
        <w:gridCol w:w="1079"/>
        <w:gridCol w:w="1418"/>
        <w:gridCol w:w="2835"/>
        <w:gridCol w:w="261"/>
        <w:gridCol w:w="1014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质检中心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center" w:pos="722"/>
                <w:tab w:val="right" w:pos="1325"/>
              </w:tabs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1140"/>
                <w:tab w:val="left" w:pos="1860"/>
                <w:tab w:val="left" w:pos="3560"/>
              </w:tabs>
              <w:spacing w:line="360" w:lineRule="auto"/>
              <w:ind w:right="4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总排口废水pH测量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tabs>
                <w:tab w:val="left" w:pos="578"/>
                <w:tab w:val="left" w:pos="1140"/>
                <w:tab w:val="left" w:pos="1860"/>
                <w:tab w:val="left" w:pos="3560"/>
              </w:tabs>
              <w:spacing w:line="360" w:lineRule="auto"/>
              <w:ind w:right="417"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测量过程要素概述：对总排口废水pH测量</w:t>
            </w:r>
          </w:p>
          <w:p>
            <w:pPr>
              <w:tabs>
                <w:tab w:val="left" w:pos="578"/>
                <w:tab w:val="left" w:pos="1140"/>
                <w:tab w:val="left" w:pos="1860"/>
                <w:tab w:val="left" w:pos="3560"/>
              </w:tabs>
              <w:spacing w:line="360" w:lineRule="auto"/>
              <w:ind w:right="417"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测量设备：酸度计</w:t>
            </w:r>
          </w:p>
          <w:p>
            <w:pPr>
              <w:tabs>
                <w:tab w:val="left" w:pos="578"/>
                <w:tab w:val="left" w:pos="1140"/>
                <w:tab w:val="left" w:pos="1860"/>
                <w:tab w:val="left" w:pos="3560"/>
              </w:tabs>
              <w:spacing w:line="360" w:lineRule="auto"/>
              <w:ind w:right="417"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测量方法：采用标准试剂比对的方法进行有效性确认。具体操作：配制一系列标准试剂，pH分别为4.00、6.86、7.00、9.18，用酸度计进行测量，比较两者的误差，判定测量过程有效，并将结果记录在校准记录单上</w:t>
            </w:r>
          </w:p>
          <w:p>
            <w:pPr>
              <w:spacing w:line="360" w:lineRule="auto"/>
              <w:ind w:left="154" w:right="150" w:firstLine="400" w:firstLineChars="200"/>
              <w:rPr>
                <w:rFonts w:ascii="宋体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</w:rPr>
              <w:t>环境条件：测量环境温度：（5～40℃）。</w:t>
            </w:r>
          </w:p>
          <w:p>
            <w:pPr>
              <w:spacing w:line="360" w:lineRule="auto"/>
              <w:ind w:left="154" w:right="150" w:firstLine="400" w:firstLineChars="200"/>
              <w:rPr>
                <w:rFonts w:ascii="宋体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</w:rPr>
              <w:t>相对湿度：不大于85%</w:t>
            </w:r>
          </w:p>
          <w:p>
            <w:pPr>
              <w:tabs>
                <w:tab w:val="left" w:pos="578"/>
                <w:tab w:val="left" w:pos="1140"/>
                <w:tab w:val="left" w:pos="1860"/>
                <w:tab w:val="left" w:pos="3560"/>
              </w:tabs>
              <w:spacing w:line="360" w:lineRule="auto"/>
              <w:ind w:right="417" w:firstLine="500" w:firstLineChars="25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测量软件；无</w:t>
            </w:r>
          </w:p>
          <w:p>
            <w:pPr>
              <w:tabs>
                <w:tab w:val="left" w:pos="578"/>
                <w:tab w:val="left" w:pos="1140"/>
                <w:tab w:val="left" w:pos="1860"/>
                <w:tab w:val="left" w:pos="3560"/>
              </w:tabs>
              <w:spacing w:line="360" w:lineRule="auto"/>
              <w:ind w:right="417" w:firstLine="500" w:firstLineChars="25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操作者技能: 检验分析人员，经培训合格，持上岗证上岗。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有效性确认记录: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用标准试剂对酸度计检测过程的有效性进行确认：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02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cs="宋体"/>
                <w:kern w:val="0"/>
                <w:sz w:val="20"/>
                <w:szCs w:val="20"/>
              </w:rPr>
              <w:t>13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日用酸度计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对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标准试剂6.86测点，进行两组检测记为</w:t>
            </w:r>
            <w:r>
              <w:rPr>
                <w:rFonts w:hint="eastAsia" w:cs="宋体"/>
                <w:kern w:val="0"/>
                <w:sz w:val="20"/>
                <w:szCs w:val="20"/>
              </w:rPr>
              <w:t>y1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和</w:t>
            </w:r>
            <w:r>
              <w:rPr>
                <w:rFonts w:hint="eastAsia" w:cs="宋体"/>
                <w:kern w:val="0"/>
                <w:sz w:val="20"/>
                <w:szCs w:val="20"/>
              </w:rPr>
              <w:t>y2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，每组检测三次，</w:t>
            </w:r>
            <w:r>
              <w:rPr>
                <w:rFonts w:hint="eastAsia" w:cs="宋体"/>
                <w:kern w:val="0"/>
                <w:sz w:val="20"/>
                <w:szCs w:val="20"/>
              </w:rPr>
              <w:t>y1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平均值</w:t>
            </w:r>
            <w:r>
              <w:rPr>
                <w:rFonts w:hint="eastAsia" w:cs="宋体"/>
                <w:kern w:val="0"/>
                <w:sz w:val="20"/>
                <w:szCs w:val="20"/>
              </w:rPr>
              <w:t>6.8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cs="宋体"/>
                <w:kern w:val="0"/>
                <w:sz w:val="20"/>
                <w:szCs w:val="20"/>
              </w:rPr>
              <w:t>，y2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平均值</w:t>
            </w:r>
            <w:r>
              <w:rPr>
                <w:rFonts w:hint="eastAsia" w:cs="宋体"/>
                <w:kern w:val="0"/>
                <w:sz w:val="20"/>
                <w:szCs w:val="20"/>
              </w:rPr>
              <w:t>6.87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pH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试剂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的不确定度为</w:t>
            </w:r>
            <w:r>
              <w:rPr>
                <w:rFonts w:hint="eastAsia" w:cs="宋体"/>
                <w:kern w:val="0"/>
                <w:sz w:val="20"/>
                <w:szCs w:val="20"/>
              </w:rPr>
              <w:t xml:space="preserve"> U</w:t>
            </w: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</w:rPr>
              <w:t>=0.05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hint="eastAsia" w:hAnsi="宋体" w:cs="宋体"/>
                <w:color w:val="000000" w:themeColor="text1"/>
                <w:kern w:val="0"/>
                <w:sz w:val="20"/>
                <w:szCs w:val="20"/>
              </w:rPr>
              <w:t>，</w:t>
            </w: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</w:rPr>
              <w:t xml:space="preserve"> k=2</w:t>
            </w:r>
          </w:p>
          <w:p>
            <w:pPr>
              <w:widowControl/>
              <w:spacing w:line="360" w:lineRule="auto"/>
              <w:ind w:firstLine="500" w:firstLineChars="25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E= </w:t>
            </w:r>
            <w:r>
              <w:rPr>
                <w:rFonts w:ascii="宋体" w:hAnsi="宋体" w:cs="宋体"/>
                <w:position w:val="-28"/>
                <w:sz w:val="20"/>
                <w:szCs w:val="20"/>
              </w:rPr>
              <w:object>
                <v:shape id="_x0000_i1025" o:spt="75" type="#_x0000_t75" style="height:35.15pt;width:41.4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=0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.14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≤1   </w:t>
            </w:r>
          </w:p>
          <w:p>
            <w:pPr>
              <w:ind w:firstLine="600" w:firstLineChars="3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当E≤1时，此测量过程有效</w:t>
            </w:r>
          </w:p>
          <w:p>
            <w:pPr>
              <w:tabs>
                <w:tab w:val="left" w:pos="5669"/>
              </w:tabs>
              <w:ind w:firstLine="600" w:firstLineChars="3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ab/>
            </w:r>
          </w:p>
          <w:p>
            <w:pPr>
              <w:ind w:firstLine="630" w:firstLineChars="3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1058545</wp:posOffset>
                  </wp:positionH>
                  <wp:positionV relativeFrom="paragraph">
                    <wp:posOffset>89535</wp:posOffset>
                  </wp:positionV>
                  <wp:extent cx="861060" cy="423545"/>
                  <wp:effectExtent l="0" t="0" r="5715" b="5080"/>
                  <wp:wrapNone/>
                  <wp:docPr id="5" name="图片 5" descr="2b9e613d21a098add2e0d59b5361fa2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b9e613d21a098add2e0d59b5361fa2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42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600" w:firstLineChars="300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确认人员：       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日期：20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21.03.15</w:t>
            </w:r>
          </w:p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变更记录:</w:t>
            </w: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日  期</w:t>
            </w:r>
          </w:p>
        </w:tc>
        <w:tc>
          <w:tcPr>
            <w:tcW w:w="5593" w:type="dxa"/>
            <w:gridSpan w:val="4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4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24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4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4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4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rPr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7D4B"/>
    <w:rsid w:val="000757B6"/>
    <w:rsid w:val="00084899"/>
    <w:rsid w:val="000879F5"/>
    <w:rsid w:val="00093D66"/>
    <w:rsid w:val="000B6AAC"/>
    <w:rsid w:val="000C45D3"/>
    <w:rsid w:val="000E4EDC"/>
    <w:rsid w:val="000E567E"/>
    <w:rsid w:val="001556E1"/>
    <w:rsid w:val="00155CCF"/>
    <w:rsid w:val="00183379"/>
    <w:rsid w:val="00201B19"/>
    <w:rsid w:val="00230D24"/>
    <w:rsid w:val="0024145D"/>
    <w:rsid w:val="002806AC"/>
    <w:rsid w:val="002A76B0"/>
    <w:rsid w:val="002B69E7"/>
    <w:rsid w:val="002B6F1C"/>
    <w:rsid w:val="00300752"/>
    <w:rsid w:val="00327686"/>
    <w:rsid w:val="0037212C"/>
    <w:rsid w:val="0037418B"/>
    <w:rsid w:val="003878F3"/>
    <w:rsid w:val="003907D3"/>
    <w:rsid w:val="003928E6"/>
    <w:rsid w:val="00416110"/>
    <w:rsid w:val="00437194"/>
    <w:rsid w:val="00475D5A"/>
    <w:rsid w:val="00485B36"/>
    <w:rsid w:val="00490248"/>
    <w:rsid w:val="0049541E"/>
    <w:rsid w:val="004A07BA"/>
    <w:rsid w:val="004F4A60"/>
    <w:rsid w:val="00517566"/>
    <w:rsid w:val="0053449F"/>
    <w:rsid w:val="00535985"/>
    <w:rsid w:val="00583067"/>
    <w:rsid w:val="005878CD"/>
    <w:rsid w:val="005A19C2"/>
    <w:rsid w:val="00604BFF"/>
    <w:rsid w:val="00615CB6"/>
    <w:rsid w:val="00637C79"/>
    <w:rsid w:val="00646FBE"/>
    <w:rsid w:val="00652FFE"/>
    <w:rsid w:val="006A2D80"/>
    <w:rsid w:val="006B4C2F"/>
    <w:rsid w:val="006B5BB9"/>
    <w:rsid w:val="006C46E7"/>
    <w:rsid w:val="006D2339"/>
    <w:rsid w:val="00745EBF"/>
    <w:rsid w:val="00761F23"/>
    <w:rsid w:val="00797AB5"/>
    <w:rsid w:val="007C3D73"/>
    <w:rsid w:val="00860C7C"/>
    <w:rsid w:val="008728C0"/>
    <w:rsid w:val="008A66DA"/>
    <w:rsid w:val="008D46DD"/>
    <w:rsid w:val="008F3AF1"/>
    <w:rsid w:val="00900D56"/>
    <w:rsid w:val="00907489"/>
    <w:rsid w:val="00911FE0"/>
    <w:rsid w:val="009139F8"/>
    <w:rsid w:val="00931D48"/>
    <w:rsid w:val="00942EA6"/>
    <w:rsid w:val="009507F2"/>
    <w:rsid w:val="00985969"/>
    <w:rsid w:val="009B1D2A"/>
    <w:rsid w:val="009E5B29"/>
    <w:rsid w:val="009F4E1A"/>
    <w:rsid w:val="009F5A53"/>
    <w:rsid w:val="00A137E8"/>
    <w:rsid w:val="00A37502"/>
    <w:rsid w:val="00A67C41"/>
    <w:rsid w:val="00A921C5"/>
    <w:rsid w:val="00AB6826"/>
    <w:rsid w:val="00B42A3A"/>
    <w:rsid w:val="00B52167"/>
    <w:rsid w:val="00B5749C"/>
    <w:rsid w:val="00BA6A62"/>
    <w:rsid w:val="00BC080D"/>
    <w:rsid w:val="00BD30CD"/>
    <w:rsid w:val="00BF6711"/>
    <w:rsid w:val="00BF73F1"/>
    <w:rsid w:val="00BF7D97"/>
    <w:rsid w:val="00C16300"/>
    <w:rsid w:val="00C30BBC"/>
    <w:rsid w:val="00C31A69"/>
    <w:rsid w:val="00C92BF7"/>
    <w:rsid w:val="00CA7BB1"/>
    <w:rsid w:val="00CE52B6"/>
    <w:rsid w:val="00D32C6E"/>
    <w:rsid w:val="00D33312"/>
    <w:rsid w:val="00D34FE8"/>
    <w:rsid w:val="00D60A29"/>
    <w:rsid w:val="00D901AA"/>
    <w:rsid w:val="00DE459F"/>
    <w:rsid w:val="00E46334"/>
    <w:rsid w:val="00E62579"/>
    <w:rsid w:val="00E918A2"/>
    <w:rsid w:val="00EA74FA"/>
    <w:rsid w:val="00F370C9"/>
    <w:rsid w:val="00F55998"/>
    <w:rsid w:val="00F7042C"/>
    <w:rsid w:val="00FD6DDC"/>
    <w:rsid w:val="00FF7566"/>
    <w:rsid w:val="00FF7A55"/>
    <w:rsid w:val="05081DE3"/>
    <w:rsid w:val="0D097874"/>
    <w:rsid w:val="16460E0B"/>
    <w:rsid w:val="16BE7F92"/>
    <w:rsid w:val="199E024A"/>
    <w:rsid w:val="1DA5453D"/>
    <w:rsid w:val="2209445D"/>
    <w:rsid w:val="2CBB1F9B"/>
    <w:rsid w:val="2FC2581A"/>
    <w:rsid w:val="36701D54"/>
    <w:rsid w:val="39AB482C"/>
    <w:rsid w:val="3AAA7948"/>
    <w:rsid w:val="40622E85"/>
    <w:rsid w:val="44BD5766"/>
    <w:rsid w:val="4774622A"/>
    <w:rsid w:val="484A00B7"/>
    <w:rsid w:val="4C7F32E1"/>
    <w:rsid w:val="5CD806D1"/>
    <w:rsid w:val="5E3A7827"/>
    <w:rsid w:val="65102324"/>
    <w:rsid w:val="67D47BD8"/>
    <w:rsid w:val="6BD630D9"/>
    <w:rsid w:val="7074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120</Words>
  <Characters>690</Characters>
  <Lines>5</Lines>
  <Paragraphs>1</Paragraphs>
  <TotalTime>0</TotalTime>
  <ScaleCrop>false</ScaleCrop>
  <LinksUpToDate>false</LinksUpToDate>
  <CharactersWithSpaces>809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win8</cp:lastModifiedBy>
  <dcterms:modified xsi:type="dcterms:W3CDTF">2021-04-23T03:26:05Z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97BAB1473FDC455C9721EEDBBA406C2C</vt:lpwstr>
  </property>
</Properties>
</file>