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EBE6" w14:textId="77777777" w:rsidR="004E2E58" w:rsidRDefault="00802B4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4E2E58" w14:paraId="4AD0F205" w14:textId="77777777">
        <w:trPr>
          <w:trHeight w:val="515"/>
        </w:trPr>
        <w:tc>
          <w:tcPr>
            <w:tcW w:w="2160" w:type="dxa"/>
            <w:vMerge w:val="restart"/>
            <w:vAlign w:val="center"/>
          </w:tcPr>
          <w:p w14:paraId="6BE8A933" w14:textId="77777777" w:rsidR="004E2E58" w:rsidRDefault="00802B49">
            <w:pPr>
              <w:spacing w:before="120"/>
              <w:jc w:val="center"/>
              <w:rPr>
                <w:rFonts w:ascii="宋体" w:hAnsi="宋体" w:cs="宋体"/>
                <w:szCs w:val="21"/>
              </w:rPr>
            </w:pPr>
            <w:r>
              <w:rPr>
                <w:rFonts w:ascii="宋体" w:hAnsi="宋体" w:cs="宋体" w:hint="eastAsia"/>
                <w:szCs w:val="21"/>
              </w:rPr>
              <w:t>过程与活动、</w:t>
            </w:r>
          </w:p>
          <w:p w14:paraId="57AFF0C7" w14:textId="77777777" w:rsidR="004E2E58" w:rsidRDefault="00802B49">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14:paraId="13B4E7D3" w14:textId="77777777" w:rsidR="004E2E58" w:rsidRDefault="00802B49">
            <w:pPr>
              <w:rPr>
                <w:rFonts w:ascii="宋体" w:hAnsi="宋体" w:cs="宋体"/>
                <w:szCs w:val="21"/>
              </w:rPr>
            </w:pPr>
            <w:r>
              <w:rPr>
                <w:rFonts w:ascii="宋体" w:hAnsi="宋体" w:cs="宋体" w:hint="eastAsia"/>
                <w:szCs w:val="21"/>
              </w:rPr>
              <w:t>涉及</w:t>
            </w:r>
          </w:p>
          <w:p w14:paraId="1E2E41DA" w14:textId="77777777" w:rsidR="004E2E58" w:rsidRDefault="00802B49">
            <w:pPr>
              <w:rPr>
                <w:rFonts w:ascii="宋体" w:hAnsi="宋体" w:cs="宋体"/>
                <w:szCs w:val="21"/>
              </w:rPr>
            </w:pPr>
            <w:r>
              <w:rPr>
                <w:rFonts w:ascii="宋体" w:hAnsi="宋体" w:cs="宋体" w:hint="eastAsia"/>
                <w:szCs w:val="21"/>
              </w:rPr>
              <w:t>条款</w:t>
            </w:r>
          </w:p>
        </w:tc>
        <w:tc>
          <w:tcPr>
            <w:tcW w:w="10943" w:type="dxa"/>
            <w:vAlign w:val="center"/>
          </w:tcPr>
          <w:p w14:paraId="6FA10483" w14:textId="77777777" w:rsidR="004E2E58" w:rsidRDefault="00802B49">
            <w:pPr>
              <w:rPr>
                <w:rFonts w:ascii="宋体" w:hAnsi="宋体" w:cs="宋体"/>
                <w:szCs w:val="21"/>
              </w:rPr>
            </w:pPr>
            <w:r>
              <w:rPr>
                <w:rFonts w:ascii="宋体" w:hAnsi="宋体" w:cs="宋体" w:hint="eastAsia"/>
                <w:szCs w:val="21"/>
              </w:rPr>
              <w:t>受审核部门：管理层</w:t>
            </w:r>
            <w:r>
              <w:rPr>
                <w:rFonts w:ascii="宋体" w:hAnsi="宋体" w:cs="宋体" w:hint="eastAsia"/>
                <w:szCs w:val="21"/>
              </w:rPr>
              <w:t>（</w:t>
            </w:r>
            <w:proofErr w:type="gramStart"/>
            <w:r>
              <w:rPr>
                <w:rFonts w:ascii="宋体" w:hAnsi="宋体" w:cs="宋体" w:hint="eastAsia"/>
                <w:szCs w:val="21"/>
              </w:rPr>
              <w:t>含员工</w:t>
            </w:r>
            <w:proofErr w:type="gramEnd"/>
            <w:r>
              <w:rPr>
                <w:rFonts w:ascii="宋体" w:hAnsi="宋体" w:cs="宋体" w:hint="eastAsia"/>
                <w:szCs w:val="21"/>
              </w:rPr>
              <w:t>代表）</w:t>
            </w:r>
            <w:r>
              <w:rPr>
                <w:rFonts w:ascii="宋体" w:hAnsi="宋体" w:cs="宋体" w:hint="eastAsia"/>
                <w:szCs w:val="21"/>
              </w:rPr>
              <w:t xml:space="preserve">          </w:t>
            </w:r>
            <w:r>
              <w:rPr>
                <w:rFonts w:ascii="宋体" w:hAnsi="宋体" w:cs="宋体" w:hint="eastAsia"/>
                <w:szCs w:val="21"/>
              </w:rPr>
              <w:t>主管领导：</w:t>
            </w:r>
            <w:r>
              <w:rPr>
                <w:rFonts w:hint="eastAsia"/>
              </w:rPr>
              <w:t>李强</w:t>
            </w:r>
            <w:r>
              <w:rPr>
                <w:rFonts w:ascii="宋体" w:hAnsi="宋体" w:cs="宋体" w:hint="eastAsia"/>
                <w:szCs w:val="21"/>
              </w:rPr>
              <w:t xml:space="preserve">   </w:t>
            </w:r>
            <w:r>
              <w:rPr>
                <w:rFonts w:ascii="宋体" w:hAnsi="宋体" w:cs="宋体" w:hint="eastAsia"/>
                <w:szCs w:val="21"/>
              </w:rPr>
              <w:t>管理者代表：</w:t>
            </w:r>
            <w:r>
              <w:rPr>
                <w:rFonts w:hint="eastAsia"/>
              </w:rPr>
              <w:t>李黄水</w:t>
            </w:r>
          </w:p>
        </w:tc>
        <w:tc>
          <w:tcPr>
            <w:tcW w:w="646" w:type="dxa"/>
            <w:vMerge w:val="restart"/>
            <w:vAlign w:val="center"/>
          </w:tcPr>
          <w:p w14:paraId="0F36F7E6" w14:textId="77777777" w:rsidR="004E2E58" w:rsidRDefault="00802B49">
            <w:pPr>
              <w:rPr>
                <w:rFonts w:ascii="宋体" w:hAnsi="宋体" w:cs="宋体"/>
                <w:szCs w:val="21"/>
              </w:rPr>
            </w:pPr>
            <w:r>
              <w:rPr>
                <w:rFonts w:ascii="宋体" w:hAnsi="宋体" w:cs="宋体" w:hint="eastAsia"/>
                <w:szCs w:val="21"/>
              </w:rPr>
              <w:t>判定</w:t>
            </w:r>
          </w:p>
        </w:tc>
      </w:tr>
      <w:tr w:rsidR="004E2E58" w14:paraId="2B08A6F2" w14:textId="77777777">
        <w:trPr>
          <w:trHeight w:val="403"/>
        </w:trPr>
        <w:tc>
          <w:tcPr>
            <w:tcW w:w="2160" w:type="dxa"/>
            <w:vMerge/>
            <w:vAlign w:val="center"/>
          </w:tcPr>
          <w:p w14:paraId="4CE17DE3" w14:textId="77777777" w:rsidR="004E2E58" w:rsidRDefault="004E2E58">
            <w:pPr>
              <w:rPr>
                <w:rFonts w:ascii="宋体" w:hAnsi="宋体" w:cs="宋体"/>
                <w:szCs w:val="21"/>
              </w:rPr>
            </w:pPr>
          </w:p>
        </w:tc>
        <w:tc>
          <w:tcPr>
            <w:tcW w:w="960" w:type="dxa"/>
            <w:vMerge/>
            <w:vAlign w:val="center"/>
          </w:tcPr>
          <w:p w14:paraId="01A73FAA" w14:textId="77777777" w:rsidR="004E2E58" w:rsidRDefault="004E2E58">
            <w:pPr>
              <w:rPr>
                <w:rFonts w:ascii="宋体" w:hAnsi="宋体" w:cs="宋体"/>
                <w:szCs w:val="21"/>
              </w:rPr>
            </w:pPr>
          </w:p>
        </w:tc>
        <w:tc>
          <w:tcPr>
            <w:tcW w:w="10943" w:type="dxa"/>
            <w:vAlign w:val="center"/>
          </w:tcPr>
          <w:p w14:paraId="08421A34" w14:textId="54D4B408" w:rsidR="004E2E58" w:rsidRDefault="00802B49">
            <w:pPr>
              <w:spacing w:before="120"/>
              <w:rPr>
                <w:rFonts w:ascii="宋体" w:hAnsi="宋体" w:cs="宋体"/>
                <w:szCs w:val="21"/>
              </w:rPr>
            </w:pPr>
            <w:r>
              <w:rPr>
                <w:rFonts w:ascii="宋体" w:hAnsi="宋体" w:cs="宋体" w:hint="eastAsia"/>
                <w:szCs w:val="21"/>
              </w:rPr>
              <w:t>审核员：</w:t>
            </w:r>
            <w:r w:rsidR="00E5348C">
              <w:rPr>
                <w:rFonts w:ascii="宋体" w:hAnsi="宋体" w:cs="宋体" w:hint="eastAsia"/>
                <w:szCs w:val="21"/>
              </w:rPr>
              <w:t>张鹏</w:t>
            </w:r>
            <w:r>
              <w:rPr>
                <w:rFonts w:ascii="宋体" w:hAnsi="宋体" w:cs="宋体" w:hint="eastAsia"/>
                <w:szCs w:val="21"/>
              </w:rPr>
              <w:t xml:space="preserve">           </w:t>
            </w:r>
            <w:r>
              <w:rPr>
                <w:rFonts w:ascii="宋体" w:hAnsi="宋体" w:cs="宋体" w:hint="eastAsia"/>
                <w:szCs w:val="21"/>
              </w:rPr>
              <w:t>审核时间：</w:t>
            </w:r>
            <w:r>
              <w:rPr>
                <w:rFonts w:ascii="宋体" w:hAnsi="宋体" w:cs="宋体" w:hint="eastAsia"/>
                <w:szCs w:val="21"/>
              </w:rPr>
              <w:t>20</w:t>
            </w:r>
            <w:r>
              <w:rPr>
                <w:rFonts w:ascii="宋体" w:hAnsi="宋体" w:cs="宋体"/>
                <w:szCs w:val="21"/>
              </w:rPr>
              <w:t>2</w:t>
            </w:r>
            <w:r w:rsidR="00E5348C">
              <w:rPr>
                <w:rFonts w:ascii="宋体" w:hAnsi="宋体" w:cs="宋体"/>
                <w:szCs w:val="21"/>
              </w:rPr>
              <w:t>1</w:t>
            </w:r>
            <w:r>
              <w:rPr>
                <w:rFonts w:ascii="宋体" w:hAnsi="宋体" w:cs="宋体" w:hint="eastAsia"/>
                <w:szCs w:val="21"/>
              </w:rPr>
              <w:t>年</w:t>
            </w:r>
            <w:r w:rsidR="00E5348C">
              <w:rPr>
                <w:rFonts w:ascii="宋体" w:hAnsi="宋体" w:cs="宋体"/>
                <w:szCs w:val="21"/>
              </w:rPr>
              <w:t>4</w:t>
            </w:r>
            <w:r>
              <w:rPr>
                <w:rFonts w:ascii="宋体" w:hAnsi="宋体" w:cs="宋体" w:hint="eastAsia"/>
                <w:szCs w:val="21"/>
              </w:rPr>
              <w:t>月</w:t>
            </w:r>
            <w:r w:rsidR="00E5348C">
              <w:rPr>
                <w:rFonts w:ascii="宋体" w:hAnsi="宋体" w:cs="宋体"/>
                <w:szCs w:val="21"/>
              </w:rPr>
              <w:t>10</w:t>
            </w:r>
            <w:r>
              <w:rPr>
                <w:rFonts w:ascii="宋体" w:hAnsi="宋体" w:cs="宋体" w:hint="eastAsia"/>
                <w:szCs w:val="21"/>
              </w:rPr>
              <w:t>日</w:t>
            </w:r>
          </w:p>
        </w:tc>
        <w:tc>
          <w:tcPr>
            <w:tcW w:w="646" w:type="dxa"/>
            <w:vMerge/>
          </w:tcPr>
          <w:p w14:paraId="6AF3EE44" w14:textId="77777777" w:rsidR="004E2E58" w:rsidRDefault="004E2E58">
            <w:pPr>
              <w:rPr>
                <w:rFonts w:ascii="宋体" w:hAnsi="宋体" w:cs="宋体"/>
                <w:szCs w:val="21"/>
              </w:rPr>
            </w:pPr>
          </w:p>
        </w:tc>
      </w:tr>
      <w:tr w:rsidR="004E2E58" w14:paraId="4C39ACFA" w14:textId="77777777">
        <w:trPr>
          <w:trHeight w:val="516"/>
        </w:trPr>
        <w:tc>
          <w:tcPr>
            <w:tcW w:w="2160" w:type="dxa"/>
            <w:vMerge/>
            <w:vAlign w:val="center"/>
          </w:tcPr>
          <w:p w14:paraId="05F953EE" w14:textId="77777777" w:rsidR="004E2E58" w:rsidRDefault="004E2E58">
            <w:pPr>
              <w:rPr>
                <w:rFonts w:ascii="宋体" w:hAnsi="宋体" w:cs="宋体"/>
                <w:szCs w:val="21"/>
              </w:rPr>
            </w:pPr>
          </w:p>
        </w:tc>
        <w:tc>
          <w:tcPr>
            <w:tcW w:w="960" w:type="dxa"/>
            <w:vMerge/>
            <w:vAlign w:val="center"/>
          </w:tcPr>
          <w:p w14:paraId="491585E9" w14:textId="77777777" w:rsidR="004E2E58" w:rsidRDefault="004E2E58">
            <w:pPr>
              <w:rPr>
                <w:rFonts w:ascii="宋体" w:hAnsi="宋体" w:cs="宋体"/>
                <w:szCs w:val="21"/>
              </w:rPr>
            </w:pPr>
          </w:p>
        </w:tc>
        <w:tc>
          <w:tcPr>
            <w:tcW w:w="10943" w:type="dxa"/>
            <w:vAlign w:val="center"/>
          </w:tcPr>
          <w:p w14:paraId="59BF1B2D" w14:textId="77777777" w:rsidR="004E2E58" w:rsidRDefault="00802B49">
            <w:pPr>
              <w:rPr>
                <w:rFonts w:ascii="宋体" w:hAnsi="宋体" w:cs="宋体"/>
                <w:szCs w:val="21"/>
              </w:rPr>
            </w:pPr>
            <w:r>
              <w:rPr>
                <w:rFonts w:ascii="宋体" w:hAnsi="宋体" w:cs="宋体" w:hint="eastAsia"/>
                <w:szCs w:val="21"/>
              </w:rPr>
              <w:t>审核条款：</w:t>
            </w:r>
            <w:r>
              <w:rPr>
                <w:rFonts w:ascii="宋体" w:hAnsi="宋体" w:cs="宋体"/>
                <w:szCs w:val="21"/>
              </w:rPr>
              <w:t>Q:4.1/4.2/4.3/4.4/5.1/5.2/5.3/</w:t>
            </w:r>
            <w:r>
              <w:rPr>
                <w:rFonts w:ascii="宋体" w:hAnsi="宋体" w:cs="宋体" w:hint="eastAsia"/>
                <w:szCs w:val="21"/>
              </w:rPr>
              <w:t>5.4/</w:t>
            </w:r>
            <w:r>
              <w:rPr>
                <w:rFonts w:ascii="宋体" w:hAnsi="宋体" w:cs="宋体"/>
                <w:szCs w:val="21"/>
              </w:rPr>
              <w:t>6.1/6.2/6.3/7.1.1/9.1.1/9.3/10.1/10.</w:t>
            </w:r>
            <w:r>
              <w:rPr>
                <w:rFonts w:ascii="宋体" w:hAnsi="宋体" w:cs="宋体" w:hint="eastAsia"/>
                <w:szCs w:val="21"/>
              </w:rPr>
              <w:t>3</w:t>
            </w:r>
          </w:p>
          <w:p w14:paraId="13827DE5" w14:textId="77777777" w:rsidR="004E2E58" w:rsidRDefault="00802B49">
            <w:pPr>
              <w:rPr>
                <w:rFonts w:ascii="宋体" w:hAnsi="宋体" w:cs="宋体"/>
                <w:szCs w:val="21"/>
              </w:rPr>
            </w:pPr>
            <w:r>
              <w:rPr>
                <w:rFonts w:ascii="宋体" w:hAnsi="宋体" w:cs="宋体"/>
                <w:szCs w:val="21"/>
              </w:rPr>
              <w:t>S:4.1/4.2/4.3/4.4/5.1/5.2/5.3/6.1.1/6.1.4/6.2/7.1/7.4/8.2/9.1.1/9.3/10.1/10.</w:t>
            </w:r>
            <w:r>
              <w:rPr>
                <w:rFonts w:ascii="宋体" w:hAnsi="宋体" w:cs="宋体" w:hint="eastAsia"/>
                <w:szCs w:val="21"/>
              </w:rPr>
              <w:t>3</w:t>
            </w:r>
          </w:p>
          <w:p w14:paraId="102466ED" w14:textId="44824FD2" w:rsidR="004E2E58" w:rsidRDefault="00802B49">
            <w:pPr>
              <w:rPr>
                <w:rFonts w:ascii="宋体" w:hAnsi="宋体" w:cs="宋体"/>
                <w:szCs w:val="21"/>
              </w:rPr>
            </w:pPr>
            <w:r>
              <w:rPr>
                <w:rFonts w:ascii="宋体" w:hAnsi="宋体" w:cs="宋体" w:hint="eastAsia"/>
                <w:szCs w:val="21"/>
              </w:rPr>
              <w:t>资质验证</w:t>
            </w:r>
            <w:r>
              <w:rPr>
                <w:rFonts w:ascii="宋体" w:hAnsi="宋体" w:cs="宋体" w:hint="eastAsia"/>
                <w:szCs w:val="21"/>
              </w:rPr>
              <w:t>/</w:t>
            </w:r>
            <w:r>
              <w:rPr>
                <w:rFonts w:ascii="宋体" w:hAnsi="宋体" w:cs="宋体" w:hint="eastAsia"/>
                <w:szCs w:val="21"/>
              </w:rPr>
              <w:t>范围再确认</w:t>
            </w:r>
            <w:r>
              <w:rPr>
                <w:rFonts w:ascii="宋体" w:hAnsi="宋体" w:cs="宋体" w:hint="eastAsia"/>
                <w:szCs w:val="21"/>
              </w:rPr>
              <w:t>/</w:t>
            </w:r>
            <w:r w:rsidR="00E5348C">
              <w:rPr>
                <w:rFonts w:ascii="宋体" w:hAnsi="宋体" w:cs="宋体" w:hint="eastAsia"/>
                <w:szCs w:val="21"/>
              </w:rPr>
              <w:t>远程审核</w:t>
            </w:r>
            <w:r>
              <w:rPr>
                <w:rFonts w:ascii="宋体" w:hAnsi="宋体" w:cs="宋体" w:hint="eastAsia"/>
                <w:szCs w:val="21"/>
              </w:rPr>
              <w:t>问题验证</w:t>
            </w:r>
            <w:r>
              <w:rPr>
                <w:rFonts w:ascii="宋体" w:hAnsi="宋体" w:cs="宋体" w:hint="eastAsia"/>
                <w:szCs w:val="21"/>
              </w:rPr>
              <w:t>/</w:t>
            </w:r>
            <w:r>
              <w:rPr>
                <w:rFonts w:ascii="宋体" w:hAnsi="宋体" w:cs="宋体" w:hint="eastAsia"/>
                <w:szCs w:val="21"/>
              </w:rPr>
              <w:t>投诉或事故</w:t>
            </w:r>
            <w:r>
              <w:rPr>
                <w:rFonts w:ascii="宋体" w:hAnsi="宋体" w:cs="宋体" w:hint="eastAsia"/>
                <w:szCs w:val="21"/>
              </w:rPr>
              <w:t>/</w:t>
            </w:r>
            <w:r>
              <w:rPr>
                <w:rFonts w:ascii="宋体" w:hAnsi="宋体" w:cs="宋体" w:hint="eastAsia"/>
                <w:szCs w:val="21"/>
              </w:rPr>
              <w:t>政府主管部门监督抽查情况</w:t>
            </w:r>
          </w:p>
        </w:tc>
        <w:tc>
          <w:tcPr>
            <w:tcW w:w="646" w:type="dxa"/>
            <w:vMerge/>
          </w:tcPr>
          <w:p w14:paraId="5F8D566E" w14:textId="77777777" w:rsidR="004E2E58" w:rsidRDefault="004E2E58">
            <w:pPr>
              <w:rPr>
                <w:rFonts w:ascii="宋体" w:hAnsi="宋体" w:cs="宋体"/>
                <w:szCs w:val="21"/>
              </w:rPr>
            </w:pPr>
          </w:p>
        </w:tc>
      </w:tr>
      <w:tr w:rsidR="004E2E58" w14:paraId="2F1F7687" w14:textId="77777777">
        <w:trPr>
          <w:trHeight w:val="1255"/>
        </w:trPr>
        <w:tc>
          <w:tcPr>
            <w:tcW w:w="2160" w:type="dxa"/>
          </w:tcPr>
          <w:p w14:paraId="5BADC5B1" w14:textId="77777777" w:rsidR="004E2E58" w:rsidRDefault="00802B49">
            <w:pPr>
              <w:spacing w:line="280" w:lineRule="exact"/>
              <w:rPr>
                <w:rFonts w:ascii="宋体" w:hAnsi="宋体" w:cs="宋体"/>
                <w:szCs w:val="21"/>
              </w:rPr>
            </w:pPr>
            <w:r>
              <w:rPr>
                <w:rFonts w:ascii="宋体" w:hAnsi="宋体" w:cs="宋体" w:hint="eastAsia"/>
                <w:szCs w:val="21"/>
              </w:rPr>
              <w:t>理解组织及其环境</w:t>
            </w:r>
          </w:p>
          <w:p w14:paraId="3485ED18" w14:textId="77777777" w:rsidR="004E2E58" w:rsidRDefault="00802B49">
            <w:pPr>
              <w:spacing w:line="280" w:lineRule="exact"/>
              <w:rPr>
                <w:rFonts w:ascii="宋体" w:hAnsi="宋体" w:cs="宋体"/>
                <w:szCs w:val="21"/>
              </w:rPr>
            </w:pPr>
            <w:r>
              <w:rPr>
                <w:rFonts w:ascii="宋体" w:hAnsi="宋体" w:cs="宋体" w:hint="eastAsia"/>
                <w:szCs w:val="21"/>
              </w:rPr>
              <w:t>总要求</w:t>
            </w:r>
          </w:p>
          <w:p w14:paraId="10E58ABD" w14:textId="77777777" w:rsidR="004E2E58" w:rsidRDefault="004E2E58">
            <w:pPr>
              <w:pStyle w:val="a0"/>
            </w:pPr>
          </w:p>
          <w:p w14:paraId="5108200B" w14:textId="77777777" w:rsidR="004E2E58" w:rsidRDefault="00802B49">
            <w:pPr>
              <w:spacing w:line="280" w:lineRule="exact"/>
              <w:rPr>
                <w:rFonts w:ascii="宋体" w:hAnsi="宋体" w:cs="宋体"/>
                <w:szCs w:val="21"/>
              </w:rPr>
            </w:pPr>
            <w:r>
              <w:rPr>
                <w:rFonts w:ascii="宋体" w:hAnsi="宋体" w:cs="宋体" w:hint="eastAsia"/>
                <w:szCs w:val="21"/>
              </w:rPr>
              <w:t>确定管理体系的范围</w:t>
            </w:r>
          </w:p>
          <w:p w14:paraId="3FC2265B" w14:textId="77777777" w:rsidR="004E2E58" w:rsidRDefault="004E2E58">
            <w:pPr>
              <w:pStyle w:val="a0"/>
            </w:pPr>
          </w:p>
          <w:p w14:paraId="16463B2A" w14:textId="77777777" w:rsidR="004E2E58" w:rsidRDefault="004E2E58">
            <w:pPr>
              <w:spacing w:line="280" w:lineRule="exact"/>
              <w:rPr>
                <w:rFonts w:ascii="宋体" w:hAnsi="宋体" w:cs="宋体"/>
                <w:szCs w:val="21"/>
              </w:rPr>
            </w:pPr>
          </w:p>
        </w:tc>
        <w:tc>
          <w:tcPr>
            <w:tcW w:w="960" w:type="dxa"/>
          </w:tcPr>
          <w:p w14:paraId="1F588663" w14:textId="77777777" w:rsidR="004E2E58" w:rsidRDefault="00802B49">
            <w:pPr>
              <w:spacing w:line="280" w:lineRule="exact"/>
              <w:rPr>
                <w:rFonts w:ascii="宋体" w:hAnsi="宋体" w:cs="宋体"/>
                <w:szCs w:val="21"/>
              </w:rPr>
            </w:pPr>
            <w:r>
              <w:rPr>
                <w:rFonts w:ascii="宋体" w:hAnsi="宋体" w:cs="宋体"/>
                <w:szCs w:val="21"/>
              </w:rPr>
              <w:t>Q/S</w:t>
            </w:r>
            <w:r>
              <w:rPr>
                <w:rFonts w:ascii="宋体" w:hAnsi="宋体" w:cs="宋体" w:hint="eastAsia"/>
                <w:szCs w:val="21"/>
              </w:rPr>
              <w:t xml:space="preserve"> 4.1</w:t>
            </w:r>
          </w:p>
          <w:p w14:paraId="22284C6C" w14:textId="77777777" w:rsidR="004E2E58" w:rsidRDefault="00802B49">
            <w:pPr>
              <w:spacing w:line="280" w:lineRule="exact"/>
              <w:rPr>
                <w:rFonts w:ascii="宋体" w:hAnsi="宋体" w:cs="宋体"/>
                <w:szCs w:val="21"/>
              </w:rPr>
            </w:pPr>
            <w:r>
              <w:rPr>
                <w:rFonts w:ascii="宋体" w:hAnsi="宋体" w:cs="宋体"/>
                <w:szCs w:val="21"/>
              </w:rPr>
              <w:t>Q/S</w:t>
            </w:r>
            <w:r>
              <w:rPr>
                <w:rFonts w:ascii="宋体" w:hAnsi="宋体" w:cs="宋体" w:hint="eastAsia"/>
                <w:szCs w:val="21"/>
              </w:rPr>
              <w:t xml:space="preserve"> 4.3</w:t>
            </w:r>
          </w:p>
          <w:p w14:paraId="7F089782" w14:textId="77777777" w:rsidR="004E2E58" w:rsidRDefault="004E2E58">
            <w:pPr>
              <w:pStyle w:val="a0"/>
            </w:pPr>
          </w:p>
          <w:p w14:paraId="07A952FC" w14:textId="77777777" w:rsidR="004E2E58" w:rsidRDefault="00802B49">
            <w:pPr>
              <w:spacing w:line="280" w:lineRule="exact"/>
              <w:rPr>
                <w:rFonts w:ascii="宋体" w:hAnsi="宋体" w:cs="宋体"/>
                <w:szCs w:val="21"/>
              </w:rPr>
            </w:pPr>
            <w:r>
              <w:rPr>
                <w:rFonts w:ascii="宋体" w:hAnsi="宋体" w:cs="宋体"/>
                <w:szCs w:val="21"/>
              </w:rPr>
              <w:t>Q/S</w:t>
            </w:r>
            <w:r>
              <w:rPr>
                <w:rFonts w:ascii="宋体" w:hAnsi="宋体" w:cs="宋体" w:hint="eastAsia"/>
                <w:szCs w:val="21"/>
              </w:rPr>
              <w:t>4.1</w:t>
            </w:r>
          </w:p>
          <w:p w14:paraId="05E151A9" w14:textId="77777777" w:rsidR="004E2E58" w:rsidRDefault="004E2E58">
            <w:pPr>
              <w:pStyle w:val="a0"/>
            </w:pPr>
          </w:p>
        </w:tc>
        <w:tc>
          <w:tcPr>
            <w:tcW w:w="10943" w:type="dxa"/>
            <w:vAlign w:val="center"/>
          </w:tcPr>
          <w:p w14:paraId="30067824" w14:textId="77777777" w:rsidR="004E2E58" w:rsidRDefault="00802B49">
            <w:pPr>
              <w:spacing w:line="280" w:lineRule="exact"/>
              <w:ind w:firstLineChars="200" w:firstLine="420"/>
            </w:pPr>
            <w:r>
              <w:rPr>
                <w:rFonts w:ascii="宋体" w:hAnsi="宋体" w:cs="宋体" w:hint="eastAsia"/>
                <w:szCs w:val="21"/>
              </w:rPr>
              <w:t>在确定管理体系范围时公司考虑了以下内容：</w:t>
            </w:r>
            <w:r>
              <w:rPr>
                <w:rFonts w:ascii="宋体" w:hAnsi="宋体" w:cs="宋体" w:hint="eastAsia"/>
                <w:szCs w:val="21"/>
              </w:rPr>
              <w:t>a</w:t>
            </w:r>
            <w:r>
              <w:rPr>
                <w:rFonts w:ascii="宋体" w:hAnsi="宋体" w:cs="宋体" w:hint="eastAsia"/>
                <w:szCs w:val="21"/>
              </w:rPr>
              <w:t>各种内部和外部因素；</w:t>
            </w:r>
            <w:r>
              <w:rPr>
                <w:rFonts w:ascii="宋体" w:hAnsi="宋体" w:cs="宋体" w:hint="eastAsia"/>
                <w:szCs w:val="21"/>
              </w:rPr>
              <w:t>b</w:t>
            </w:r>
            <w:r>
              <w:rPr>
                <w:rFonts w:ascii="宋体" w:hAnsi="宋体" w:cs="宋体" w:hint="eastAsia"/>
                <w:szCs w:val="21"/>
              </w:rPr>
              <w:t>相关</w:t>
            </w:r>
            <w:r>
              <w:rPr>
                <w:rFonts w:ascii="宋体" w:hAnsi="宋体" w:cs="宋体" w:hint="eastAsia"/>
                <w:szCs w:val="21"/>
              </w:rPr>
              <w:t>方的要求，包括相关合</w:t>
            </w:r>
            <w:proofErr w:type="gramStart"/>
            <w:r>
              <w:rPr>
                <w:rFonts w:ascii="宋体" w:hAnsi="宋体" w:cs="宋体" w:hint="eastAsia"/>
                <w:szCs w:val="21"/>
              </w:rPr>
              <w:t>规</w:t>
            </w:r>
            <w:proofErr w:type="gramEnd"/>
            <w:r>
              <w:rPr>
                <w:rFonts w:ascii="宋体" w:hAnsi="宋体" w:cs="宋体" w:hint="eastAsia"/>
                <w:szCs w:val="21"/>
              </w:rPr>
              <w:t>义务；</w:t>
            </w:r>
            <w:r>
              <w:rPr>
                <w:rFonts w:ascii="宋体" w:hAnsi="宋体" w:cs="宋体" w:hint="eastAsia"/>
                <w:szCs w:val="21"/>
              </w:rPr>
              <w:t>c</w:t>
            </w:r>
            <w:r>
              <w:rPr>
                <w:rFonts w:ascii="宋体" w:hAnsi="宋体" w:cs="宋体" w:hint="eastAsia"/>
                <w:szCs w:val="21"/>
              </w:rPr>
              <w:t>组织的活动、产品和产品；</w:t>
            </w:r>
            <w:r>
              <w:rPr>
                <w:rFonts w:ascii="宋体" w:hAnsi="宋体" w:cs="宋体" w:hint="eastAsia"/>
                <w:szCs w:val="21"/>
              </w:rPr>
              <w:t>d</w:t>
            </w:r>
            <w:r>
              <w:rPr>
                <w:rFonts w:ascii="宋体" w:hAnsi="宋体" w:cs="宋体" w:hint="eastAsia"/>
                <w:szCs w:val="21"/>
              </w:rPr>
              <w:t>其组织单元、职能和物理边界。</w:t>
            </w:r>
          </w:p>
          <w:p w14:paraId="033BDC51" w14:textId="77777777" w:rsidR="004E2E58" w:rsidRDefault="00802B49">
            <w:pPr>
              <w:spacing w:line="280" w:lineRule="exact"/>
              <w:ind w:firstLineChars="200" w:firstLine="420"/>
              <w:jc w:val="left"/>
              <w:rPr>
                <w:rFonts w:ascii="宋体" w:hAnsi="宋体" w:cs="宋体"/>
                <w:szCs w:val="21"/>
              </w:rPr>
            </w:pPr>
            <w:r>
              <w:rPr>
                <w:rFonts w:ascii="宋体" w:hAnsi="宋体" w:cs="宋体" w:hint="eastAsia"/>
                <w:szCs w:val="21"/>
              </w:rPr>
              <w:t>认证范围为：</w:t>
            </w:r>
          </w:p>
          <w:p w14:paraId="2A7FBDBC" w14:textId="77777777" w:rsidR="004E2E58" w:rsidRDefault="00802B49">
            <w:pPr>
              <w:rPr>
                <w:color w:val="000000"/>
                <w:szCs w:val="21"/>
              </w:rPr>
            </w:pPr>
            <w:bookmarkStart w:id="0" w:name="审核范围"/>
            <w:r>
              <w:rPr>
                <w:rFonts w:ascii="宋体" w:hAnsi="宋体" w:hint="eastAsia"/>
                <w:szCs w:val="21"/>
              </w:rPr>
              <w:t>O</w:t>
            </w:r>
            <w:r>
              <w:rPr>
                <w:rFonts w:ascii="宋体" w:hAnsi="宋体" w:hint="eastAsia"/>
                <w:szCs w:val="21"/>
              </w:rPr>
              <w:t>：一般机械零部件的加工所涉及的相关职业健康安全管理活动</w:t>
            </w:r>
          </w:p>
          <w:p w14:paraId="019E9285" w14:textId="77777777" w:rsidR="004E2E58" w:rsidRDefault="00802B49">
            <w:pPr>
              <w:rPr>
                <w:rFonts w:ascii="宋体" w:hAnsi="宋体"/>
                <w:szCs w:val="21"/>
              </w:rPr>
            </w:pPr>
            <w:r>
              <w:rPr>
                <w:rFonts w:ascii="宋体" w:hAnsi="宋体" w:hint="eastAsia"/>
                <w:szCs w:val="21"/>
              </w:rPr>
              <w:t>Q</w:t>
            </w:r>
            <w:r>
              <w:rPr>
                <w:rFonts w:ascii="宋体" w:hAnsi="宋体" w:hint="eastAsia"/>
                <w:szCs w:val="21"/>
              </w:rPr>
              <w:t>：一般机械零部件的加工</w:t>
            </w:r>
            <w:bookmarkEnd w:id="0"/>
          </w:p>
          <w:p w14:paraId="3B67ABCB" w14:textId="77777777" w:rsidR="004E2E58" w:rsidRDefault="00802B49">
            <w:r>
              <w:rPr>
                <w:rFonts w:ascii="宋体" w:hAnsi="宋体" w:cs="宋体" w:hint="eastAsia"/>
                <w:szCs w:val="21"/>
              </w:rPr>
              <w:t>外包情况：</w:t>
            </w:r>
            <w:r>
              <w:rPr>
                <w:rFonts w:hint="eastAsia"/>
              </w:rPr>
              <w:t>物流运输</w:t>
            </w:r>
            <w:r>
              <w:rPr>
                <w:rFonts w:hint="eastAsia"/>
              </w:rPr>
              <w:t>、</w:t>
            </w:r>
            <w:r>
              <w:rPr>
                <w:rFonts w:hint="eastAsia"/>
              </w:rPr>
              <w:t>焊接、电镀、热处理</w:t>
            </w:r>
          </w:p>
          <w:p w14:paraId="13365C6C" w14:textId="7D429CEF" w:rsidR="004E2E58" w:rsidRDefault="00802B49">
            <w:pPr>
              <w:spacing w:line="280" w:lineRule="exact"/>
              <w:ind w:firstLineChars="200" w:firstLine="420"/>
              <w:rPr>
                <w:rFonts w:ascii="宋体" w:hAnsi="宋体" w:cs="宋体"/>
                <w:szCs w:val="21"/>
              </w:rPr>
            </w:pPr>
            <w:r>
              <w:rPr>
                <w:rFonts w:ascii="宋体" w:hAnsi="宋体" w:cs="宋体" w:hint="eastAsia"/>
                <w:szCs w:val="21"/>
              </w:rPr>
              <w:t>认证主管部门：</w:t>
            </w:r>
            <w:r w:rsidR="00E5348C">
              <w:rPr>
                <w:rFonts w:ascii="宋体" w:hAnsi="宋体" w:cs="宋体" w:hint="eastAsia"/>
                <w:szCs w:val="21"/>
              </w:rPr>
              <w:t>质检</w:t>
            </w:r>
            <w:r>
              <w:rPr>
                <w:rFonts w:ascii="宋体" w:hAnsi="宋体" w:cs="宋体" w:hint="eastAsia"/>
                <w:szCs w:val="21"/>
              </w:rPr>
              <w:t>部</w:t>
            </w:r>
            <w:r>
              <w:rPr>
                <w:rFonts w:ascii="宋体" w:hAnsi="宋体" w:cs="宋体" w:hint="eastAsia"/>
                <w:szCs w:val="21"/>
              </w:rPr>
              <w:t xml:space="preserve"> </w:t>
            </w:r>
          </w:p>
          <w:p w14:paraId="278459BA"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认证目的：</w:t>
            </w:r>
          </w:p>
          <w:p w14:paraId="1B72FAC8"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w:t>
            </w:r>
            <w:r>
              <w:rPr>
                <w:rFonts w:ascii="宋体" w:hAnsi="宋体" w:cs="宋体" w:hint="eastAsia"/>
                <w:szCs w:val="21"/>
              </w:rPr>
              <w:lastRenderedPageBreak/>
              <w:t>素或条件。</w:t>
            </w:r>
          </w:p>
          <w:p w14:paraId="250B85B4"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公司行政部每年根据由公司从市场、客户、网络等搜集到的信息并结合公司自身业务运作情况进行分析，通过分析对这些内部和外部因素的相关信息进行监视和评审以确保其充分和适宜。</w:t>
            </w:r>
          </w:p>
        </w:tc>
        <w:tc>
          <w:tcPr>
            <w:tcW w:w="646" w:type="dxa"/>
          </w:tcPr>
          <w:p w14:paraId="461502F6" w14:textId="77777777" w:rsidR="004E2E58" w:rsidRDefault="004E2E58">
            <w:pPr>
              <w:rPr>
                <w:rFonts w:ascii="宋体" w:hAnsi="宋体" w:cs="宋体"/>
                <w:szCs w:val="21"/>
              </w:rPr>
            </w:pPr>
          </w:p>
        </w:tc>
      </w:tr>
      <w:tr w:rsidR="004E2E58" w14:paraId="046B843A" w14:textId="77777777">
        <w:trPr>
          <w:trHeight w:val="284"/>
        </w:trPr>
        <w:tc>
          <w:tcPr>
            <w:tcW w:w="2160" w:type="dxa"/>
          </w:tcPr>
          <w:p w14:paraId="6512E6BE" w14:textId="77777777" w:rsidR="004E2E58" w:rsidRDefault="00802B49">
            <w:pPr>
              <w:spacing w:line="280" w:lineRule="exact"/>
              <w:rPr>
                <w:rFonts w:ascii="宋体" w:hAnsi="宋体" w:cs="宋体"/>
                <w:szCs w:val="21"/>
              </w:rPr>
            </w:pPr>
            <w:r>
              <w:rPr>
                <w:rFonts w:ascii="宋体" w:hAnsi="宋体" w:cs="宋体" w:hint="eastAsia"/>
                <w:szCs w:val="21"/>
              </w:rPr>
              <w:t>理解相关方的需求和期望</w:t>
            </w:r>
          </w:p>
          <w:p w14:paraId="212AEEBA" w14:textId="77777777" w:rsidR="004E2E58" w:rsidRDefault="004E2E58">
            <w:pPr>
              <w:spacing w:line="280" w:lineRule="exact"/>
              <w:rPr>
                <w:rFonts w:ascii="宋体" w:hAnsi="宋体" w:cs="宋体"/>
                <w:szCs w:val="21"/>
              </w:rPr>
            </w:pPr>
          </w:p>
        </w:tc>
        <w:tc>
          <w:tcPr>
            <w:tcW w:w="960" w:type="dxa"/>
          </w:tcPr>
          <w:p w14:paraId="07151809" w14:textId="77777777" w:rsidR="004E2E58" w:rsidRDefault="00802B49">
            <w:pPr>
              <w:spacing w:line="280" w:lineRule="exact"/>
              <w:rPr>
                <w:rFonts w:ascii="宋体" w:hAnsi="宋体" w:cs="宋体"/>
                <w:szCs w:val="21"/>
              </w:rPr>
            </w:pPr>
            <w:r>
              <w:rPr>
                <w:rFonts w:ascii="宋体" w:hAnsi="宋体" w:cs="宋体"/>
                <w:szCs w:val="21"/>
              </w:rPr>
              <w:t>Q/S</w:t>
            </w:r>
            <w:r>
              <w:rPr>
                <w:rFonts w:ascii="宋体" w:hAnsi="宋体" w:cs="宋体" w:hint="eastAsia"/>
                <w:szCs w:val="21"/>
              </w:rPr>
              <w:t>4.2</w:t>
            </w:r>
          </w:p>
          <w:p w14:paraId="4F47C92A" w14:textId="77777777" w:rsidR="004E2E58" w:rsidRDefault="004E2E58">
            <w:pPr>
              <w:spacing w:line="280" w:lineRule="exact"/>
              <w:rPr>
                <w:rFonts w:ascii="宋体" w:hAnsi="宋体" w:cs="宋体"/>
                <w:szCs w:val="21"/>
              </w:rPr>
            </w:pPr>
          </w:p>
        </w:tc>
        <w:tc>
          <w:tcPr>
            <w:tcW w:w="10943" w:type="dxa"/>
            <w:vAlign w:val="center"/>
          </w:tcPr>
          <w:p w14:paraId="0FFD3D6E"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14:paraId="012A7164"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公司为此确定了：</w:t>
            </w:r>
            <w:r>
              <w:rPr>
                <w:rFonts w:ascii="宋体" w:hAnsi="宋体" w:cs="宋体" w:hint="eastAsia"/>
                <w:szCs w:val="21"/>
              </w:rPr>
              <w:t>a</w:t>
            </w:r>
            <w:r>
              <w:rPr>
                <w:rFonts w:ascii="宋体" w:hAnsi="宋体" w:cs="宋体" w:hint="eastAsia"/>
                <w:szCs w:val="21"/>
              </w:rPr>
              <w:t>与管理体系有关的相关方，我们公司特别是关注外供方和顾客；</w:t>
            </w:r>
            <w:r>
              <w:rPr>
                <w:rFonts w:ascii="宋体" w:hAnsi="宋体" w:cs="宋体" w:hint="eastAsia"/>
                <w:szCs w:val="21"/>
              </w:rPr>
              <w:t>b</w:t>
            </w:r>
            <w:r>
              <w:rPr>
                <w:rFonts w:ascii="宋体" w:hAnsi="宋体" w:cs="宋体" w:hint="eastAsia"/>
                <w:szCs w:val="21"/>
              </w:rPr>
              <w:t>这些相关方的要求；</w:t>
            </w:r>
            <w:r>
              <w:rPr>
                <w:rFonts w:ascii="宋体" w:hAnsi="宋体" w:cs="宋体" w:hint="eastAsia"/>
                <w:szCs w:val="21"/>
              </w:rPr>
              <w:t>c.</w:t>
            </w:r>
            <w:r>
              <w:rPr>
                <w:rFonts w:ascii="宋体" w:hAnsi="宋体" w:cs="宋体" w:hint="eastAsia"/>
                <w:szCs w:val="21"/>
              </w:rPr>
              <w:t>这些要求和期望中哪些会成为合</w:t>
            </w:r>
            <w:proofErr w:type="gramStart"/>
            <w:r>
              <w:rPr>
                <w:rFonts w:ascii="宋体" w:hAnsi="宋体" w:cs="宋体" w:hint="eastAsia"/>
                <w:szCs w:val="21"/>
              </w:rPr>
              <w:t>规</w:t>
            </w:r>
            <w:proofErr w:type="gramEnd"/>
            <w:r>
              <w:rPr>
                <w:rFonts w:ascii="宋体" w:hAnsi="宋体" w:cs="宋体" w:hint="eastAsia"/>
                <w:szCs w:val="21"/>
              </w:rPr>
              <w:t>义务。</w:t>
            </w:r>
          </w:p>
          <w:p w14:paraId="544CC74B"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本公司考虑以下相关方：</w:t>
            </w:r>
            <w:r>
              <w:rPr>
                <w:rFonts w:ascii="宋体" w:hAnsi="宋体" w:cs="宋体" w:hint="eastAsia"/>
                <w:szCs w:val="21"/>
              </w:rPr>
              <w:t>--</w:t>
            </w:r>
            <w:r>
              <w:rPr>
                <w:rFonts w:ascii="宋体" w:hAnsi="宋体" w:cs="宋体" w:hint="eastAsia"/>
                <w:szCs w:val="21"/>
              </w:rPr>
              <w:t>顾客；</w:t>
            </w:r>
            <w:r>
              <w:rPr>
                <w:rFonts w:ascii="宋体" w:hAnsi="宋体" w:cs="宋体" w:hint="eastAsia"/>
                <w:szCs w:val="21"/>
              </w:rPr>
              <w:t>--</w:t>
            </w:r>
            <w:r>
              <w:rPr>
                <w:rFonts w:ascii="宋体" w:hAnsi="宋体" w:cs="宋体" w:hint="eastAsia"/>
                <w:szCs w:val="21"/>
              </w:rPr>
              <w:t>最终用户或受益人；</w:t>
            </w:r>
            <w:r>
              <w:rPr>
                <w:rFonts w:ascii="宋体" w:hAnsi="宋体" w:cs="宋体" w:hint="eastAsia"/>
                <w:szCs w:val="21"/>
              </w:rPr>
              <w:t>--</w:t>
            </w:r>
            <w:r>
              <w:rPr>
                <w:rFonts w:ascii="宋体" w:hAnsi="宋体" w:cs="宋体" w:hint="eastAsia"/>
                <w:szCs w:val="21"/>
              </w:rPr>
              <w:t>顾客，股东；</w:t>
            </w:r>
            <w:r>
              <w:rPr>
                <w:rFonts w:ascii="宋体" w:hAnsi="宋体" w:cs="宋体" w:hint="eastAsia"/>
                <w:szCs w:val="21"/>
              </w:rPr>
              <w:t>---</w:t>
            </w:r>
            <w:r>
              <w:rPr>
                <w:rFonts w:ascii="宋体" w:hAnsi="宋体" w:cs="宋体" w:hint="eastAsia"/>
                <w:szCs w:val="21"/>
              </w:rPr>
              <w:t>外部供应商；</w:t>
            </w:r>
            <w:r>
              <w:rPr>
                <w:rFonts w:ascii="宋体" w:hAnsi="宋体" w:cs="宋体" w:hint="eastAsia"/>
                <w:szCs w:val="21"/>
              </w:rPr>
              <w:t>--</w:t>
            </w:r>
            <w:r>
              <w:rPr>
                <w:rFonts w:ascii="宋体" w:hAnsi="宋体" w:cs="宋体" w:hint="eastAsia"/>
                <w:szCs w:val="21"/>
              </w:rPr>
              <w:t>雇员及其他为组织工作者；</w:t>
            </w:r>
            <w:r>
              <w:rPr>
                <w:rFonts w:ascii="宋体" w:hAnsi="宋体" w:cs="宋体" w:hint="eastAsia"/>
                <w:szCs w:val="21"/>
              </w:rPr>
              <w:t>--</w:t>
            </w:r>
            <w:r>
              <w:rPr>
                <w:rFonts w:ascii="宋体" w:hAnsi="宋体" w:cs="宋体" w:hint="eastAsia"/>
                <w:szCs w:val="21"/>
              </w:rPr>
              <w:t>法律法规及监管机关；</w:t>
            </w:r>
            <w:r>
              <w:rPr>
                <w:rFonts w:ascii="宋体" w:hAnsi="宋体" w:cs="宋体" w:hint="eastAsia"/>
                <w:szCs w:val="21"/>
              </w:rPr>
              <w:t>--</w:t>
            </w:r>
            <w:r>
              <w:rPr>
                <w:rFonts w:ascii="宋体" w:hAnsi="宋体" w:cs="宋体" w:hint="eastAsia"/>
                <w:szCs w:val="21"/>
              </w:rPr>
              <w:t>地方社区团体；</w:t>
            </w:r>
            <w:r>
              <w:rPr>
                <w:rFonts w:ascii="宋体" w:hAnsi="宋体" w:cs="宋体" w:hint="eastAsia"/>
                <w:szCs w:val="21"/>
              </w:rPr>
              <w:t>--</w:t>
            </w:r>
            <w:r>
              <w:rPr>
                <w:rFonts w:ascii="宋体" w:hAnsi="宋体" w:cs="宋体" w:hint="eastAsia"/>
                <w:szCs w:val="21"/>
              </w:rPr>
              <w:t>非政府组织等。</w:t>
            </w:r>
          </w:p>
          <w:p w14:paraId="20866A68"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14:paraId="5FACD4C5" w14:textId="77777777" w:rsidR="004E2E58" w:rsidRDefault="004E2E58">
            <w:pPr>
              <w:rPr>
                <w:rFonts w:ascii="宋体" w:hAnsi="宋体" w:cs="宋体"/>
                <w:szCs w:val="21"/>
              </w:rPr>
            </w:pPr>
          </w:p>
        </w:tc>
      </w:tr>
      <w:tr w:rsidR="004E2E58" w14:paraId="6CB06444" w14:textId="77777777">
        <w:trPr>
          <w:trHeight w:val="1149"/>
        </w:trPr>
        <w:tc>
          <w:tcPr>
            <w:tcW w:w="2160" w:type="dxa"/>
          </w:tcPr>
          <w:p w14:paraId="2BBC65CF" w14:textId="77777777" w:rsidR="004E2E58" w:rsidRDefault="00802B49">
            <w:pPr>
              <w:spacing w:line="280" w:lineRule="exact"/>
              <w:rPr>
                <w:rFonts w:ascii="宋体" w:hAnsi="宋体" w:cs="宋体"/>
                <w:szCs w:val="21"/>
              </w:rPr>
            </w:pPr>
            <w:r>
              <w:rPr>
                <w:rFonts w:ascii="宋体" w:hAnsi="宋体" w:cs="宋体" w:hint="eastAsia"/>
                <w:szCs w:val="21"/>
              </w:rPr>
              <w:t>管理体系及其过程</w:t>
            </w:r>
          </w:p>
          <w:p w14:paraId="759A8DA3" w14:textId="77777777" w:rsidR="004E2E58" w:rsidRDefault="004E2E58">
            <w:pPr>
              <w:spacing w:line="280" w:lineRule="exact"/>
              <w:rPr>
                <w:rFonts w:ascii="宋体" w:hAnsi="宋体" w:cs="宋体"/>
                <w:szCs w:val="21"/>
              </w:rPr>
            </w:pPr>
          </w:p>
        </w:tc>
        <w:tc>
          <w:tcPr>
            <w:tcW w:w="960" w:type="dxa"/>
          </w:tcPr>
          <w:p w14:paraId="4538A571" w14:textId="77777777" w:rsidR="004E2E58" w:rsidRDefault="00802B49">
            <w:pPr>
              <w:spacing w:line="280" w:lineRule="exact"/>
              <w:rPr>
                <w:rFonts w:ascii="宋体" w:hAnsi="宋体" w:cs="宋体"/>
                <w:szCs w:val="21"/>
              </w:rPr>
            </w:pPr>
            <w:r>
              <w:rPr>
                <w:rFonts w:ascii="宋体" w:hAnsi="宋体" w:cs="宋体"/>
                <w:szCs w:val="21"/>
              </w:rPr>
              <w:t>Q/S</w:t>
            </w:r>
            <w:r>
              <w:rPr>
                <w:rFonts w:ascii="宋体" w:hAnsi="宋体" w:cs="宋体" w:hint="eastAsia"/>
                <w:szCs w:val="21"/>
              </w:rPr>
              <w:t>4.4</w:t>
            </w:r>
          </w:p>
          <w:p w14:paraId="292FCA60" w14:textId="77777777" w:rsidR="004E2E58" w:rsidRDefault="00802B49">
            <w:pPr>
              <w:pStyle w:val="a0"/>
            </w:pPr>
            <w:r>
              <w:t>Q6.3</w:t>
            </w:r>
          </w:p>
          <w:p w14:paraId="2973950D" w14:textId="77777777" w:rsidR="004E2E58" w:rsidRDefault="004E2E58">
            <w:pPr>
              <w:pStyle w:val="a0"/>
            </w:pPr>
          </w:p>
          <w:p w14:paraId="5229D4D6" w14:textId="77777777" w:rsidR="004E2E58" w:rsidRDefault="004E2E58">
            <w:pPr>
              <w:spacing w:line="280" w:lineRule="exact"/>
              <w:rPr>
                <w:rFonts w:ascii="宋体" w:hAnsi="宋体" w:cs="宋体"/>
                <w:szCs w:val="21"/>
              </w:rPr>
            </w:pPr>
          </w:p>
        </w:tc>
        <w:tc>
          <w:tcPr>
            <w:tcW w:w="10943" w:type="dxa"/>
            <w:vAlign w:val="center"/>
          </w:tcPr>
          <w:p w14:paraId="29D6E9AA" w14:textId="77777777" w:rsidR="004E2E58" w:rsidRDefault="00802B49">
            <w:pPr>
              <w:spacing w:line="280" w:lineRule="exact"/>
              <w:rPr>
                <w:rFonts w:ascii="宋体" w:hAnsi="宋体" w:cs="宋体"/>
                <w:szCs w:val="21"/>
              </w:rPr>
            </w:pPr>
            <w:r>
              <w:rPr>
                <w:rFonts w:ascii="宋体" w:hAnsi="宋体" w:cs="宋体" w:hint="eastAsia"/>
                <w:szCs w:val="21"/>
              </w:rPr>
              <w:t>公司确保按照标准的要求，建立、实施、保持和持续改进质量、职业健康安全管理体系，包括所需过程及其相互作用。公司确定环境、职业健康安全管理体系所需的过程及其在整个组织中的应用。</w:t>
            </w:r>
          </w:p>
          <w:p w14:paraId="34CEE305"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公司按照标准建立了文件化的管理体系，编制了新版的管理手册，流程性文件、管理制度、作业指导书、检验要求、合</w:t>
            </w:r>
            <w:proofErr w:type="gramStart"/>
            <w:r>
              <w:rPr>
                <w:rFonts w:ascii="宋体" w:hAnsi="宋体" w:cs="宋体" w:hint="eastAsia"/>
                <w:szCs w:val="21"/>
              </w:rPr>
              <w:t>规</w:t>
            </w:r>
            <w:proofErr w:type="gramEnd"/>
            <w:r>
              <w:rPr>
                <w:rFonts w:ascii="宋体" w:hAnsi="宋体" w:cs="宋体" w:hint="eastAsia"/>
                <w:szCs w:val="21"/>
              </w:rPr>
              <w:t>性评价等；并对各个过程的监控进行了基本记录，形成了相关文件化信息，为过程运行提供了支持，以证实过程按照策划执行。</w:t>
            </w:r>
          </w:p>
          <w:p w14:paraId="7FE7FC7F" w14:textId="77777777" w:rsidR="004E2E58" w:rsidRDefault="00802B49">
            <w:pPr>
              <w:pStyle w:val="a0"/>
            </w:pPr>
            <w:r>
              <w:rPr>
                <w:rFonts w:hint="eastAsia"/>
              </w:rPr>
              <w:t>涉及质量管理体系变更的情况，应充分考虑变更的风险，如职权分配、体系完整性、前期的风险识别与控制措施的有效性评价等。</w:t>
            </w:r>
          </w:p>
        </w:tc>
        <w:tc>
          <w:tcPr>
            <w:tcW w:w="646" w:type="dxa"/>
          </w:tcPr>
          <w:p w14:paraId="01CE917F" w14:textId="77777777" w:rsidR="004E2E58" w:rsidRDefault="004E2E58">
            <w:pPr>
              <w:rPr>
                <w:rFonts w:ascii="宋体" w:hAnsi="宋体" w:cs="宋体"/>
                <w:szCs w:val="21"/>
              </w:rPr>
            </w:pPr>
          </w:p>
        </w:tc>
      </w:tr>
      <w:tr w:rsidR="004E2E58" w14:paraId="104F0526" w14:textId="77777777">
        <w:trPr>
          <w:trHeight w:val="633"/>
        </w:trPr>
        <w:tc>
          <w:tcPr>
            <w:tcW w:w="2160" w:type="dxa"/>
          </w:tcPr>
          <w:p w14:paraId="46036836" w14:textId="77777777" w:rsidR="004E2E58" w:rsidRDefault="00802B49">
            <w:pPr>
              <w:spacing w:line="280" w:lineRule="exact"/>
              <w:rPr>
                <w:rFonts w:ascii="宋体" w:hAnsi="宋体" w:cs="宋体"/>
                <w:szCs w:val="21"/>
              </w:rPr>
            </w:pPr>
            <w:r>
              <w:rPr>
                <w:rFonts w:ascii="宋体" w:hAnsi="宋体" w:cs="宋体" w:hint="eastAsia"/>
                <w:szCs w:val="21"/>
              </w:rPr>
              <w:t>领导作用与承诺</w:t>
            </w:r>
          </w:p>
          <w:p w14:paraId="0BC1B291" w14:textId="77777777" w:rsidR="004E2E58" w:rsidRDefault="00802B49">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总则</w:t>
            </w:r>
          </w:p>
        </w:tc>
        <w:tc>
          <w:tcPr>
            <w:tcW w:w="960" w:type="dxa"/>
          </w:tcPr>
          <w:p w14:paraId="20EC1B13" w14:textId="77777777" w:rsidR="004E2E58" w:rsidRDefault="00802B49">
            <w:pPr>
              <w:spacing w:line="280" w:lineRule="exact"/>
              <w:rPr>
                <w:rFonts w:ascii="宋体" w:hAnsi="宋体" w:cs="宋体"/>
                <w:szCs w:val="21"/>
              </w:rPr>
            </w:pPr>
            <w:r>
              <w:rPr>
                <w:rFonts w:ascii="宋体" w:hAnsi="宋体" w:cs="宋体"/>
                <w:szCs w:val="21"/>
              </w:rPr>
              <w:t>Q/S</w:t>
            </w:r>
            <w:r>
              <w:rPr>
                <w:rFonts w:ascii="宋体" w:hAnsi="宋体" w:cs="宋体" w:hint="eastAsia"/>
                <w:szCs w:val="21"/>
              </w:rPr>
              <w:t xml:space="preserve"> 5.1</w:t>
            </w:r>
          </w:p>
          <w:p w14:paraId="1CD77CCC" w14:textId="77777777" w:rsidR="004E2E58" w:rsidRDefault="004E2E58">
            <w:pPr>
              <w:spacing w:line="280" w:lineRule="exact"/>
              <w:rPr>
                <w:rFonts w:ascii="宋体" w:hAnsi="宋体" w:cs="宋体"/>
                <w:color w:val="FF0000"/>
                <w:szCs w:val="21"/>
              </w:rPr>
            </w:pPr>
          </w:p>
        </w:tc>
        <w:tc>
          <w:tcPr>
            <w:tcW w:w="10943" w:type="dxa"/>
            <w:vAlign w:val="center"/>
          </w:tcPr>
          <w:p w14:paraId="11DB703C"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通过管理评审、内部审核及有效实施纠正、改进措施等方法来有效完善和持续发展公司的管理体系。公司管理者代表是</w:t>
            </w:r>
            <w:r>
              <w:rPr>
                <w:rFonts w:hint="eastAsia"/>
              </w:rPr>
              <w:t>李黄水</w:t>
            </w:r>
            <w:r>
              <w:rPr>
                <w:rFonts w:ascii="宋体" w:hAnsi="宋体" w:cs="宋体" w:hint="eastAsia"/>
                <w:szCs w:val="21"/>
              </w:rPr>
              <w:t>，主要承诺有：</w:t>
            </w:r>
          </w:p>
          <w:p w14:paraId="2A6D6445" w14:textId="77777777" w:rsidR="004E2E58" w:rsidRDefault="00802B49">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对管理体系的有效性要承担责任；</w:t>
            </w:r>
          </w:p>
          <w:p w14:paraId="41AC86EE" w14:textId="77777777" w:rsidR="004E2E58" w:rsidRDefault="00802B49">
            <w:pPr>
              <w:spacing w:line="280" w:lineRule="exact"/>
              <w:rPr>
                <w:rFonts w:ascii="宋体" w:hAnsi="宋体" w:cs="宋体"/>
                <w:szCs w:val="21"/>
              </w:rPr>
            </w:pPr>
            <w:r>
              <w:rPr>
                <w:rFonts w:ascii="宋体" w:hAnsi="宋体" w:cs="宋体" w:hint="eastAsia"/>
                <w:szCs w:val="21"/>
              </w:rPr>
              <w:lastRenderedPageBreak/>
              <w:t>2)</w:t>
            </w:r>
            <w:r>
              <w:rPr>
                <w:rFonts w:ascii="宋体" w:hAnsi="宋体" w:cs="宋体" w:hint="eastAsia"/>
                <w:szCs w:val="21"/>
              </w:rPr>
              <w:t>建立公司的管理方针和目标并确保与公司的环境相适应，与公司战略方向保持一致以及方针在公司内得到沟通理解和有效实施；</w:t>
            </w:r>
            <w:r>
              <w:rPr>
                <w:rFonts w:ascii="宋体" w:hAnsi="宋体" w:cs="宋体" w:hint="eastAsia"/>
                <w:szCs w:val="21"/>
              </w:rPr>
              <w:t> </w:t>
            </w:r>
          </w:p>
          <w:p w14:paraId="12C12677" w14:textId="77777777" w:rsidR="004E2E58" w:rsidRDefault="00802B49">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）确保管理体系要求融入公司的销售各过程。</w:t>
            </w:r>
          </w:p>
          <w:p w14:paraId="16ED5A15" w14:textId="77777777" w:rsidR="004E2E58" w:rsidRDefault="00802B49">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）促进使用过程方法和机遇风险的思维。</w:t>
            </w:r>
          </w:p>
          <w:p w14:paraId="2AA5899C" w14:textId="77777777" w:rsidR="004E2E58" w:rsidRDefault="00802B49">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14:paraId="2B9CDF12" w14:textId="77777777" w:rsidR="004E2E58" w:rsidRDefault="00802B49">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建立良好的沟通机制，杜绝因沟通影响管理体系运行有效性；</w:t>
            </w:r>
          </w:p>
          <w:p w14:paraId="3C266E43" w14:textId="77777777" w:rsidR="004E2E58" w:rsidRDefault="00802B49">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）确保管理体系实现其预期的结果。</w:t>
            </w:r>
          </w:p>
          <w:p w14:paraId="2960C713" w14:textId="77777777" w:rsidR="004E2E58" w:rsidRDefault="00802B49">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14:paraId="00C1E95D" w14:textId="77777777" w:rsidR="004E2E58" w:rsidRDefault="00802B49">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）推动公司改进和创新；</w:t>
            </w:r>
          </w:p>
          <w:p w14:paraId="2A2256E0" w14:textId="77777777" w:rsidR="004E2E58" w:rsidRDefault="00802B49">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做好管理岗位的任命，公司内部公开发布任命书，以支持其他管理者在其负责领域证实其领导作用；</w:t>
            </w:r>
          </w:p>
          <w:p w14:paraId="026B8ACC" w14:textId="77777777" w:rsidR="004E2E58" w:rsidRDefault="00802B49">
            <w:pPr>
              <w:pStyle w:val="a0"/>
              <w:ind w:firstLineChars="200" w:firstLine="460"/>
            </w:pPr>
            <w:proofErr w:type="gramStart"/>
            <w:r>
              <w:rPr>
                <w:rFonts w:ascii="宋体" w:hAnsi="宋体" w:cs="宋体" w:hint="eastAsia"/>
                <w:szCs w:val="21"/>
              </w:rPr>
              <w:t>询问管代职责</w:t>
            </w:r>
            <w:proofErr w:type="gramEnd"/>
            <w:r>
              <w:rPr>
                <w:rFonts w:ascii="宋体" w:hAnsi="宋体" w:cs="宋体" w:hint="eastAsia"/>
                <w:szCs w:val="21"/>
              </w:rPr>
              <w:t>，</w:t>
            </w:r>
            <w:r>
              <w:rPr>
                <w:rFonts w:hint="eastAsia"/>
              </w:rPr>
              <w:t>李黄水</w:t>
            </w:r>
            <w:r>
              <w:rPr>
                <w:rFonts w:ascii="宋体" w:hAnsi="宋体" w:cs="宋体" w:hint="eastAsia"/>
                <w:szCs w:val="21"/>
              </w:rPr>
              <w:t>、</w:t>
            </w:r>
            <w:r>
              <w:rPr>
                <w:rFonts w:ascii="宋体" w:hAnsi="宋体" w:cs="宋体" w:hint="eastAsia"/>
                <w:bCs w:val="0"/>
                <w:snapToGrid w:val="0"/>
                <w:kern w:val="0"/>
                <w:szCs w:val="21"/>
              </w:rPr>
              <w:t>黄海</w:t>
            </w:r>
            <w:proofErr w:type="gramStart"/>
            <w:r>
              <w:rPr>
                <w:rFonts w:ascii="宋体" w:hAnsi="宋体" w:cs="宋体" w:hint="eastAsia"/>
                <w:bCs w:val="0"/>
                <w:snapToGrid w:val="0"/>
                <w:kern w:val="0"/>
                <w:szCs w:val="21"/>
              </w:rPr>
              <w:t>祥</w:t>
            </w:r>
            <w:proofErr w:type="gramEnd"/>
            <w:r>
              <w:rPr>
                <w:rFonts w:ascii="宋体" w:hAnsi="宋体" w:cs="宋体" w:hint="eastAsia"/>
                <w:szCs w:val="21"/>
              </w:rPr>
              <w:t>先生能够清楚回答。</w:t>
            </w:r>
          </w:p>
          <w:p w14:paraId="72B874A8"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w:t>
            </w:r>
            <w:r>
              <w:rPr>
                <w:rFonts w:ascii="宋体" w:hAnsi="宋体" w:cs="宋体" w:hint="eastAsia"/>
                <w:szCs w:val="21"/>
              </w:rPr>
              <w:t>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960509A" w14:textId="77777777" w:rsidR="004E2E58" w:rsidRDefault="00802B49">
            <w:pPr>
              <w:spacing w:line="280" w:lineRule="exact"/>
              <w:ind w:firstLineChars="200" w:firstLine="420"/>
              <w:rPr>
                <w:rFonts w:ascii="宋体" w:hAnsi="宋体" w:cs="宋体"/>
                <w:color w:val="FF0000"/>
                <w:szCs w:val="21"/>
              </w:rPr>
            </w:pPr>
            <w:r>
              <w:rPr>
                <w:rFonts w:ascii="宋体" w:hAnsi="宋体" w:cs="宋体" w:hint="eastAsia"/>
                <w:szCs w:val="21"/>
              </w:rPr>
              <w:t>承诺基本实现，没有违反的情况发生。</w:t>
            </w:r>
          </w:p>
        </w:tc>
        <w:tc>
          <w:tcPr>
            <w:tcW w:w="646" w:type="dxa"/>
          </w:tcPr>
          <w:p w14:paraId="6F00E49B" w14:textId="77777777" w:rsidR="004E2E58" w:rsidRDefault="004E2E58">
            <w:pPr>
              <w:rPr>
                <w:rFonts w:ascii="宋体" w:hAnsi="宋体" w:cs="宋体"/>
                <w:szCs w:val="21"/>
              </w:rPr>
            </w:pPr>
          </w:p>
        </w:tc>
      </w:tr>
      <w:tr w:rsidR="004E2E58" w14:paraId="743B628A" w14:textId="77777777">
        <w:trPr>
          <w:trHeight w:val="2110"/>
        </w:trPr>
        <w:tc>
          <w:tcPr>
            <w:tcW w:w="2160" w:type="dxa"/>
          </w:tcPr>
          <w:p w14:paraId="42853994" w14:textId="77777777" w:rsidR="004E2E58" w:rsidRDefault="00802B4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方针</w:t>
            </w:r>
          </w:p>
          <w:p w14:paraId="0BFEB424" w14:textId="77777777" w:rsidR="004E2E58" w:rsidRDefault="00802B4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14:paraId="45518698" w14:textId="77777777" w:rsidR="004E2E58" w:rsidRDefault="00802B4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960" w:type="dxa"/>
          </w:tcPr>
          <w:p w14:paraId="63A553ED" w14:textId="77777777" w:rsidR="004E2E58" w:rsidRDefault="00802B49">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Q/S</w:t>
            </w:r>
            <w:r>
              <w:rPr>
                <w:rFonts w:asciiTheme="minorEastAsia" w:eastAsiaTheme="minorEastAsia" w:hAnsiTheme="minorEastAsia" w:cstheme="minorEastAsia" w:hint="eastAsia"/>
                <w:szCs w:val="21"/>
              </w:rPr>
              <w:t>5.2</w:t>
            </w:r>
          </w:p>
          <w:p w14:paraId="58919BB7" w14:textId="77777777" w:rsidR="004E2E58" w:rsidRDefault="004E2E58">
            <w:pPr>
              <w:snapToGrid w:val="0"/>
              <w:spacing w:line="280" w:lineRule="exact"/>
              <w:rPr>
                <w:rFonts w:asciiTheme="minorEastAsia" w:eastAsiaTheme="minorEastAsia" w:hAnsiTheme="minorEastAsia" w:cstheme="minorEastAsia"/>
                <w:szCs w:val="21"/>
              </w:rPr>
            </w:pPr>
          </w:p>
          <w:p w14:paraId="650F958B" w14:textId="77777777" w:rsidR="004E2E58" w:rsidRDefault="004E2E58">
            <w:pPr>
              <w:spacing w:line="280" w:lineRule="exact"/>
              <w:rPr>
                <w:rFonts w:asciiTheme="minorEastAsia" w:eastAsiaTheme="minorEastAsia" w:hAnsiTheme="minorEastAsia" w:cstheme="minorEastAsia"/>
                <w:szCs w:val="21"/>
              </w:rPr>
            </w:pPr>
          </w:p>
          <w:p w14:paraId="21E8DC13" w14:textId="77777777" w:rsidR="004E2E58" w:rsidRDefault="004E2E58">
            <w:pPr>
              <w:spacing w:line="280" w:lineRule="exact"/>
              <w:rPr>
                <w:rFonts w:asciiTheme="minorEastAsia" w:eastAsiaTheme="minorEastAsia" w:hAnsiTheme="minorEastAsia" w:cstheme="minorEastAsia"/>
                <w:color w:val="FF0000"/>
                <w:szCs w:val="21"/>
              </w:rPr>
            </w:pPr>
          </w:p>
        </w:tc>
        <w:tc>
          <w:tcPr>
            <w:tcW w:w="10943" w:type="dxa"/>
            <w:vAlign w:val="center"/>
          </w:tcPr>
          <w:p w14:paraId="7D4F91ED" w14:textId="77777777" w:rsidR="004E2E58" w:rsidRDefault="00802B4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该公司管理方针为：</w:t>
            </w:r>
          </w:p>
          <w:p w14:paraId="709E26CF" w14:textId="77777777" w:rsidR="004E2E58" w:rsidRDefault="00802B49">
            <w:r>
              <w:rPr>
                <w:rFonts w:hint="eastAsia"/>
              </w:rPr>
              <w:t>质量方针：</w:t>
            </w:r>
          </w:p>
          <w:p w14:paraId="7E43BAD2" w14:textId="77777777" w:rsidR="004E2E58" w:rsidRDefault="00802B49">
            <w:r>
              <w:rPr>
                <w:rFonts w:hint="eastAsia"/>
              </w:rPr>
              <w:t xml:space="preserve">       </w:t>
            </w:r>
            <w:r>
              <w:rPr>
                <w:rFonts w:hint="eastAsia"/>
              </w:rPr>
              <w:t>优质产品</w:t>
            </w:r>
            <w:r>
              <w:rPr>
                <w:rFonts w:hint="eastAsia"/>
              </w:rPr>
              <w:t xml:space="preserve">   </w:t>
            </w:r>
            <w:r>
              <w:rPr>
                <w:rFonts w:hint="eastAsia"/>
              </w:rPr>
              <w:t>顾客满意</w:t>
            </w:r>
            <w:r>
              <w:rPr>
                <w:rFonts w:hint="eastAsia"/>
              </w:rPr>
              <w:t xml:space="preserve">    </w:t>
            </w:r>
            <w:r>
              <w:rPr>
                <w:rFonts w:hint="eastAsia"/>
              </w:rPr>
              <w:t>守法经营</w:t>
            </w:r>
            <w:r>
              <w:rPr>
                <w:rFonts w:hint="eastAsia"/>
              </w:rPr>
              <w:t xml:space="preserve">   </w:t>
            </w:r>
            <w:r>
              <w:rPr>
                <w:rFonts w:hint="eastAsia"/>
              </w:rPr>
              <w:t>持续改进</w:t>
            </w:r>
          </w:p>
          <w:p w14:paraId="07631296" w14:textId="77777777" w:rsidR="004E2E58" w:rsidRDefault="00802B49">
            <w:r>
              <w:rPr>
                <w:rFonts w:hint="eastAsia"/>
              </w:rPr>
              <w:t>职业健康安全方针：</w:t>
            </w:r>
          </w:p>
          <w:p w14:paraId="7ECCC78D" w14:textId="77777777" w:rsidR="004E2E58" w:rsidRDefault="00802B49">
            <w:r>
              <w:rPr>
                <w:rFonts w:hint="eastAsia"/>
              </w:rPr>
              <w:t>消除隐患</w:t>
            </w:r>
            <w:r>
              <w:rPr>
                <w:rFonts w:hint="eastAsia"/>
              </w:rPr>
              <w:t xml:space="preserve">   </w:t>
            </w:r>
            <w:r>
              <w:rPr>
                <w:rFonts w:hint="eastAsia"/>
              </w:rPr>
              <w:t>保障健康</w:t>
            </w:r>
            <w:r>
              <w:rPr>
                <w:rFonts w:hint="eastAsia"/>
              </w:rPr>
              <w:t xml:space="preserve">   </w:t>
            </w:r>
            <w:r>
              <w:rPr>
                <w:rFonts w:hint="eastAsia"/>
              </w:rPr>
              <w:t>遵规守法</w:t>
            </w:r>
            <w:r>
              <w:rPr>
                <w:rFonts w:hint="eastAsia"/>
              </w:rPr>
              <w:t xml:space="preserve">   </w:t>
            </w:r>
            <w:r>
              <w:rPr>
                <w:rFonts w:hint="eastAsia"/>
              </w:rPr>
              <w:t>持续改进</w:t>
            </w:r>
          </w:p>
          <w:p w14:paraId="11105BDE" w14:textId="77777777" w:rsidR="004E2E58" w:rsidRDefault="00802B4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公司以质量、职业健康安全标准为基础，结合公司实际特制定管理方针。与付延安先生进行交谈，付先生对方针内涵的理解较深刻。方针能为制定目标提供框架，方针基本符合标准的要求。</w:t>
            </w:r>
          </w:p>
          <w:p w14:paraId="3BA12000" w14:textId="77777777" w:rsidR="004E2E58" w:rsidRDefault="00802B4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14:paraId="2F557D5D" w14:textId="77777777" w:rsidR="004E2E58" w:rsidRDefault="00802B49">
            <w:pPr>
              <w:spacing w:line="280" w:lineRule="exact"/>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以上管理方针通过文件、培训等形式将公司管理方针传达给所有为公司工作或代表公司的人员，相关方也可通过厂区行政部获取公司管理方针。</w:t>
            </w:r>
          </w:p>
        </w:tc>
        <w:tc>
          <w:tcPr>
            <w:tcW w:w="646" w:type="dxa"/>
          </w:tcPr>
          <w:p w14:paraId="7DB718B2" w14:textId="77777777" w:rsidR="004E2E58" w:rsidRDefault="004E2E58">
            <w:pPr>
              <w:rPr>
                <w:rFonts w:ascii="宋体" w:hAnsi="宋体" w:cs="宋体"/>
                <w:szCs w:val="21"/>
              </w:rPr>
            </w:pPr>
          </w:p>
        </w:tc>
      </w:tr>
      <w:tr w:rsidR="004E2E58" w14:paraId="79A23513" w14:textId="77777777">
        <w:trPr>
          <w:trHeight w:val="2110"/>
        </w:trPr>
        <w:tc>
          <w:tcPr>
            <w:tcW w:w="2160" w:type="dxa"/>
          </w:tcPr>
          <w:p w14:paraId="25404E55" w14:textId="77777777" w:rsidR="004E2E58" w:rsidRDefault="00802B49">
            <w:pPr>
              <w:spacing w:line="280" w:lineRule="exact"/>
              <w:rPr>
                <w:rFonts w:ascii="宋体" w:hAnsi="宋体" w:cs="宋体"/>
                <w:szCs w:val="21"/>
              </w:rPr>
            </w:pPr>
            <w:r>
              <w:rPr>
                <w:rFonts w:ascii="宋体" w:hAnsi="宋体" w:cs="宋体" w:hint="eastAsia"/>
                <w:szCs w:val="21"/>
              </w:rPr>
              <w:t>组织的岗位、职责和权限</w:t>
            </w:r>
          </w:p>
          <w:p w14:paraId="2F09D2A5" w14:textId="77777777" w:rsidR="004E2E58" w:rsidRDefault="004E2E58">
            <w:pPr>
              <w:spacing w:line="280" w:lineRule="exact"/>
              <w:rPr>
                <w:rFonts w:ascii="宋体" w:hAnsi="宋体" w:cs="宋体"/>
                <w:szCs w:val="21"/>
              </w:rPr>
            </w:pPr>
          </w:p>
        </w:tc>
        <w:tc>
          <w:tcPr>
            <w:tcW w:w="960" w:type="dxa"/>
          </w:tcPr>
          <w:p w14:paraId="26E2CD86" w14:textId="77777777" w:rsidR="004E2E58" w:rsidRDefault="00802B49">
            <w:pPr>
              <w:spacing w:line="280" w:lineRule="exact"/>
              <w:rPr>
                <w:rFonts w:ascii="宋体" w:cs="宋体"/>
                <w:szCs w:val="21"/>
              </w:rPr>
            </w:pPr>
            <w:r>
              <w:rPr>
                <w:rFonts w:ascii="宋体" w:cs="宋体"/>
                <w:szCs w:val="21"/>
              </w:rPr>
              <w:t>Q/S5.3</w:t>
            </w:r>
          </w:p>
          <w:p w14:paraId="65F34F64" w14:textId="77777777" w:rsidR="004E2E58" w:rsidRDefault="00802B49">
            <w:pPr>
              <w:pStyle w:val="a0"/>
            </w:pPr>
            <w:r>
              <w:rPr>
                <w:rFonts w:ascii="宋体" w:cs="宋体" w:hint="eastAsia"/>
                <w:szCs w:val="21"/>
              </w:rPr>
              <w:t>O 5.4</w:t>
            </w:r>
          </w:p>
          <w:p w14:paraId="423994A2" w14:textId="77777777" w:rsidR="004E2E58" w:rsidRDefault="004E2E58">
            <w:pPr>
              <w:spacing w:line="280" w:lineRule="exact"/>
              <w:rPr>
                <w:rFonts w:ascii="宋体" w:hAnsi="宋体" w:cs="宋体"/>
                <w:color w:val="FF0000"/>
                <w:szCs w:val="21"/>
              </w:rPr>
            </w:pPr>
          </w:p>
        </w:tc>
        <w:tc>
          <w:tcPr>
            <w:tcW w:w="10943" w:type="dxa"/>
            <w:vAlign w:val="center"/>
          </w:tcPr>
          <w:p w14:paraId="3607D482"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w:t>
            </w:r>
            <w:r>
              <w:rPr>
                <w:rFonts w:ascii="宋体" w:hAnsi="宋体" w:cs="宋体" w:hint="eastAsia"/>
                <w:szCs w:val="21"/>
              </w:rPr>
              <w:t>保持公司管理体系所需的过程，公司决定任命付世浩先生为管理体系的管理者代表。其职责和权限规定如下：</w:t>
            </w:r>
          </w:p>
          <w:p w14:paraId="657047E8"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确保本公司管理体系所需的过程得到建立、实施和保持，代表付延安先生行使职权；</w:t>
            </w:r>
          </w:p>
          <w:p w14:paraId="1F837077"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14:paraId="107E4F43" w14:textId="3BA8526D" w:rsidR="004E2E58" w:rsidRDefault="00802B49">
            <w:pPr>
              <w:spacing w:line="280" w:lineRule="exact"/>
              <w:ind w:firstLineChars="200" w:firstLine="420"/>
              <w:rPr>
                <w:rFonts w:ascii="宋体" w:hAnsi="宋体" w:cs="宋体"/>
                <w:color w:val="FF0000"/>
                <w:szCs w:val="21"/>
              </w:rPr>
            </w:pPr>
            <w:proofErr w:type="gramStart"/>
            <w:r>
              <w:rPr>
                <w:rFonts w:ascii="宋体" w:hAnsi="宋体" w:cs="宋体" w:hint="eastAsia"/>
                <w:szCs w:val="21"/>
              </w:rPr>
              <w:t>询问管代</w:t>
            </w:r>
            <w:r>
              <w:rPr>
                <w:rFonts w:hint="eastAsia"/>
              </w:rPr>
              <w:t>李黄水</w:t>
            </w:r>
            <w:proofErr w:type="gramEnd"/>
            <w:r>
              <w:rPr>
                <w:rFonts w:hint="eastAsia"/>
              </w:rPr>
              <w:t xml:space="preserve"> </w:t>
            </w:r>
            <w:r>
              <w:rPr>
                <w:rFonts w:ascii="宋体" w:hAnsi="宋体" w:cs="宋体" w:hint="eastAsia"/>
                <w:szCs w:val="21"/>
              </w:rPr>
              <w:t>，职责回答正确。</w:t>
            </w:r>
          </w:p>
        </w:tc>
        <w:tc>
          <w:tcPr>
            <w:tcW w:w="646" w:type="dxa"/>
          </w:tcPr>
          <w:p w14:paraId="58B3827F" w14:textId="77777777" w:rsidR="004E2E58" w:rsidRDefault="004E2E58">
            <w:pPr>
              <w:rPr>
                <w:rFonts w:ascii="宋体" w:hAnsi="宋体" w:cs="宋体"/>
                <w:szCs w:val="21"/>
              </w:rPr>
            </w:pPr>
          </w:p>
        </w:tc>
      </w:tr>
      <w:tr w:rsidR="004E2E58" w14:paraId="08840E63" w14:textId="77777777">
        <w:trPr>
          <w:trHeight w:val="2110"/>
        </w:trPr>
        <w:tc>
          <w:tcPr>
            <w:tcW w:w="2160" w:type="dxa"/>
          </w:tcPr>
          <w:p w14:paraId="5EDB0C2B" w14:textId="77777777" w:rsidR="004E2E58" w:rsidRDefault="00802B49">
            <w:pPr>
              <w:spacing w:line="280" w:lineRule="exact"/>
              <w:rPr>
                <w:rFonts w:ascii="宋体" w:hAnsi="宋体" w:cs="宋体"/>
                <w:szCs w:val="21"/>
              </w:rPr>
            </w:pPr>
            <w:r>
              <w:rPr>
                <w:rFonts w:ascii="宋体" w:hAnsi="宋体" w:cs="宋体" w:hint="eastAsia"/>
                <w:szCs w:val="21"/>
              </w:rPr>
              <w:lastRenderedPageBreak/>
              <w:t>应对风险和机遇的措施</w:t>
            </w:r>
          </w:p>
          <w:p w14:paraId="146EA79D" w14:textId="77777777" w:rsidR="004E2E58" w:rsidRDefault="004E2E58">
            <w:pPr>
              <w:spacing w:line="280" w:lineRule="exact"/>
              <w:rPr>
                <w:rFonts w:ascii="宋体" w:hAnsi="宋体" w:cs="宋体"/>
                <w:szCs w:val="21"/>
              </w:rPr>
            </w:pPr>
          </w:p>
        </w:tc>
        <w:tc>
          <w:tcPr>
            <w:tcW w:w="960" w:type="dxa"/>
          </w:tcPr>
          <w:p w14:paraId="7420EB47" w14:textId="77777777" w:rsidR="004E2E58" w:rsidRDefault="00802B49">
            <w:pPr>
              <w:spacing w:line="280" w:lineRule="exact"/>
              <w:rPr>
                <w:rFonts w:ascii="宋体"/>
                <w:szCs w:val="21"/>
              </w:rPr>
            </w:pPr>
            <w:r>
              <w:rPr>
                <w:rFonts w:ascii="宋体" w:cs="宋体"/>
                <w:szCs w:val="21"/>
              </w:rPr>
              <w:t>Q/S6.1.1</w:t>
            </w:r>
          </w:p>
          <w:p w14:paraId="2DEEFA4E" w14:textId="77777777" w:rsidR="004E2E58" w:rsidRDefault="004E2E58">
            <w:pPr>
              <w:spacing w:line="280" w:lineRule="exact"/>
              <w:rPr>
                <w:rFonts w:ascii="宋体" w:hAnsi="宋体" w:cs="宋体"/>
                <w:szCs w:val="21"/>
              </w:rPr>
            </w:pPr>
          </w:p>
          <w:p w14:paraId="44055163" w14:textId="77777777" w:rsidR="004E2E58" w:rsidRDefault="004E2E58">
            <w:pPr>
              <w:spacing w:line="280" w:lineRule="exact"/>
              <w:rPr>
                <w:rFonts w:ascii="宋体" w:hAnsi="宋体" w:cs="宋体"/>
                <w:color w:val="FF0000"/>
                <w:szCs w:val="21"/>
              </w:rPr>
            </w:pPr>
          </w:p>
        </w:tc>
        <w:tc>
          <w:tcPr>
            <w:tcW w:w="10943" w:type="dxa"/>
            <w:vAlign w:val="center"/>
          </w:tcPr>
          <w:p w14:paraId="1B100EA5" w14:textId="77777777" w:rsidR="004E2E58" w:rsidRDefault="00802B49">
            <w:pPr>
              <w:numPr>
                <w:ilvl w:val="0"/>
                <w:numId w:val="1"/>
              </w:numPr>
              <w:spacing w:line="280" w:lineRule="exact"/>
              <w:ind w:firstLineChars="200" w:firstLine="420"/>
              <w:rPr>
                <w:rFonts w:ascii="宋体" w:hAnsi="宋体" w:cs="宋体"/>
                <w:szCs w:val="21"/>
              </w:rPr>
            </w:pPr>
            <w:r>
              <w:rPr>
                <w:rFonts w:ascii="宋体" w:hAnsi="宋体" w:cs="宋体" w:hint="eastAsia"/>
                <w:szCs w:val="21"/>
              </w:rPr>
              <w:t>外部因素主要有：</w:t>
            </w:r>
            <w:r>
              <w:rPr>
                <w:rFonts w:ascii="宋体" w:hAnsi="宋体" w:cs="宋体" w:hint="eastAsia"/>
                <w:szCs w:val="21"/>
              </w:rPr>
              <w:t>a)</w:t>
            </w:r>
            <w:r>
              <w:rPr>
                <w:rFonts w:ascii="宋体" w:hAnsi="宋体" w:cs="宋体" w:hint="eastAsia"/>
                <w:szCs w:val="21"/>
              </w:rPr>
              <w:t>社会和文化、政治、法律、监管、金融、技术、经济、自然环境和竞争环境；</w:t>
            </w:r>
            <w:r>
              <w:rPr>
                <w:rFonts w:ascii="宋体" w:hAnsi="宋体" w:cs="宋体" w:hint="eastAsia"/>
                <w:szCs w:val="21"/>
              </w:rPr>
              <w:t>b)</w:t>
            </w:r>
            <w:r>
              <w:rPr>
                <w:rFonts w:ascii="宋体" w:hAnsi="宋体" w:cs="宋体" w:hint="eastAsia"/>
                <w:szCs w:val="21"/>
              </w:rPr>
              <w:t>影响公司管理目标的主要驱动和趋势；</w:t>
            </w:r>
            <w:r>
              <w:rPr>
                <w:rFonts w:ascii="宋体" w:hAnsi="宋体" w:cs="宋体" w:hint="eastAsia"/>
                <w:szCs w:val="21"/>
              </w:rPr>
              <w:t>c)</w:t>
            </w:r>
            <w:r>
              <w:rPr>
                <w:rFonts w:ascii="宋体" w:hAnsi="宋体" w:cs="宋体" w:hint="eastAsia"/>
                <w:szCs w:val="21"/>
              </w:rPr>
              <w:t>与外部利益相关者的价值观的关系。</w:t>
            </w:r>
          </w:p>
          <w:p w14:paraId="520E94F3" w14:textId="77777777" w:rsidR="004E2E58" w:rsidRDefault="00802B49">
            <w:pPr>
              <w:numPr>
                <w:ilvl w:val="0"/>
                <w:numId w:val="1"/>
              </w:numPr>
              <w:spacing w:line="280" w:lineRule="exact"/>
              <w:ind w:firstLineChars="200" w:firstLine="420"/>
              <w:rPr>
                <w:rFonts w:ascii="宋体" w:hAnsi="宋体" w:cs="宋体"/>
                <w:szCs w:val="21"/>
              </w:rPr>
            </w:pPr>
            <w:r>
              <w:rPr>
                <w:rFonts w:ascii="宋体" w:hAnsi="宋体" w:cs="宋体" w:hint="eastAsia"/>
                <w:szCs w:val="21"/>
              </w:rPr>
              <w:t>内部因素包括：</w:t>
            </w:r>
            <w:r>
              <w:rPr>
                <w:rFonts w:ascii="宋体" w:hAnsi="宋体" w:cs="宋体" w:hint="eastAsia"/>
                <w:szCs w:val="21"/>
              </w:rPr>
              <w:t>a)</w:t>
            </w:r>
            <w:r>
              <w:rPr>
                <w:rFonts w:ascii="宋体" w:hAnsi="宋体" w:cs="宋体" w:hint="eastAsia"/>
                <w:szCs w:val="21"/>
              </w:rPr>
              <w:t>组织机构，角色和责任；</w:t>
            </w:r>
            <w:r>
              <w:rPr>
                <w:rFonts w:ascii="宋体" w:hAnsi="宋体" w:cs="宋体" w:hint="eastAsia"/>
                <w:szCs w:val="21"/>
              </w:rPr>
              <w:t>b)</w:t>
            </w:r>
            <w:r>
              <w:rPr>
                <w:rFonts w:ascii="宋体" w:hAnsi="宋体" w:cs="宋体" w:hint="eastAsia"/>
                <w:szCs w:val="21"/>
              </w:rPr>
              <w:t>政策、目标、实现目标的战略；</w:t>
            </w:r>
            <w:r>
              <w:rPr>
                <w:rFonts w:ascii="宋体" w:hAnsi="宋体" w:cs="宋体" w:hint="eastAsia"/>
                <w:szCs w:val="21"/>
              </w:rPr>
              <w:t>c)</w:t>
            </w:r>
            <w:r>
              <w:rPr>
                <w:rFonts w:ascii="宋体" w:hAnsi="宋体" w:cs="宋体" w:hint="eastAsia"/>
                <w:szCs w:val="21"/>
              </w:rPr>
              <w:t>能力、资源和知识（资本、时间、人、能力、流程、系统和技术等）；</w:t>
            </w:r>
            <w:r>
              <w:rPr>
                <w:rFonts w:ascii="宋体" w:hAnsi="宋体" w:cs="宋体" w:hint="eastAsia"/>
                <w:szCs w:val="21"/>
              </w:rPr>
              <w:t>d)</w:t>
            </w:r>
            <w:r>
              <w:rPr>
                <w:rFonts w:ascii="宋体" w:hAnsi="宋体" w:cs="宋体" w:hint="eastAsia"/>
                <w:szCs w:val="21"/>
              </w:rPr>
              <w:t>内部利益相关者的价值观与组织文化之间的关系；</w:t>
            </w:r>
            <w:r>
              <w:rPr>
                <w:rFonts w:ascii="宋体" w:hAnsi="宋体" w:cs="宋体" w:hint="eastAsia"/>
                <w:szCs w:val="21"/>
              </w:rPr>
              <w:t>e)</w:t>
            </w:r>
            <w:r>
              <w:rPr>
                <w:rFonts w:ascii="宋体" w:hAnsi="宋体" w:cs="宋体" w:hint="eastAsia"/>
                <w:szCs w:val="21"/>
              </w:rPr>
              <w:t>信息系统、信息流和决策流程；</w:t>
            </w:r>
            <w:r>
              <w:rPr>
                <w:rFonts w:ascii="宋体" w:hAnsi="宋体" w:cs="宋体" w:hint="eastAsia"/>
                <w:szCs w:val="21"/>
              </w:rPr>
              <w:t>f)</w:t>
            </w:r>
            <w:r>
              <w:rPr>
                <w:rFonts w:ascii="宋体" w:hAnsi="宋体" w:cs="宋体" w:hint="eastAsia"/>
                <w:szCs w:val="21"/>
              </w:rPr>
              <w:t>合同关系的形成和范围。</w:t>
            </w:r>
          </w:p>
          <w:p w14:paraId="14751349" w14:textId="77777777" w:rsidR="004E2E58" w:rsidRDefault="00802B49">
            <w:pPr>
              <w:numPr>
                <w:ilvl w:val="0"/>
                <w:numId w:val="1"/>
              </w:numPr>
              <w:spacing w:line="280" w:lineRule="exact"/>
              <w:ind w:firstLineChars="200" w:firstLine="420"/>
              <w:rPr>
                <w:rFonts w:ascii="宋体" w:hAnsi="宋体" w:cs="宋体"/>
                <w:szCs w:val="21"/>
              </w:rPr>
            </w:pPr>
            <w:r>
              <w:rPr>
                <w:rFonts w:ascii="宋体" w:hAnsi="宋体" w:cs="宋体" w:hint="eastAsia"/>
                <w:szCs w:val="21"/>
              </w:rPr>
              <w:t>在策划管理体系时考虑了风险和机遇以及相应的应对措施，识别了公司目前主要的风险，明确风险和机遇事件的识别方法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途径、风险和机遇事件的评估方式、制定主要风险和机遇事件的应对措施的要求、评价这些措施有效性的方法。具体内容如下：</w:t>
            </w:r>
          </w:p>
          <w:p w14:paraId="6A71854C" w14:textId="77777777" w:rsidR="004E2E58" w:rsidRDefault="00802B49">
            <w:pPr>
              <w:pStyle w:val="a0"/>
            </w:pPr>
            <w:r>
              <w:rPr>
                <w:rFonts w:hint="eastAsia"/>
              </w:rPr>
              <w:t>1</w:t>
            </w:r>
            <w:r>
              <w:rPr>
                <w:rFonts w:hint="eastAsia"/>
              </w:rPr>
              <w:t>、政策风险：公司属于</w:t>
            </w:r>
            <w:r>
              <w:rPr>
                <w:rFonts w:hint="eastAsia"/>
              </w:rPr>
              <w:t>制造</w:t>
            </w:r>
            <w:r>
              <w:rPr>
                <w:rFonts w:hint="eastAsia"/>
              </w:rPr>
              <w:t>行业，主要客户为各企事业单位，及个体经营者、厂区，有产业和政策调整的风险较小。但为了防止未来有可能发生改变的政策，企业拟在其它类型的工作业务</w:t>
            </w:r>
            <w:proofErr w:type="gramStart"/>
            <w:r>
              <w:rPr>
                <w:rFonts w:hint="eastAsia"/>
              </w:rPr>
              <w:t>扩大做</w:t>
            </w:r>
            <w:proofErr w:type="gramEnd"/>
            <w:r>
              <w:rPr>
                <w:rFonts w:hint="eastAsia"/>
              </w:rPr>
              <w:t>准备。</w:t>
            </w:r>
          </w:p>
          <w:p w14:paraId="2013B424" w14:textId="77777777" w:rsidR="004E2E58" w:rsidRDefault="00802B49">
            <w:pPr>
              <w:pStyle w:val="a0"/>
            </w:pPr>
            <w:r>
              <w:rPr>
                <w:rFonts w:hint="eastAsia"/>
              </w:rPr>
              <w:t>2</w:t>
            </w:r>
            <w:r>
              <w:rPr>
                <w:rFonts w:hint="eastAsia"/>
              </w:rPr>
              <w:t>、资金风险：产品及人工成本不断提高，是对资金风险的考验，但不会是关键风险。</w:t>
            </w:r>
          </w:p>
          <w:p w14:paraId="2EF28266" w14:textId="77777777" w:rsidR="004E2E58" w:rsidRDefault="00802B49">
            <w:pPr>
              <w:pStyle w:val="a0"/>
            </w:pPr>
            <w:r>
              <w:rPr>
                <w:rFonts w:hint="eastAsia"/>
              </w:rPr>
              <w:t>3</w:t>
            </w:r>
            <w:r>
              <w:rPr>
                <w:rFonts w:hint="eastAsia"/>
              </w:rPr>
              <w:t>、技术风险：公司拟招聘经验丰富的销售人员，并不断组织人员到同行优秀企业学习，加大产品服务及后期作业工作能力的提升，不断提高我企业的行业竞争能力，规避相关技术风险。</w:t>
            </w:r>
          </w:p>
          <w:p w14:paraId="28815B2C" w14:textId="1056328A" w:rsidR="004E2E58" w:rsidRDefault="00802B49">
            <w:pPr>
              <w:pStyle w:val="a0"/>
            </w:pPr>
            <w:r>
              <w:rPr>
                <w:rFonts w:hint="eastAsia"/>
              </w:rPr>
              <w:t>4</w:t>
            </w:r>
            <w:r>
              <w:rPr>
                <w:rFonts w:hint="eastAsia"/>
              </w:rPr>
              <w:t>、管理风险：管理一个企业主要是建立一个团队，要有健全的规章制度，让每一个员工都在可控的状态下工作，给每个员工创造</w:t>
            </w:r>
            <w:r>
              <w:rPr>
                <w:rFonts w:hint="eastAsia"/>
              </w:rPr>
              <w:t>发展的空间，让每个职责部门的领导对自己所领导的部门承担全部权利和义务，公司</w:t>
            </w:r>
            <w:r w:rsidR="00E5348C">
              <w:rPr>
                <w:rFonts w:hint="eastAsia"/>
              </w:rPr>
              <w:t>人力资源部</w:t>
            </w:r>
            <w:r>
              <w:rPr>
                <w:rFonts w:hint="eastAsia"/>
              </w:rPr>
              <w:t>负责管理人员的登记造册、技能培训、人员招聘等，并加大培训力度多方储备人才，防止因人员的流失而造成工作的停滞，造成损失。</w:t>
            </w:r>
          </w:p>
          <w:p w14:paraId="059371D7" w14:textId="77777777" w:rsidR="004E2E58" w:rsidRDefault="00802B49">
            <w:pPr>
              <w:pStyle w:val="a0"/>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14:paraId="04830A31" w14:textId="77777777" w:rsidR="004E2E58" w:rsidRDefault="00802B49">
            <w:pPr>
              <w:pStyle w:val="a0"/>
            </w:pPr>
            <w:r>
              <w:rPr>
                <w:rFonts w:hint="eastAsia"/>
              </w:rPr>
              <w:t>风险评估结论：对于以上涉及到的主要风险，一旦发生，均可能对公司的发展造成巨大损失，所以我们应时刻监视并评价相关环境因素，尽可能的规避风险或降低发生概率。</w:t>
            </w:r>
          </w:p>
          <w:p w14:paraId="322ABF69" w14:textId="77777777" w:rsidR="004E2E58" w:rsidRDefault="00802B49">
            <w:pPr>
              <w:pStyle w:val="a0"/>
            </w:pPr>
            <w:r>
              <w:rPr>
                <w:rFonts w:hint="eastAsia"/>
              </w:rPr>
              <w:t>拟采取措施：</w:t>
            </w:r>
          </w:p>
          <w:p w14:paraId="2CFDEF2B" w14:textId="77777777" w:rsidR="004E2E58" w:rsidRDefault="00802B49">
            <w:pPr>
              <w:pStyle w:val="a0"/>
            </w:pPr>
            <w:r>
              <w:rPr>
                <w:rFonts w:hint="eastAsia"/>
              </w:rPr>
              <w:lastRenderedPageBreak/>
              <w:t>1</w:t>
            </w:r>
            <w:r>
              <w:rPr>
                <w:rFonts w:hint="eastAsia"/>
              </w:rPr>
              <w:t>.</w:t>
            </w:r>
            <w:r>
              <w:rPr>
                <w:rFonts w:hint="eastAsia"/>
              </w:rPr>
              <w:tab/>
            </w:r>
            <w:r>
              <w:rPr>
                <w:rFonts w:hint="eastAsia"/>
              </w:rPr>
              <w:t>针对政策风险，公司时刻关注政策的走向，在符合政策的同时对公司进行开展运作。</w:t>
            </w:r>
          </w:p>
          <w:p w14:paraId="24CD1E2A" w14:textId="77777777" w:rsidR="004E2E58" w:rsidRDefault="00802B49">
            <w:pPr>
              <w:pStyle w:val="a0"/>
            </w:pPr>
            <w:r>
              <w:rPr>
                <w:rFonts w:hint="eastAsia"/>
              </w:rPr>
              <w:t>2.</w:t>
            </w:r>
            <w:r>
              <w:rPr>
                <w:rFonts w:hint="eastAsia"/>
              </w:rPr>
              <w:tab/>
            </w:r>
            <w:r>
              <w:rPr>
                <w:rFonts w:hint="eastAsia"/>
              </w:rPr>
              <w:t>资金风险，公司建立一定得预备资金，防止一时的资金断裂对公司运行造成重大影响。</w:t>
            </w:r>
          </w:p>
          <w:p w14:paraId="6C0AE70E" w14:textId="77777777" w:rsidR="004E2E58" w:rsidRDefault="00802B49">
            <w:pPr>
              <w:pStyle w:val="a0"/>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14:paraId="794EEDF5" w14:textId="77777777" w:rsidR="004E2E58" w:rsidRDefault="00802B49">
            <w:pPr>
              <w:pStyle w:val="a0"/>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14:paraId="640BC32B" w14:textId="77777777" w:rsidR="004E2E58" w:rsidRDefault="00802B49">
            <w:pPr>
              <w:spacing w:line="280" w:lineRule="exact"/>
              <w:ind w:firstLineChars="200" w:firstLine="420"/>
              <w:rPr>
                <w:rFonts w:ascii="宋体" w:hAnsi="宋体" w:cs="宋体"/>
                <w:color w:val="FF0000"/>
                <w:szCs w:val="21"/>
              </w:rPr>
            </w:pPr>
            <w:r>
              <w:rPr>
                <w:rFonts w:ascii="宋体" w:hAnsi="宋体" w:cs="宋体" w:hint="eastAsia"/>
                <w:szCs w:val="21"/>
              </w:rPr>
              <w:t>提供了“风险和机遇调查表”，将需要应对的风险和机遇进行风险分析</w:t>
            </w:r>
            <w:r>
              <w:rPr>
                <w:rFonts w:ascii="宋体" w:hAnsi="宋体" w:cs="宋体" w:hint="eastAsia"/>
                <w:szCs w:val="21"/>
              </w:rPr>
              <w:t>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14:paraId="324B2981" w14:textId="77777777" w:rsidR="004E2E58" w:rsidRDefault="004E2E58">
            <w:pPr>
              <w:rPr>
                <w:rFonts w:ascii="宋体" w:hAnsi="宋体" w:cs="宋体"/>
                <w:szCs w:val="21"/>
              </w:rPr>
            </w:pPr>
          </w:p>
        </w:tc>
      </w:tr>
      <w:tr w:rsidR="004E2E58" w14:paraId="2B8161A2" w14:textId="77777777">
        <w:trPr>
          <w:trHeight w:val="962"/>
        </w:trPr>
        <w:tc>
          <w:tcPr>
            <w:tcW w:w="2160" w:type="dxa"/>
          </w:tcPr>
          <w:p w14:paraId="4D289B3E" w14:textId="77777777" w:rsidR="004E2E58" w:rsidRDefault="00802B49">
            <w:pPr>
              <w:spacing w:line="280" w:lineRule="exact"/>
              <w:rPr>
                <w:szCs w:val="21"/>
              </w:rPr>
            </w:pPr>
            <w:r>
              <w:rPr>
                <w:rFonts w:cs="宋体" w:hint="eastAsia"/>
                <w:szCs w:val="21"/>
              </w:rPr>
              <w:t>措施的策划</w:t>
            </w:r>
          </w:p>
          <w:p w14:paraId="29D88AF7" w14:textId="77777777" w:rsidR="004E2E58" w:rsidRDefault="004E2E58">
            <w:pPr>
              <w:spacing w:line="280" w:lineRule="exact"/>
              <w:rPr>
                <w:rFonts w:ascii="宋体" w:hAnsi="宋体" w:cs="宋体"/>
                <w:szCs w:val="21"/>
              </w:rPr>
            </w:pPr>
          </w:p>
        </w:tc>
        <w:tc>
          <w:tcPr>
            <w:tcW w:w="960" w:type="dxa"/>
          </w:tcPr>
          <w:p w14:paraId="7357FFB7" w14:textId="77777777" w:rsidR="004E2E58" w:rsidRDefault="00802B49">
            <w:pPr>
              <w:spacing w:line="280" w:lineRule="exact"/>
              <w:rPr>
                <w:szCs w:val="21"/>
              </w:rPr>
            </w:pPr>
            <w:r>
              <w:rPr>
                <w:szCs w:val="21"/>
              </w:rPr>
              <w:t>S</w:t>
            </w:r>
            <w:r>
              <w:rPr>
                <w:rFonts w:hint="eastAsia"/>
                <w:szCs w:val="21"/>
              </w:rPr>
              <w:t>6.1.4</w:t>
            </w:r>
          </w:p>
          <w:p w14:paraId="11FA1575" w14:textId="77777777" w:rsidR="004E2E58" w:rsidRDefault="004E2E58">
            <w:pPr>
              <w:spacing w:line="280" w:lineRule="exact"/>
              <w:rPr>
                <w:rFonts w:ascii="宋体" w:hAnsi="宋体" w:cs="宋体"/>
                <w:color w:val="FF0000"/>
                <w:szCs w:val="21"/>
              </w:rPr>
            </w:pPr>
          </w:p>
        </w:tc>
        <w:tc>
          <w:tcPr>
            <w:tcW w:w="10943" w:type="dxa"/>
            <w:vAlign w:val="center"/>
          </w:tcPr>
          <w:p w14:paraId="4215D44A" w14:textId="085C7883" w:rsidR="004E2E58" w:rsidRDefault="00802B49">
            <w:pPr>
              <w:spacing w:line="280" w:lineRule="exact"/>
              <w:ind w:firstLineChars="200" w:firstLine="420"/>
              <w:rPr>
                <w:rFonts w:ascii="宋体" w:hAnsi="宋体" w:cs="宋体"/>
                <w:color w:val="FF0000"/>
                <w:szCs w:val="21"/>
              </w:rPr>
            </w:pPr>
            <w:r>
              <w:rPr>
                <w:rFonts w:ascii="宋体" w:hAnsi="宋体" w:cs="宋体" w:hint="eastAsia"/>
                <w:kern w:val="0"/>
                <w:szCs w:val="21"/>
              </w:rPr>
              <w:t>在制定职业健康安全目标指标前，</w:t>
            </w:r>
            <w:r w:rsidR="00E5348C">
              <w:rPr>
                <w:rFonts w:ascii="宋体" w:hAnsi="宋体" w:cs="宋体" w:hint="eastAsia"/>
                <w:kern w:val="0"/>
                <w:szCs w:val="21"/>
              </w:rPr>
              <w:t>人力资源部</w:t>
            </w:r>
            <w:r>
              <w:rPr>
                <w:rFonts w:ascii="宋体" w:hAnsi="宋体" w:cs="宋体" w:hint="eastAsia"/>
                <w:szCs w:val="21"/>
              </w:rPr>
              <w:t>负责制定环境目标及管理方案，管理方案中明确为实现职业健康安全目标和指标的责任部门及完成时间；具体措施和经费预算都由总经理批准。相关管理方案的实施厂区</w:t>
            </w:r>
            <w:r w:rsidR="00E5348C">
              <w:rPr>
                <w:rFonts w:ascii="宋体" w:hAnsi="宋体" w:cs="宋体" w:hint="eastAsia"/>
                <w:szCs w:val="21"/>
              </w:rPr>
              <w:t>人力资源部</w:t>
            </w:r>
            <w:r>
              <w:rPr>
                <w:rFonts w:ascii="宋体" w:hAnsi="宋体" w:cs="宋体" w:hint="eastAsia"/>
                <w:szCs w:val="21"/>
              </w:rPr>
              <w:t>每季度对方案实施情况进行检查跟踪向总经理报告；一般在管理评审之前对目标及管理方案由</w:t>
            </w:r>
            <w:r w:rsidR="00E5348C">
              <w:rPr>
                <w:rFonts w:ascii="宋体" w:hAnsi="宋体" w:cs="宋体" w:hint="eastAsia"/>
                <w:szCs w:val="21"/>
              </w:rPr>
              <w:t>人力资源部</w:t>
            </w:r>
            <w:r>
              <w:rPr>
                <w:rFonts w:ascii="宋体" w:hAnsi="宋体" w:cs="宋体" w:hint="eastAsia"/>
                <w:szCs w:val="21"/>
              </w:rPr>
              <w:t>对其进行评审，并将完成情况以书面形式呈报管理者代表，以便提交管理评审。</w:t>
            </w:r>
          </w:p>
        </w:tc>
        <w:tc>
          <w:tcPr>
            <w:tcW w:w="646" w:type="dxa"/>
          </w:tcPr>
          <w:p w14:paraId="5A7DE9DB" w14:textId="77777777" w:rsidR="004E2E58" w:rsidRDefault="004E2E58">
            <w:pPr>
              <w:rPr>
                <w:rFonts w:ascii="宋体" w:hAnsi="宋体" w:cs="宋体"/>
                <w:szCs w:val="21"/>
              </w:rPr>
            </w:pPr>
          </w:p>
        </w:tc>
      </w:tr>
      <w:tr w:rsidR="004E2E58" w14:paraId="18AA8E05" w14:textId="77777777">
        <w:trPr>
          <w:trHeight w:val="2110"/>
        </w:trPr>
        <w:tc>
          <w:tcPr>
            <w:tcW w:w="2160" w:type="dxa"/>
          </w:tcPr>
          <w:p w14:paraId="1D8B4CFC" w14:textId="77777777" w:rsidR="004E2E58" w:rsidRDefault="00802B49">
            <w:pPr>
              <w:spacing w:line="280" w:lineRule="exact"/>
              <w:rPr>
                <w:rFonts w:ascii="宋体" w:hAnsi="宋体" w:cs="宋体"/>
                <w:szCs w:val="21"/>
              </w:rPr>
            </w:pPr>
            <w:r>
              <w:rPr>
                <w:rFonts w:ascii="宋体" w:hAnsi="宋体" w:cs="宋体" w:hint="eastAsia"/>
                <w:szCs w:val="21"/>
              </w:rPr>
              <w:t>管理目标及其实现的策划</w:t>
            </w:r>
          </w:p>
          <w:p w14:paraId="04151DD1" w14:textId="77777777" w:rsidR="004E2E58" w:rsidRDefault="004E2E58">
            <w:pPr>
              <w:spacing w:line="280" w:lineRule="exact"/>
              <w:rPr>
                <w:rFonts w:ascii="宋体" w:hAnsi="宋体" w:cs="宋体"/>
                <w:szCs w:val="21"/>
              </w:rPr>
            </w:pPr>
          </w:p>
        </w:tc>
        <w:tc>
          <w:tcPr>
            <w:tcW w:w="960" w:type="dxa"/>
          </w:tcPr>
          <w:p w14:paraId="39258C3B" w14:textId="77777777" w:rsidR="004E2E58" w:rsidRDefault="00802B49">
            <w:pPr>
              <w:spacing w:line="280" w:lineRule="exact"/>
              <w:rPr>
                <w:szCs w:val="21"/>
              </w:rPr>
            </w:pPr>
            <w:r>
              <w:rPr>
                <w:szCs w:val="21"/>
              </w:rPr>
              <w:t>Q/S</w:t>
            </w:r>
            <w:r>
              <w:rPr>
                <w:rFonts w:hint="eastAsia"/>
                <w:szCs w:val="21"/>
              </w:rPr>
              <w:t>6.2</w:t>
            </w:r>
          </w:p>
          <w:p w14:paraId="70817AD6" w14:textId="77777777" w:rsidR="004E2E58" w:rsidRDefault="004E2E58">
            <w:pPr>
              <w:spacing w:line="280" w:lineRule="exact"/>
              <w:rPr>
                <w:rFonts w:ascii="宋体" w:hAnsi="宋体" w:cs="宋体"/>
                <w:color w:val="FF0000"/>
                <w:szCs w:val="21"/>
              </w:rPr>
            </w:pPr>
          </w:p>
        </w:tc>
        <w:tc>
          <w:tcPr>
            <w:tcW w:w="10943" w:type="dxa"/>
            <w:vAlign w:val="center"/>
          </w:tcPr>
          <w:p w14:paraId="325267EB"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公司对管理体系所需的相关职能、层次和过程设定管理目标。在《管理手册》中规划公司的整体管理目标，并以目标管理方法层层展开落实，各部门依据公司整体目标制订相</w:t>
            </w:r>
            <w:r>
              <w:rPr>
                <w:rFonts w:ascii="宋体" w:hAnsi="宋体" w:cs="宋体" w:hint="eastAsia"/>
                <w:szCs w:val="21"/>
              </w:rPr>
              <w:t>应的管理目标实施方案并统计实绩，根据每年目标达成状况，通过管理审查会议审查评估绩效并制定下一年度的目标。</w:t>
            </w:r>
          </w:p>
          <w:p w14:paraId="1E6965BC"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14:paraId="4C709C16" w14:textId="77777777" w:rsidR="004E2E58" w:rsidRDefault="00802B49">
            <w:pPr>
              <w:spacing w:line="280" w:lineRule="exact"/>
              <w:ind w:leftChars="200" w:left="420"/>
              <w:rPr>
                <w:rFonts w:ascii="宋体" w:hAnsi="宋体" w:cs="宋体"/>
                <w:szCs w:val="21"/>
              </w:rPr>
            </w:pPr>
            <w:r>
              <w:rPr>
                <w:rFonts w:ascii="宋体" w:hAnsi="宋体" w:cs="宋体" w:hint="eastAsia"/>
                <w:szCs w:val="21"/>
              </w:rPr>
              <w:t>管理目标涉及质量、职业健康安全，具体为：</w:t>
            </w:r>
          </w:p>
          <w:p w14:paraId="1720DA13"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rPr>
              <w:t>质量目标是：</w:t>
            </w:r>
          </w:p>
          <w:p w14:paraId="625ADBD3"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产品交付合格率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w:t>
            </w:r>
          </w:p>
          <w:p w14:paraId="52B00E16"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）顾客满意率</w:t>
            </w:r>
            <w:r>
              <w:rPr>
                <w:rFonts w:ascii="宋体" w:hAnsi="宋体" w:cs="宋体" w:hint="eastAsia"/>
                <w:szCs w:val="21"/>
              </w:rPr>
              <w:t>≧</w:t>
            </w:r>
            <w:r>
              <w:rPr>
                <w:rFonts w:ascii="宋体" w:hAnsi="宋体" w:cs="宋体" w:hint="eastAsia"/>
                <w:szCs w:val="21"/>
              </w:rPr>
              <w:t>9</w:t>
            </w:r>
            <w:r>
              <w:rPr>
                <w:rFonts w:ascii="宋体" w:hAnsi="宋体" w:cs="宋体" w:hint="eastAsia"/>
                <w:szCs w:val="21"/>
              </w:rPr>
              <w:t>5</w:t>
            </w:r>
            <w:r>
              <w:rPr>
                <w:rFonts w:ascii="宋体" w:hAnsi="宋体" w:cs="宋体" w:hint="eastAsia"/>
                <w:szCs w:val="21"/>
              </w:rPr>
              <w:t>%</w:t>
            </w:r>
            <w:r>
              <w:rPr>
                <w:rFonts w:ascii="宋体" w:hAnsi="宋体" w:cs="宋体" w:hint="eastAsia"/>
                <w:szCs w:val="21"/>
              </w:rPr>
              <w:t>以上；</w:t>
            </w:r>
          </w:p>
          <w:p w14:paraId="47193311" w14:textId="77777777" w:rsidR="004E2E58" w:rsidRDefault="004E2E58">
            <w:pPr>
              <w:spacing w:line="360" w:lineRule="auto"/>
              <w:ind w:firstLineChars="200" w:firstLine="422"/>
              <w:rPr>
                <w:rFonts w:ascii="宋体" w:hAnsi="宋体" w:cs="宋体"/>
                <w:b/>
              </w:rPr>
            </w:pPr>
          </w:p>
          <w:p w14:paraId="2CC8DB2F"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职业健康安全</w:t>
            </w:r>
            <w:r>
              <w:rPr>
                <w:rFonts w:ascii="宋体" w:hAnsi="宋体" w:cs="宋体" w:hint="eastAsia"/>
                <w:szCs w:val="21"/>
              </w:rPr>
              <w:t>目标</w:t>
            </w:r>
          </w:p>
          <w:p w14:paraId="308D62E8"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）火灾爆炸事故</w:t>
            </w:r>
            <w:r>
              <w:rPr>
                <w:rFonts w:ascii="宋体" w:hAnsi="宋体" w:cs="宋体" w:hint="eastAsia"/>
                <w:szCs w:val="21"/>
              </w:rPr>
              <w:t>0</w:t>
            </w:r>
            <w:r>
              <w:rPr>
                <w:rFonts w:ascii="宋体" w:hAnsi="宋体" w:cs="宋体" w:hint="eastAsia"/>
                <w:szCs w:val="21"/>
              </w:rPr>
              <w:t>发生；</w:t>
            </w:r>
          </w:p>
          <w:p w14:paraId="3B18270A"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触电</w:t>
            </w:r>
            <w:r>
              <w:rPr>
                <w:rFonts w:ascii="宋体" w:hAnsi="宋体" w:cs="宋体" w:hint="eastAsia"/>
                <w:szCs w:val="21"/>
              </w:rPr>
              <w:t>事故</w:t>
            </w:r>
            <w:r>
              <w:rPr>
                <w:rFonts w:ascii="宋体" w:hAnsi="宋体" w:cs="宋体" w:hint="eastAsia"/>
                <w:szCs w:val="21"/>
              </w:rPr>
              <w:t>0</w:t>
            </w:r>
            <w:r>
              <w:rPr>
                <w:rFonts w:ascii="宋体" w:hAnsi="宋体" w:cs="宋体" w:hint="eastAsia"/>
                <w:szCs w:val="21"/>
              </w:rPr>
              <w:t>发生；</w:t>
            </w:r>
          </w:p>
          <w:p w14:paraId="289E6C6C"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）重大责任交通事故为零；</w:t>
            </w:r>
          </w:p>
          <w:p w14:paraId="60B23124"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）死亡及重伤事故为</w:t>
            </w:r>
            <w:r>
              <w:rPr>
                <w:rFonts w:ascii="宋体" w:hAnsi="宋体" w:cs="宋体" w:hint="eastAsia"/>
                <w:szCs w:val="21"/>
              </w:rPr>
              <w:t>0</w:t>
            </w:r>
            <w:r>
              <w:rPr>
                <w:rFonts w:ascii="宋体" w:hAnsi="宋体" w:cs="宋体" w:hint="eastAsia"/>
                <w:szCs w:val="21"/>
              </w:rPr>
              <w:t>，轻伤事故≦</w:t>
            </w:r>
            <w:r>
              <w:rPr>
                <w:rFonts w:ascii="宋体" w:hAnsi="宋体" w:cs="宋体" w:hint="eastAsia"/>
                <w:szCs w:val="21"/>
              </w:rPr>
              <w:t>2</w:t>
            </w:r>
            <w:r>
              <w:rPr>
                <w:rFonts w:ascii="宋体" w:hAnsi="宋体" w:cs="宋体" w:hint="eastAsia"/>
                <w:szCs w:val="21"/>
              </w:rPr>
              <w:t>起</w:t>
            </w:r>
            <w:r>
              <w:rPr>
                <w:rFonts w:ascii="宋体" w:hAnsi="宋体" w:cs="宋体" w:hint="eastAsia"/>
                <w:szCs w:val="21"/>
              </w:rPr>
              <w:t>/</w:t>
            </w:r>
            <w:r>
              <w:rPr>
                <w:rFonts w:ascii="宋体" w:hAnsi="宋体" w:cs="宋体" w:hint="eastAsia"/>
                <w:szCs w:val="21"/>
              </w:rPr>
              <w:t>年；</w:t>
            </w:r>
          </w:p>
          <w:p w14:paraId="2F141DFA" w14:textId="77777777" w:rsidR="004E2E58" w:rsidRDefault="004E2E58">
            <w:pPr>
              <w:pStyle w:val="a0"/>
            </w:pPr>
          </w:p>
          <w:p w14:paraId="31CEC8E0" w14:textId="77777777" w:rsidR="004E2E58" w:rsidRDefault="00802B49">
            <w:pPr>
              <w:spacing w:line="280" w:lineRule="exact"/>
              <w:rPr>
                <w:rFonts w:ascii="宋体" w:hAnsi="宋体" w:cs="宋体"/>
                <w:szCs w:val="21"/>
              </w:rPr>
            </w:pPr>
            <w:r>
              <w:rPr>
                <w:rFonts w:ascii="宋体" w:hAnsi="宋体" w:hint="eastAsia"/>
                <w:b/>
                <w:szCs w:val="21"/>
              </w:rPr>
              <w:t xml:space="preserve">    </w:t>
            </w:r>
            <w:r>
              <w:rPr>
                <w:rFonts w:ascii="宋体" w:hAnsi="宋体" w:cs="宋体" w:hint="eastAsia"/>
                <w:szCs w:val="21"/>
              </w:rPr>
              <w:t>目标可测量，与公司管理方针一致。</w:t>
            </w:r>
          </w:p>
          <w:p w14:paraId="64FD1709" w14:textId="6FE6CA3D" w:rsidR="004E2E58" w:rsidRDefault="00802B49">
            <w:pPr>
              <w:spacing w:line="280" w:lineRule="exact"/>
              <w:ind w:firstLineChars="200" w:firstLine="420"/>
              <w:rPr>
                <w:rFonts w:ascii="宋体" w:hAnsi="宋体" w:cs="宋体"/>
                <w:szCs w:val="21"/>
              </w:rPr>
            </w:pPr>
            <w:r>
              <w:rPr>
                <w:rFonts w:ascii="宋体" w:hAnsi="宋体" w:cs="宋体" w:hint="eastAsia"/>
                <w:szCs w:val="21"/>
              </w:rPr>
              <w:t>每季度由</w:t>
            </w:r>
            <w:r w:rsidR="00E5348C">
              <w:rPr>
                <w:rFonts w:ascii="宋体" w:hAnsi="宋体" w:cs="宋体" w:hint="eastAsia"/>
                <w:szCs w:val="21"/>
              </w:rPr>
              <w:t>人力资源部</w:t>
            </w:r>
            <w:r>
              <w:rPr>
                <w:rFonts w:ascii="宋体" w:hAnsi="宋体" w:cs="宋体" w:hint="eastAsia"/>
                <w:szCs w:val="21"/>
              </w:rPr>
              <w:t>按公司管理目标考核要求统计考核公司管理目标完成情况，提交管理评审会议。查到今年第一</w:t>
            </w:r>
            <w:r>
              <w:rPr>
                <w:rFonts w:ascii="宋体" w:hAnsi="宋体" w:cs="宋体" w:hint="eastAsia"/>
                <w:szCs w:val="21"/>
              </w:rPr>
              <w:t>、</w:t>
            </w:r>
            <w:r>
              <w:rPr>
                <w:rFonts w:ascii="宋体" w:hAnsi="宋体" w:cs="宋体" w:hint="eastAsia"/>
                <w:szCs w:val="21"/>
              </w:rPr>
              <w:t>二</w:t>
            </w:r>
            <w:r>
              <w:rPr>
                <w:rFonts w:ascii="宋体" w:hAnsi="宋体" w:cs="宋体" w:hint="eastAsia"/>
                <w:szCs w:val="21"/>
              </w:rPr>
              <w:t>季度公司管理目标完成情况，各项目标均已完成，编制：</w:t>
            </w:r>
            <w:r w:rsidR="00E5348C">
              <w:rPr>
                <w:rFonts w:ascii="宋体" w:hAnsi="宋体" w:cs="宋体" w:hint="eastAsia"/>
                <w:szCs w:val="21"/>
              </w:rPr>
              <w:t>人力资源部</w:t>
            </w:r>
            <w:r>
              <w:rPr>
                <w:rFonts w:ascii="宋体" w:hAnsi="宋体" w:cs="宋体" w:hint="eastAsia"/>
                <w:szCs w:val="21"/>
              </w:rPr>
              <w:t xml:space="preserve">   </w:t>
            </w:r>
            <w:r>
              <w:rPr>
                <w:rFonts w:ascii="宋体" w:hAnsi="宋体" w:cs="宋体" w:hint="eastAsia"/>
                <w:szCs w:val="21"/>
              </w:rPr>
              <w:t>审核：</w:t>
            </w:r>
            <w:r>
              <w:rPr>
                <w:rFonts w:hint="eastAsia"/>
              </w:rPr>
              <w:t>李黄水</w:t>
            </w:r>
            <w:r>
              <w:rPr>
                <w:rFonts w:ascii="宋体" w:hAnsi="宋体" w:cs="宋体" w:hint="eastAsia"/>
                <w:szCs w:val="21"/>
              </w:rPr>
              <w:t xml:space="preserve">  </w:t>
            </w:r>
            <w:r>
              <w:rPr>
                <w:rFonts w:ascii="宋体" w:hAnsi="宋体" w:cs="宋体" w:hint="eastAsia"/>
                <w:szCs w:val="21"/>
              </w:rPr>
              <w:t>批准：</w:t>
            </w:r>
            <w:r>
              <w:rPr>
                <w:rFonts w:hint="eastAsia"/>
              </w:rPr>
              <w:t>李强</w:t>
            </w:r>
          </w:p>
          <w:p w14:paraId="5C69900E" w14:textId="77777777" w:rsidR="004E2E58" w:rsidRDefault="00802B49">
            <w:pPr>
              <w:spacing w:line="280" w:lineRule="exact"/>
              <w:ind w:firstLineChars="200" w:firstLine="420"/>
              <w:rPr>
                <w:rFonts w:ascii="宋体" w:hAnsi="宋体" w:cs="宋体"/>
                <w:kern w:val="0"/>
                <w:szCs w:val="21"/>
              </w:rPr>
            </w:pPr>
            <w:r>
              <w:rPr>
                <w:rFonts w:ascii="宋体" w:hAnsi="宋体" w:cs="宋体" w:hint="eastAsia"/>
                <w:szCs w:val="21"/>
              </w:rPr>
              <w:t>针对不可接受风险制订了管理方案并予以实施，基本有效，详见</w:t>
            </w:r>
            <w:r>
              <w:rPr>
                <w:rFonts w:ascii="宋体" w:hAnsi="宋体" w:cs="宋体" w:hint="eastAsia"/>
                <w:szCs w:val="21"/>
              </w:rPr>
              <w:t>各部门</w:t>
            </w:r>
            <w:r>
              <w:rPr>
                <w:rFonts w:ascii="宋体" w:hAnsi="宋体" w:cs="宋体" w:hint="eastAsia"/>
                <w:szCs w:val="21"/>
              </w:rPr>
              <w:t>该条款审核记录。</w:t>
            </w:r>
          </w:p>
        </w:tc>
        <w:tc>
          <w:tcPr>
            <w:tcW w:w="646" w:type="dxa"/>
          </w:tcPr>
          <w:p w14:paraId="58C8567B" w14:textId="77777777" w:rsidR="004E2E58" w:rsidRDefault="004E2E58">
            <w:pPr>
              <w:rPr>
                <w:rFonts w:ascii="宋体" w:hAnsi="宋体" w:cs="宋体"/>
                <w:szCs w:val="21"/>
              </w:rPr>
            </w:pPr>
          </w:p>
        </w:tc>
      </w:tr>
      <w:tr w:rsidR="004E2E58" w14:paraId="037D8830" w14:textId="77777777">
        <w:trPr>
          <w:trHeight w:val="90"/>
        </w:trPr>
        <w:tc>
          <w:tcPr>
            <w:tcW w:w="2160" w:type="dxa"/>
          </w:tcPr>
          <w:p w14:paraId="6217076B" w14:textId="77777777" w:rsidR="004E2E58" w:rsidRDefault="00802B49">
            <w:pPr>
              <w:spacing w:line="280" w:lineRule="exact"/>
              <w:rPr>
                <w:rFonts w:ascii="宋体" w:hAnsi="宋体" w:cs="宋体"/>
                <w:szCs w:val="21"/>
              </w:rPr>
            </w:pPr>
            <w:r>
              <w:rPr>
                <w:rFonts w:ascii="宋体" w:hAnsi="宋体" w:cs="宋体" w:hint="eastAsia"/>
                <w:szCs w:val="21"/>
              </w:rPr>
              <w:t>资源、总则</w:t>
            </w:r>
          </w:p>
          <w:p w14:paraId="28847727" w14:textId="77777777" w:rsidR="004E2E58" w:rsidRDefault="004E2E58">
            <w:pPr>
              <w:spacing w:line="280" w:lineRule="exact"/>
              <w:rPr>
                <w:rFonts w:ascii="宋体" w:hAnsi="宋体" w:cs="宋体"/>
                <w:szCs w:val="21"/>
              </w:rPr>
            </w:pPr>
          </w:p>
        </w:tc>
        <w:tc>
          <w:tcPr>
            <w:tcW w:w="960" w:type="dxa"/>
          </w:tcPr>
          <w:p w14:paraId="7CDBE07E" w14:textId="77777777" w:rsidR="004E2E58" w:rsidRDefault="00802B49">
            <w:pPr>
              <w:spacing w:line="280" w:lineRule="exact"/>
              <w:rPr>
                <w:szCs w:val="21"/>
              </w:rPr>
            </w:pPr>
            <w:r>
              <w:rPr>
                <w:szCs w:val="21"/>
              </w:rPr>
              <w:t>Q/S</w:t>
            </w:r>
            <w:r>
              <w:rPr>
                <w:rFonts w:hint="eastAsia"/>
                <w:szCs w:val="21"/>
              </w:rPr>
              <w:t>7.1</w:t>
            </w:r>
          </w:p>
          <w:p w14:paraId="1A402D00" w14:textId="77777777" w:rsidR="004E2E58" w:rsidRDefault="004E2E58">
            <w:pPr>
              <w:spacing w:line="280" w:lineRule="exact"/>
              <w:rPr>
                <w:rFonts w:ascii="宋体" w:hAnsi="宋体" w:cs="宋体"/>
                <w:color w:val="FF0000"/>
                <w:szCs w:val="21"/>
              </w:rPr>
            </w:pPr>
          </w:p>
        </w:tc>
        <w:tc>
          <w:tcPr>
            <w:tcW w:w="10943" w:type="dxa"/>
            <w:vAlign w:val="center"/>
          </w:tcPr>
          <w:p w14:paraId="2B0B09C8" w14:textId="77777777" w:rsidR="004E2E58" w:rsidRDefault="00802B49">
            <w:pPr>
              <w:spacing w:line="280" w:lineRule="exact"/>
              <w:ind w:firstLineChars="200" w:firstLine="420"/>
              <w:rPr>
                <w:rFonts w:ascii="宋体" w:hAnsi="宋体" w:cs="宋体"/>
                <w:szCs w:val="21"/>
              </w:rPr>
            </w:pPr>
            <w:proofErr w:type="gramStart"/>
            <w:r>
              <w:rPr>
                <w:rFonts w:ascii="宋体" w:hAnsi="宋体" w:cs="宋体" w:hint="eastAsia"/>
                <w:szCs w:val="21"/>
              </w:rPr>
              <w:t>查公司</w:t>
            </w:r>
            <w:proofErr w:type="gramEnd"/>
            <w:r>
              <w:rPr>
                <w:rFonts w:ascii="宋体" w:hAnsi="宋体" w:cs="宋体" w:hint="eastAsia"/>
                <w:szCs w:val="21"/>
              </w:rPr>
              <w:t>配备的人力资源，公司总人数</w:t>
            </w:r>
            <w:r>
              <w:rPr>
                <w:rFonts w:ascii="宋体" w:hAnsi="宋体" w:cs="宋体" w:hint="eastAsia"/>
                <w:szCs w:val="21"/>
              </w:rPr>
              <w:t>53</w:t>
            </w:r>
            <w:r>
              <w:rPr>
                <w:rFonts w:ascii="宋体" w:hAnsi="宋体" w:cs="宋体" w:hint="eastAsia"/>
                <w:szCs w:val="21"/>
              </w:rPr>
              <w:t>人</w:t>
            </w:r>
            <w:r>
              <w:rPr>
                <w:rFonts w:ascii="宋体" w:hAnsi="宋体" w:cs="宋体" w:hint="eastAsia"/>
                <w:szCs w:val="21"/>
              </w:rPr>
              <w:t>.</w:t>
            </w:r>
          </w:p>
          <w:p w14:paraId="6182FAA5" w14:textId="77777777" w:rsidR="004E2E58" w:rsidRDefault="00802B49">
            <w:pPr>
              <w:pStyle w:val="a0"/>
              <w:rPr>
                <w:rFonts w:ascii="宋体" w:hAnsi="宋体"/>
                <w:sz w:val="18"/>
                <w:szCs w:val="22"/>
              </w:rPr>
            </w:pPr>
            <w:r>
              <w:rPr>
                <w:rFonts w:ascii="宋体" w:hAnsi="宋体" w:cs="宋体" w:hint="eastAsia"/>
                <w:szCs w:val="21"/>
              </w:rPr>
              <w:t>生产设备：</w:t>
            </w:r>
            <w:r>
              <w:rPr>
                <w:rFonts w:ascii="宋体" w:hAnsi="宋体" w:hint="eastAsia"/>
                <w:sz w:val="18"/>
                <w:szCs w:val="22"/>
              </w:rPr>
              <w:t>车床、铣床、数控加工中心、钻床等</w:t>
            </w:r>
          </w:p>
          <w:p w14:paraId="78D68699" w14:textId="77777777" w:rsidR="004E2E58" w:rsidRDefault="00802B49">
            <w:pPr>
              <w:pStyle w:val="a0"/>
              <w:rPr>
                <w:rFonts w:ascii="宋体" w:hAnsi="宋体"/>
                <w:sz w:val="18"/>
                <w:szCs w:val="22"/>
              </w:rPr>
            </w:pPr>
            <w:r>
              <w:rPr>
                <w:rFonts w:ascii="宋体" w:hAnsi="宋体" w:hint="eastAsia"/>
                <w:sz w:val="18"/>
                <w:szCs w:val="22"/>
              </w:rPr>
              <w:t>监视设备：卡尺、千分尺、硬度计等</w:t>
            </w:r>
          </w:p>
          <w:p w14:paraId="58F682AF" w14:textId="77777777" w:rsidR="004E2E58" w:rsidRDefault="00802B49">
            <w:pPr>
              <w:pStyle w:val="a0"/>
              <w:rPr>
                <w:rFonts w:ascii="宋体" w:hAnsi="宋体"/>
                <w:sz w:val="18"/>
                <w:szCs w:val="22"/>
              </w:rPr>
            </w:pPr>
            <w:r>
              <w:rPr>
                <w:rFonts w:ascii="宋体" w:hAnsi="宋体" w:hint="eastAsia"/>
                <w:sz w:val="18"/>
                <w:szCs w:val="22"/>
              </w:rPr>
              <w:t>安全设施：灭火器、消防帅</w:t>
            </w:r>
          </w:p>
          <w:p w14:paraId="04004B05" w14:textId="77777777" w:rsidR="004E2E58" w:rsidRDefault="00802B49">
            <w:pPr>
              <w:spacing w:line="280" w:lineRule="exact"/>
              <w:rPr>
                <w:rFonts w:ascii="宋体" w:hAnsi="宋体" w:cs="宋体"/>
                <w:szCs w:val="21"/>
              </w:rPr>
            </w:pPr>
            <w:r>
              <w:rPr>
                <w:rFonts w:ascii="宋体" w:hAnsi="宋体" w:cs="宋体" w:hint="eastAsia"/>
                <w:szCs w:val="21"/>
              </w:rPr>
              <w:t>其他</w:t>
            </w:r>
            <w:r>
              <w:rPr>
                <w:rFonts w:ascii="宋体" w:hAnsi="宋体" w:cs="宋体" w:hint="eastAsia"/>
                <w:szCs w:val="21"/>
              </w:rPr>
              <w:t>基础设施：台式机笔记本电脑、打印机等设施等，规范文件、资金等必要的资源，能够持续满足顾客需求和管理体系改进的需要。</w:t>
            </w:r>
          </w:p>
          <w:p w14:paraId="1A4AB152" w14:textId="77777777" w:rsidR="004E2E58" w:rsidRDefault="00802B49">
            <w:pPr>
              <w:pStyle w:val="a0"/>
            </w:pPr>
            <w:r>
              <w:rPr>
                <w:rFonts w:hint="eastAsia"/>
              </w:rPr>
              <w:t>公司对员工涉及的职业健康安全提供必要的资源，如体系标准及法律法规的培训，疫情期间提供口罩等。</w:t>
            </w:r>
          </w:p>
        </w:tc>
        <w:tc>
          <w:tcPr>
            <w:tcW w:w="646" w:type="dxa"/>
          </w:tcPr>
          <w:p w14:paraId="3E815A99" w14:textId="77777777" w:rsidR="004E2E58" w:rsidRDefault="004E2E58">
            <w:pPr>
              <w:rPr>
                <w:rFonts w:ascii="宋体" w:hAnsi="宋体" w:cs="宋体"/>
                <w:szCs w:val="21"/>
              </w:rPr>
            </w:pPr>
          </w:p>
        </w:tc>
      </w:tr>
      <w:tr w:rsidR="004E2E58" w14:paraId="4BBB14C4" w14:textId="77777777">
        <w:trPr>
          <w:trHeight w:val="1645"/>
        </w:trPr>
        <w:tc>
          <w:tcPr>
            <w:tcW w:w="2160" w:type="dxa"/>
            <w:vAlign w:val="center"/>
          </w:tcPr>
          <w:p w14:paraId="01DE3C6F" w14:textId="77777777" w:rsidR="004E2E58" w:rsidRDefault="00802B49">
            <w:pPr>
              <w:rPr>
                <w:rFonts w:ascii="宋体" w:hAnsi="宋体" w:cs="宋体"/>
                <w:szCs w:val="21"/>
              </w:rPr>
            </w:pPr>
            <w:r>
              <w:rPr>
                <w:rFonts w:asciiTheme="minorEastAsia" w:eastAsiaTheme="minorEastAsia" w:hAnsiTheme="minorEastAsia" w:cstheme="minorEastAsia" w:hint="eastAsia"/>
                <w:szCs w:val="21"/>
              </w:rPr>
              <w:lastRenderedPageBreak/>
              <w:t>绩效测量和监视</w:t>
            </w:r>
          </w:p>
        </w:tc>
        <w:tc>
          <w:tcPr>
            <w:tcW w:w="960" w:type="dxa"/>
            <w:vAlign w:val="center"/>
          </w:tcPr>
          <w:p w14:paraId="45C11B22" w14:textId="77777777" w:rsidR="004E2E58" w:rsidRDefault="00802B4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S:</w:t>
            </w:r>
          </w:p>
          <w:p w14:paraId="1C3AB2A9" w14:textId="77777777" w:rsidR="004E2E58" w:rsidRDefault="00802B4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12E4B691" w14:textId="77777777" w:rsidR="004E2E58" w:rsidRDefault="004E2E58"/>
        </w:tc>
        <w:tc>
          <w:tcPr>
            <w:tcW w:w="10943" w:type="dxa"/>
            <w:vAlign w:val="center"/>
          </w:tcPr>
          <w:p w14:paraId="6B3CA2DA"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公司编制了《顾客满意度控制程序》，对清洁服务的质量特性进行监视和测量，以验证其符合要求的程度，确保服务符合要求。</w:t>
            </w:r>
          </w:p>
          <w:p w14:paraId="10407EA8"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、《管理评审控制程序》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和《数据分析控制程序》为保证公司质量管理体系的有效运行，通过对管理绩效的监视与测量，确保体系运行的有效性。</w:t>
            </w:r>
          </w:p>
          <w:p w14:paraId="1547B772"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14:paraId="7B553DAB"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102BBE3D"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792DDA09" w14:textId="2F59009B" w:rsidR="004E2E58" w:rsidRDefault="00802B49">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管理检查记录，主控部门：</w:t>
            </w:r>
            <w:r w:rsidR="00E5348C">
              <w:rPr>
                <w:rFonts w:asciiTheme="minorEastAsia" w:eastAsiaTheme="minorEastAsia" w:hAnsiTheme="minorEastAsia" w:cstheme="minorEastAsia" w:hint="eastAsia"/>
                <w:szCs w:val="21"/>
              </w:rPr>
              <w:t>人力资源部</w:t>
            </w:r>
            <w:r>
              <w:rPr>
                <w:rFonts w:asciiTheme="minorEastAsia" w:eastAsiaTheme="minorEastAsia" w:hAnsiTheme="minorEastAsia" w:cstheme="minorEastAsia" w:hint="eastAsia"/>
                <w:szCs w:val="21"/>
              </w:rPr>
              <w:t>，检查人：</w:t>
            </w:r>
            <w:r>
              <w:rPr>
                <w:rFonts w:hint="eastAsia"/>
              </w:rPr>
              <w:t>李黄水</w:t>
            </w:r>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对固废</w:t>
            </w:r>
            <w:proofErr w:type="gramEnd"/>
            <w:r>
              <w:rPr>
                <w:rFonts w:asciiTheme="minorEastAsia" w:eastAsiaTheme="minorEastAsia" w:hAnsiTheme="minorEastAsia" w:cstheme="minorEastAsia" w:hint="eastAsia"/>
                <w:szCs w:val="21"/>
              </w:rPr>
              <w:t>收集、节约能源等方面进行检查、劳保用品发放、安全管理进行检查，一切正常。</w:t>
            </w:r>
          </w:p>
          <w:p w14:paraId="6F128E17" w14:textId="77777777" w:rsidR="004E2E58" w:rsidRDefault="00802B49">
            <w:pPr>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查公</w:t>
            </w:r>
            <w:r>
              <w:rPr>
                <w:rFonts w:asciiTheme="minorEastAsia" w:eastAsiaTheme="minorEastAsia" w:hAnsiTheme="minorEastAsia" w:cstheme="minorEastAsia" w:hint="eastAsia"/>
                <w:szCs w:val="21"/>
              </w:rPr>
              <w:t>司</w:t>
            </w:r>
            <w:proofErr w:type="gramEnd"/>
            <w:r>
              <w:rPr>
                <w:rFonts w:asciiTheme="minorEastAsia" w:eastAsiaTheme="minorEastAsia" w:hAnsiTheme="minorEastAsia" w:cstheme="minorEastAsia" w:hint="eastAsia"/>
                <w:szCs w:val="21"/>
              </w:rPr>
              <w:t>为员工购买有养老等保险，提供购买证据。</w:t>
            </w:r>
          </w:p>
          <w:p w14:paraId="35E20E41"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外部对公司质量和安全管理要求一般口头交流；对供应商及客户等相关方有“相关方告知书”等。</w:t>
            </w:r>
          </w:p>
          <w:p w14:paraId="3C499DDE" w14:textId="77777777" w:rsidR="004E2E58" w:rsidRDefault="00802B49">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6F3A27B6" w14:textId="77777777" w:rsidR="004E2E58" w:rsidRDefault="00802B49">
            <w:pPr>
              <w:pStyle w:val="a0"/>
            </w:pPr>
            <w:r>
              <w:rPr>
                <w:rFonts w:asciiTheme="minorEastAsia" w:eastAsiaTheme="minorEastAsia" w:hAnsiTheme="minorEastAsia" w:cstheme="minorEastAsia" w:hint="eastAsia"/>
                <w:bCs w:val="0"/>
                <w:szCs w:val="21"/>
              </w:rPr>
              <w:t>公司不需要对职业健康安全绩效进行监测和测量的设备。</w:t>
            </w:r>
          </w:p>
        </w:tc>
        <w:tc>
          <w:tcPr>
            <w:tcW w:w="646" w:type="dxa"/>
          </w:tcPr>
          <w:p w14:paraId="251257B2" w14:textId="77777777" w:rsidR="004E2E58" w:rsidRDefault="004E2E58">
            <w:pPr>
              <w:rPr>
                <w:rFonts w:ascii="宋体" w:hAnsi="宋体" w:cs="宋体"/>
                <w:szCs w:val="21"/>
              </w:rPr>
            </w:pPr>
          </w:p>
        </w:tc>
      </w:tr>
      <w:tr w:rsidR="004E2E58" w14:paraId="37A864CC" w14:textId="77777777">
        <w:trPr>
          <w:trHeight w:val="1645"/>
        </w:trPr>
        <w:tc>
          <w:tcPr>
            <w:tcW w:w="2160" w:type="dxa"/>
          </w:tcPr>
          <w:p w14:paraId="63187985" w14:textId="77777777" w:rsidR="004E2E58" w:rsidRDefault="00802B49">
            <w:pPr>
              <w:spacing w:line="280" w:lineRule="exact"/>
              <w:rPr>
                <w:rFonts w:ascii="宋体" w:hAnsi="宋体" w:cs="宋体"/>
                <w:szCs w:val="21"/>
              </w:rPr>
            </w:pPr>
            <w:r>
              <w:rPr>
                <w:rFonts w:ascii="宋体" w:hAnsi="宋体" w:cs="宋体" w:hint="eastAsia"/>
                <w:szCs w:val="21"/>
              </w:rPr>
              <w:t>管理评审</w:t>
            </w:r>
          </w:p>
          <w:p w14:paraId="3CFAC6BF" w14:textId="77777777" w:rsidR="004E2E58" w:rsidRDefault="004E2E58">
            <w:pPr>
              <w:spacing w:line="280" w:lineRule="exact"/>
              <w:rPr>
                <w:rFonts w:ascii="宋体" w:hAnsi="宋体" w:cs="宋体"/>
                <w:szCs w:val="21"/>
              </w:rPr>
            </w:pPr>
          </w:p>
        </w:tc>
        <w:tc>
          <w:tcPr>
            <w:tcW w:w="960" w:type="dxa"/>
          </w:tcPr>
          <w:p w14:paraId="7BA768A5" w14:textId="77777777" w:rsidR="004E2E58" w:rsidRDefault="00802B49">
            <w:pPr>
              <w:spacing w:line="280" w:lineRule="exact"/>
              <w:rPr>
                <w:szCs w:val="21"/>
              </w:rPr>
            </w:pPr>
            <w:r>
              <w:rPr>
                <w:szCs w:val="21"/>
              </w:rPr>
              <w:t>Q/S</w:t>
            </w:r>
            <w:r>
              <w:rPr>
                <w:rFonts w:hint="eastAsia"/>
                <w:szCs w:val="21"/>
              </w:rPr>
              <w:t>9.3</w:t>
            </w:r>
          </w:p>
          <w:p w14:paraId="60668B49" w14:textId="77777777" w:rsidR="004E2E58" w:rsidRDefault="004E2E58">
            <w:pPr>
              <w:spacing w:line="280" w:lineRule="exact"/>
              <w:rPr>
                <w:szCs w:val="21"/>
              </w:rPr>
            </w:pPr>
          </w:p>
          <w:p w14:paraId="58FA4769" w14:textId="77777777" w:rsidR="004E2E58" w:rsidRDefault="004E2E58">
            <w:pPr>
              <w:spacing w:line="280" w:lineRule="exact"/>
              <w:rPr>
                <w:rFonts w:ascii="宋体" w:hAnsi="宋体" w:cs="宋体"/>
                <w:szCs w:val="21"/>
              </w:rPr>
            </w:pPr>
          </w:p>
        </w:tc>
        <w:tc>
          <w:tcPr>
            <w:tcW w:w="10943" w:type="dxa"/>
            <w:vAlign w:val="center"/>
          </w:tcPr>
          <w:p w14:paraId="14926376" w14:textId="77777777" w:rsidR="004E2E58" w:rsidRDefault="00802B49">
            <w:pPr>
              <w:spacing w:line="280" w:lineRule="exact"/>
              <w:ind w:firstLineChars="200" w:firstLine="420"/>
            </w:pPr>
            <w:r>
              <w:rPr>
                <w:rFonts w:hint="eastAsia"/>
              </w:rPr>
              <w:t>公司编制并实施《管理评审程序》，规定管理评审每年进行一次，由刘洪彬卓总经理决定是否增加管理评审的频次。</w:t>
            </w:r>
          </w:p>
          <w:p w14:paraId="4EFE50F3" w14:textId="77777777" w:rsidR="004E2E58" w:rsidRDefault="00802B49">
            <w:pPr>
              <w:spacing w:line="280" w:lineRule="exact"/>
              <w:ind w:firstLineChars="200" w:firstLine="420"/>
            </w:pPr>
            <w:r>
              <w:rPr>
                <w:rFonts w:hint="eastAsia"/>
              </w:rPr>
              <w:t>查策划：在《管理评审程序》中明确了管理评审的实施要求。策划每年进行一次管理评审，间隔不超过</w:t>
            </w:r>
            <w:r>
              <w:rPr>
                <w:rFonts w:hint="eastAsia"/>
              </w:rPr>
              <w:t>12</w:t>
            </w:r>
            <w:r>
              <w:rPr>
                <w:rFonts w:hint="eastAsia"/>
              </w:rPr>
              <w:t>个月。</w:t>
            </w:r>
          </w:p>
          <w:p w14:paraId="0D746521" w14:textId="77777777" w:rsidR="004E2E58" w:rsidRDefault="00802B49">
            <w:pPr>
              <w:spacing w:line="280" w:lineRule="exact"/>
              <w:ind w:firstLineChars="200" w:firstLine="420"/>
            </w:pPr>
            <w:r>
              <w:rPr>
                <w:rFonts w:hint="eastAsia"/>
              </w:rPr>
              <w:t>查阅公司管理评审资料，提供：</w:t>
            </w:r>
          </w:p>
          <w:p w14:paraId="45585737" w14:textId="77777777" w:rsidR="004E2E58" w:rsidRDefault="00802B49">
            <w:pPr>
              <w:spacing w:line="280" w:lineRule="exact"/>
              <w:ind w:firstLineChars="200" w:firstLine="420"/>
            </w:pPr>
            <w:r>
              <w:rPr>
                <w:rFonts w:hint="eastAsia"/>
              </w:rPr>
              <w:lastRenderedPageBreak/>
              <w:t>1.</w:t>
            </w:r>
            <w:r>
              <w:rPr>
                <w:rFonts w:hint="eastAsia"/>
              </w:rPr>
              <w:t>管理评审计划</w:t>
            </w:r>
          </w:p>
          <w:p w14:paraId="6916A39B" w14:textId="3049928B" w:rsidR="004E2E58" w:rsidRDefault="00802B49">
            <w:pPr>
              <w:spacing w:line="280" w:lineRule="exact"/>
              <w:ind w:firstLineChars="200" w:firstLine="420"/>
            </w:pPr>
            <w:r>
              <w:rPr>
                <w:rFonts w:hint="eastAsia"/>
              </w:rPr>
              <w:t>评审时间：计划</w:t>
            </w:r>
            <w:r>
              <w:rPr>
                <w:rFonts w:hint="eastAsia"/>
              </w:rPr>
              <w:t>2020</w:t>
            </w:r>
            <w:r>
              <w:rPr>
                <w:rFonts w:hint="eastAsia"/>
              </w:rPr>
              <w:t>年</w:t>
            </w:r>
            <w:r>
              <w:rPr>
                <w:rFonts w:hint="eastAsia"/>
              </w:rPr>
              <w:t>0</w:t>
            </w:r>
            <w:r>
              <w:rPr>
                <w:rFonts w:hint="eastAsia"/>
              </w:rPr>
              <w:t>9</w:t>
            </w:r>
            <w:r>
              <w:rPr>
                <w:rFonts w:hint="eastAsia"/>
              </w:rPr>
              <w:t>月</w:t>
            </w:r>
            <w:r>
              <w:rPr>
                <w:rFonts w:hint="eastAsia"/>
              </w:rPr>
              <w:t>20</w:t>
            </w:r>
            <w:r>
              <w:rPr>
                <w:rFonts w:hint="eastAsia"/>
              </w:rPr>
              <w:t>日进行，初审无间隔要求，评审方式：会议评审，</w:t>
            </w:r>
            <w:r>
              <w:rPr>
                <w:rFonts w:hint="eastAsia"/>
              </w:rPr>
              <w:t xml:space="preserve"> </w:t>
            </w:r>
            <w:r>
              <w:rPr>
                <w:rFonts w:hint="eastAsia"/>
              </w:rPr>
              <w:t>拟稿</w:t>
            </w:r>
            <w:r w:rsidR="00E5348C">
              <w:rPr>
                <w:rFonts w:hint="eastAsia"/>
              </w:rPr>
              <w:t>人力资源部</w:t>
            </w:r>
            <w:r>
              <w:rPr>
                <w:rFonts w:hint="eastAsia"/>
              </w:rPr>
              <w:t xml:space="preserve">  </w:t>
            </w:r>
            <w:r>
              <w:rPr>
                <w:rFonts w:hint="eastAsia"/>
              </w:rPr>
              <w:t>，参加人员包括公司总经理、管理者代表、各部门负责人，计划中明确了评审内容和资料准备要求。</w:t>
            </w:r>
          </w:p>
          <w:p w14:paraId="248F6E37" w14:textId="77777777" w:rsidR="004E2E58" w:rsidRDefault="00802B49">
            <w:pPr>
              <w:spacing w:line="280" w:lineRule="exact"/>
              <w:ind w:firstLineChars="200" w:firstLine="420"/>
            </w:pPr>
            <w:r>
              <w:rPr>
                <w:rFonts w:hint="eastAsia"/>
              </w:rPr>
              <w:t>2.</w:t>
            </w:r>
            <w:r>
              <w:rPr>
                <w:rFonts w:hint="eastAsia"/>
              </w:rPr>
              <w:t>管理评审会议记录</w:t>
            </w:r>
          </w:p>
          <w:p w14:paraId="2D8405F4" w14:textId="77777777" w:rsidR="004E2E58" w:rsidRDefault="00802B49">
            <w:pPr>
              <w:spacing w:line="280" w:lineRule="exact"/>
              <w:ind w:firstLineChars="200" w:firstLine="420"/>
            </w:pPr>
            <w:r>
              <w:rPr>
                <w:rFonts w:hint="eastAsia"/>
              </w:rPr>
              <w:t>按计划的时间实施了管理评审。管理评审内容包括：管理方针、目标的适宜行和实现情况；管理体系的符合性；内审结果；内外部环境分析及风险应对措施的落实情况；纠正预防</w:t>
            </w:r>
            <w:r>
              <w:rPr>
                <w:rFonts w:hint="eastAsia"/>
              </w:rPr>
              <w:t>措施及持续改进能力；重要环境因素和不可接受风险控制及效果；合</w:t>
            </w:r>
            <w:proofErr w:type="gramStart"/>
            <w:r>
              <w:rPr>
                <w:rFonts w:hint="eastAsia"/>
              </w:rPr>
              <w:t>规</w:t>
            </w:r>
            <w:proofErr w:type="gramEnd"/>
            <w:r>
              <w:rPr>
                <w:rFonts w:hint="eastAsia"/>
              </w:rPr>
              <w:t>性评价；可能影响管理体系的变更；质量事故、顾客满意度；改进建议等；</w:t>
            </w:r>
          </w:p>
          <w:p w14:paraId="3CE5308A" w14:textId="77777777" w:rsidR="004E2E58" w:rsidRDefault="00802B49">
            <w:pPr>
              <w:spacing w:line="280" w:lineRule="exact"/>
              <w:ind w:firstLineChars="200" w:firstLine="420"/>
            </w:pPr>
            <w:r>
              <w:rPr>
                <w:rFonts w:hint="eastAsia"/>
              </w:rPr>
              <w:t>3.</w:t>
            </w:r>
            <w:r>
              <w:rPr>
                <w:rFonts w:hint="eastAsia"/>
              </w:rPr>
              <w:t>管理评审报告</w:t>
            </w:r>
          </w:p>
          <w:p w14:paraId="3F84023D" w14:textId="77777777" w:rsidR="004E2E58" w:rsidRDefault="00802B49">
            <w:pPr>
              <w:spacing w:line="280" w:lineRule="exact"/>
              <w:ind w:firstLineChars="200" w:firstLine="420"/>
            </w:pPr>
            <w:r>
              <w:rPr>
                <w:rFonts w:hint="eastAsia"/>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14:paraId="4656AB69" w14:textId="77777777" w:rsidR="004E2E58" w:rsidRDefault="00802B49">
            <w:pPr>
              <w:spacing w:line="280" w:lineRule="exact"/>
              <w:ind w:firstLineChars="200" w:firstLine="420"/>
            </w:pPr>
            <w:r>
              <w:rPr>
                <w:rFonts w:hint="eastAsia"/>
              </w:rPr>
              <w:t>4.</w:t>
            </w:r>
            <w:r>
              <w:rPr>
                <w:rFonts w:hint="eastAsia"/>
              </w:rPr>
              <w:t>改进计划</w:t>
            </w:r>
          </w:p>
          <w:p w14:paraId="05FABF67" w14:textId="77777777" w:rsidR="004E2E58" w:rsidRDefault="00802B49">
            <w:pPr>
              <w:spacing w:line="280" w:lineRule="exact"/>
              <w:ind w:firstLineChars="200" w:firstLine="420"/>
            </w:pPr>
            <w:r>
              <w:rPr>
                <w:rFonts w:hint="eastAsia"/>
              </w:rPr>
              <w:t>1</w:t>
            </w:r>
            <w:r>
              <w:rPr>
                <w:rFonts w:hint="eastAsia"/>
              </w:rPr>
              <w:t>、加强新版标准文件学习</w:t>
            </w:r>
          </w:p>
          <w:p w14:paraId="7F8D873D" w14:textId="77777777" w:rsidR="004E2E58" w:rsidRDefault="00802B49">
            <w:pPr>
              <w:spacing w:line="280" w:lineRule="exact"/>
              <w:ind w:firstLineChars="200" w:firstLine="420"/>
            </w:pPr>
            <w:r>
              <w:rPr>
                <w:rFonts w:hint="eastAsia"/>
              </w:rPr>
              <w:t>2</w:t>
            </w:r>
            <w:r>
              <w:rPr>
                <w:rFonts w:hint="eastAsia"/>
              </w:rPr>
              <w:t>、对技术部服务过程强化服务意识和规范，加强对过程检查，对不合格输出采取有效的纠正或纠正措施</w:t>
            </w:r>
          </w:p>
          <w:p w14:paraId="738A3188" w14:textId="77777777" w:rsidR="004E2E58" w:rsidRDefault="00802B49">
            <w:pPr>
              <w:pStyle w:val="a0"/>
            </w:pPr>
            <w:r>
              <w:rPr>
                <w:rFonts w:hint="eastAsia"/>
              </w:rPr>
              <w:t>改进措施于</w:t>
            </w:r>
            <w:r>
              <w:rPr>
                <w:rFonts w:hint="eastAsia"/>
              </w:rPr>
              <w:t>2020.</w:t>
            </w:r>
            <w:r>
              <w:rPr>
                <w:rFonts w:hint="eastAsia"/>
              </w:rPr>
              <w:t>12</w:t>
            </w:r>
            <w:r>
              <w:rPr>
                <w:rFonts w:hint="eastAsia"/>
              </w:rPr>
              <w:t>月份已经完成。</w:t>
            </w:r>
          </w:p>
        </w:tc>
        <w:tc>
          <w:tcPr>
            <w:tcW w:w="646" w:type="dxa"/>
          </w:tcPr>
          <w:p w14:paraId="179B30B6" w14:textId="77777777" w:rsidR="004E2E58" w:rsidRDefault="004E2E58">
            <w:pPr>
              <w:rPr>
                <w:rFonts w:ascii="宋体" w:hAnsi="宋体" w:cs="宋体"/>
                <w:szCs w:val="21"/>
              </w:rPr>
            </w:pPr>
          </w:p>
        </w:tc>
      </w:tr>
      <w:tr w:rsidR="004E2E58" w14:paraId="0EABF9F6" w14:textId="77777777">
        <w:trPr>
          <w:trHeight w:val="1247"/>
        </w:trPr>
        <w:tc>
          <w:tcPr>
            <w:tcW w:w="2160" w:type="dxa"/>
          </w:tcPr>
          <w:p w14:paraId="522FC62B" w14:textId="77777777" w:rsidR="004E2E58" w:rsidRDefault="00802B49">
            <w:pPr>
              <w:spacing w:line="280" w:lineRule="exact"/>
              <w:rPr>
                <w:rFonts w:ascii="宋体" w:hAnsi="宋体" w:cs="宋体"/>
                <w:szCs w:val="21"/>
              </w:rPr>
            </w:pPr>
            <w:r>
              <w:rPr>
                <w:rFonts w:ascii="宋体" w:hAnsi="宋体" w:cs="宋体" w:hint="eastAsia"/>
                <w:szCs w:val="21"/>
              </w:rPr>
              <w:t>总则</w:t>
            </w:r>
          </w:p>
          <w:p w14:paraId="0DD23438" w14:textId="77777777" w:rsidR="004E2E58" w:rsidRDefault="004E2E58">
            <w:pPr>
              <w:spacing w:line="280" w:lineRule="exact"/>
              <w:rPr>
                <w:rFonts w:ascii="宋体" w:hAnsi="宋体" w:cs="宋体"/>
                <w:szCs w:val="21"/>
              </w:rPr>
            </w:pPr>
          </w:p>
        </w:tc>
        <w:tc>
          <w:tcPr>
            <w:tcW w:w="960" w:type="dxa"/>
          </w:tcPr>
          <w:p w14:paraId="5429FE97" w14:textId="77777777" w:rsidR="004E2E58" w:rsidRDefault="00802B49">
            <w:pPr>
              <w:spacing w:line="280" w:lineRule="exact"/>
              <w:rPr>
                <w:szCs w:val="21"/>
              </w:rPr>
            </w:pPr>
            <w:r>
              <w:rPr>
                <w:szCs w:val="21"/>
              </w:rPr>
              <w:t>Q/S</w:t>
            </w:r>
            <w:r>
              <w:rPr>
                <w:rFonts w:hint="eastAsia"/>
                <w:szCs w:val="21"/>
              </w:rPr>
              <w:t xml:space="preserve"> 10.1</w:t>
            </w:r>
          </w:p>
          <w:p w14:paraId="6A18D42C" w14:textId="77777777" w:rsidR="004E2E58" w:rsidRDefault="004E2E58">
            <w:pPr>
              <w:spacing w:line="280" w:lineRule="exact"/>
              <w:rPr>
                <w:rFonts w:ascii="宋体" w:hAnsi="宋体" w:cs="宋体"/>
                <w:szCs w:val="21"/>
              </w:rPr>
            </w:pPr>
          </w:p>
        </w:tc>
        <w:tc>
          <w:tcPr>
            <w:tcW w:w="10943" w:type="dxa"/>
            <w:vAlign w:val="center"/>
          </w:tcPr>
          <w:p w14:paraId="55909CB6"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综合全部审核证据认为公司管理体系方针、目标、内部审核</w:t>
            </w:r>
            <w:r>
              <w:rPr>
                <w:rFonts w:ascii="宋体" w:hAnsi="宋体" w:cs="宋体" w:hint="eastAsia"/>
                <w:szCs w:val="21"/>
              </w:rPr>
              <w:t>、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cs="宋体" w:hint="eastAsia"/>
                <w:szCs w:val="21"/>
              </w:rPr>
              <w:t xml:space="preserve">  </w:t>
            </w:r>
          </w:p>
          <w:p w14:paraId="27D8CE35" w14:textId="77777777" w:rsidR="004E2E58" w:rsidRDefault="00802B49">
            <w:pPr>
              <w:spacing w:line="280" w:lineRule="exact"/>
              <w:rPr>
                <w:rFonts w:ascii="宋体" w:hAnsi="宋体" w:cs="宋体"/>
                <w:kern w:val="0"/>
                <w:szCs w:val="21"/>
              </w:rPr>
            </w:pPr>
            <w:r>
              <w:rPr>
                <w:rFonts w:ascii="宋体" w:hAnsi="宋体" w:cs="宋体" w:hint="eastAsia"/>
                <w:szCs w:val="21"/>
              </w:rPr>
              <w:t xml:space="preserve"> </w:t>
            </w:r>
            <w:r>
              <w:rPr>
                <w:rFonts w:ascii="宋体" w:hAnsi="宋体" w:cs="宋体" w:hint="eastAsia"/>
                <w:szCs w:val="21"/>
              </w:rPr>
              <w:t>——具体事实可见审核</w:t>
            </w:r>
            <w:r>
              <w:rPr>
                <w:rFonts w:ascii="宋体" w:hAnsi="宋体" w:cs="宋体" w:hint="eastAsia"/>
                <w:szCs w:val="21"/>
              </w:rPr>
              <w:t>10.2</w:t>
            </w:r>
            <w:r>
              <w:rPr>
                <w:rFonts w:ascii="宋体" w:hAnsi="宋体" w:cs="宋体" w:hint="eastAsia"/>
                <w:szCs w:val="21"/>
              </w:rPr>
              <w:t>条款记录。</w:t>
            </w:r>
          </w:p>
        </w:tc>
        <w:tc>
          <w:tcPr>
            <w:tcW w:w="646" w:type="dxa"/>
          </w:tcPr>
          <w:p w14:paraId="436B83CC" w14:textId="77777777" w:rsidR="004E2E58" w:rsidRDefault="004E2E58">
            <w:pPr>
              <w:rPr>
                <w:rFonts w:ascii="宋体" w:hAnsi="宋体" w:cs="宋体"/>
                <w:szCs w:val="21"/>
              </w:rPr>
            </w:pPr>
          </w:p>
        </w:tc>
      </w:tr>
      <w:tr w:rsidR="004E2E58" w14:paraId="2EC02E67" w14:textId="77777777">
        <w:trPr>
          <w:trHeight w:val="2110"/>
        </w:trPr>
        <w:tc>
          <w:tcPr>
            <w:tcW w:w="2160" w:type="dxa"/>
          </w:tcPr>
          <w:p w14:paraId="76A10577" w14:textId="77777777" w:rsidR="004E2E58" w:rsidRDefault="00802B49">
            <w:pPr>
              <w:spacing w:line="280" w:lineRule="exact"/>
              <w:rPr>
                <w:rFonts w:ascii="宋体" w:hAnsi="宋体" w:cs="宋体"/>
                <w:szCs w:val="21"/>
              </w:rPr>
            </w:pPr>
            <w:r>
              <w:rPr>
                <w:rFonts w:ascii="宋体" w:hAnsi="宋体" w:cs="宋体" w:hint="eastAsia"/>
                <w:szCs w:val="21"/>
              </w:rPr>
              <w:lastRenderedPageBreak/>
              <w:t>持续改进</w:t>
            </w:r>
          </w:p>
        </w:tc>
        <w:tc>
          <w:tcPr>
            <w:tcW w:w="960" w:type="dxa"/>
          </w:tcPr>
          <w:p w14:paraId="1A5BA1CA" w14:textId="77777777" w:rsidR="004E2E58" w:rsidRDefault="00802B49">
            <w:pPr>
              <w:spacing w:line="280" w:lineRule="exact"/>
              <w:rPr>
                <w:szCs w:val="21"/>
              </w:rPr>
            </w:pPr>
            <w:r>
              <w:rPr>
                <w:rFonts w:hint="eastAsia"/>
                <w:szCs w:val="21"/>
              </w:rPr>
              <w:t>Q</w:t>
            </w:r>
            <w:r>
              <w:rPr>
                <w:szCs w:val="21"/>
              </w:rPr>
              <w:t>/S</w:t>
            </w:r>
            <w:r>
              <w:rPr>
                <w:rFonts w:hint="eastAsia"/>
                <w:szCs w:val="21"/>
              </w:rPr>
              <w:t xml:space="preserve"> 10.3</w:t>
            </w:r>
          </w:p>
          <w:p w14:paraId="485A8A17" w14:textId="77777777" w:rsidR="004E2E58" w:rsidRDefault="004E2E58">
            <w:pPr>
              <w:spacing w:line="280" w:lineRule="exact"/>
              <w:rPr>
                <w:rFonts w:ascii="宋体" w:hAnsi="宋体" w:cs="宋体"/>
                <w:color w:val="FF0000"/>
                <w:szCs w:val="21"/>
              </w:rPr>
            </w:pPr>
          </w:p>
        </w:tc>
        <w:tc>
          <w:tcPr>
            <w:tcW w:w="10943" w:type="dxa"/>
            <w:vAlign w:val="center"/>
          </w:tcPr>
          <w:p w14:paraId="547067AD" w14:textId="77777777" w:rsidR="004E2E58" w:rsidRDefault="00802B49">
            <w:pPr>
              <w:spacing w:line="2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公司组织确定并选择改进机会，根据不同过程、不同产品和不同要求，采取不同的方法进行监视、测量和分析。</w:t>
            </w:r>
          </w:p>
          <w:p w14:paraId="77463116" w14:textId="77777777" w:rsidR="004E2E58" w:rsidRDefault="00802B49">
            <w:pPr>
              <w:spacing w:line="280" w:lineRule="exact"/>
              <w:rPr>
                <w:rFonts w:ascii="宋体" w:hAnsi="宋体" w:cs="宋体"/>
                <w:szCs w:val="21"/>
              </w:rPr>
            </w:pPr>
            <w:r>
              <w:rPr>
                <w:rFonts w:ascii="宋体" w:hAnsi="宋体" w:cs="宋体" w:hint="eastAsia"/>
                <w:szCs w:val="21"/>
              </w:rPr>
              <w:t>采取必要措施，满足顾客要求和增强顾客满意。</w:t>
            </w:r>
          </w:p>
          <w:p w14:paraId="5AD5FFA5" w14:textId="77777777" w:rsidR="004E2E58" w:rsidRDefault="00802B49">
            <w:pPr>
              <w:spacing w:line="280" w:lineRule="exact"/>
              <w:rPr>
                <w:rFonts w:ascii="宋体" w:hAnsi="宋体" w:cs="宋体"/>
                <w:szCs w:val="21"/>
              </w:rPr>
            </w:pPr>
            <w:r>
              <w:rPr>
                <w:rFonts w:ascii="宋体" w:hAnsi="宋体" w:cs="宋体" w:hint="eastAsia"/>
                <w:szCs w:val="21"/>
              </w:rPr>
              <w:t>包括：</w:t>
            </w:r>
          </w:p>
          <w:p w14:paraId="5EBD3116" w14:textId="77777777" w:rsidR="004E2E58" w:rsidRDefault="00802B49">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14:paraId="1B10F229" w14:textId="77777777" w:rsidR="004E2E58" w:rsidRDefault="00802B49">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14:paraId="7426C836" w14:textId="77777777" w:rsidR="004E2E58" w:rsidRDefault="00802B49">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14:paraId="0EDBBE19" w14:textId="77777777" w:rsidR="004E2E58" w:rsidRDefault="00802B49">
            <w:pPr>
              <w:spacing w:line="280" w:lineRule="exact"/>
              <w:rPr>
                <w:rFonts w:ascii="宋体" w:hAnsi="宋体" w:cs="宋体"/>
                <w:szCs w:val="21"/>
              </w:rPr>
            </w:pPr>
            <w:r>
              <w:rPr>
                <w:rFonts w:ascii="宋体" w:hAnsi="宋体" w:cs="宋体" w:hint="eastAsia"/>
                <w:szCs w:val="21"/>
              </w:rPr>
              <w:t>改进的示例可以包括纠正、纠正措施、持续改进。</w:t>
            </w:r>
          </w:p>
          <w:p w14:paraId="1F188FF0" w14:textId="77777777" w:rsidR="004E2E58" w:rsidRDefault="00802B49">
            <w:pPr>
              <w:spacing w:line="280" w:lineRule="exact"/>
              <w:ind w:firstLineChars="200" w:firstLine="420"/>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14:paraId="0C56AF46" w14:textId="77777777" w:rsidR="004E2E58" w:rsidRDefault="00802B49">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14:paraId="748ED609" w14:textId="77777777" w:rsidR="004E2E58" w:rsidRDefault="00802B49">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14:paraId="26B60DA8" w14:textId="77777777" w:rsidR="004E2E58" w:rsidRDefault="00802B49">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14:paraId="3136BF92" w14:textId="77777777" w:rsidR="004E2E58" w:rsidRDefault="00802B49">
            <w:pPr>
              <w:spacing w:line="280" w:lineRule="exact"/>
              <w:ind w:firstLineChars="200" w:firstLine="420"/>
              <w:rPr>
                <w:rFonts w:ascii="宋体" w:hAnsi="宋体" w:cs="宋体"/>
                <w:kern w:val="0"/>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646" w:type="dxa"/>
          </w:tcPr>
          <w:p w14:paraId="1C602034" w14:textId="77777777" w:rsidR="004E2E58" w:rsidRDefault="004E2E58">
            <w:pPr>
              <w:rPr>
                <w:rFonts w:ascii="宋体" w:hAnsi="宋体" w:cs="宋体"/>
                <w:szCs w:val="21"/>
              </w:rPr>
            </w:pPr>
          </w:p>
        </w:tc>
      </w:tr>
      <w:tr w:rsidR="004E2E58" w14:paraId="3CD34647" w14:textId="77777777">
        <w:trPr>
          <w:trHeight w:val="2110"/>
        </w:trPr>
        <w:tc>
          <w:tcPr>
            <w:tcW w:w="2160" w:type="dxa"/>
            <w:vAlign w:val="center"/>
          </w:tcPr>
          <w:p w14:paraId="1DC0F226" w14:textId="06D0E5D9" w:rsidR="004E2E58" w:rsidRDefault="00802B4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确认资质证照符合性和有效性、相关方投诉、接受行政处罚情况、</w:t>
            </w:r>
            <w:r w:rsidR="00E5348C">
              <w:rPr>
                <w:rFonts w:asciiTheme="minorEastAsia" w:eastAsiaTheme="minorEastAsia" w:hAnsiTheme="minorEastAsia" w:cstheme="minorEastAsia" w:hint="eastAsia"/>
                <w:szCs w:val="21"/>
              </w:rPr>
              <w:t>远程审核</w:t>
            </w:r>
            <w:r>
              <w:rPr>
                <w:rFonts w:asciiTheme="minorEastAsia" w:eastAsiaTheme="minorEastAsia" w:hAnsiTheme="minorEastAsia" w:cstheme="minorEastAsia" w:hint="eastAsia"/>
                <w:szCs w:val="21"/>
              </w:rPr>
              <w:t>不符合验证等</w:t>
            </w:r>
          </w:p>
        </w:tc>
        <w:tc>
          <w:tcPr>
            <w:tcW w:w="960" w:type="dxa"/>
            <w:vAlign w:val="center"/>
          </w:tcPr>
          <w:p w14:paraId="0E164F49" w14:textId="77777777" w:rsidR="004E2E58" w:rsidRDefault="004E2E58">
            <w:pPr>
              <w:spacing w:line="280" w:lineRule="exact"/>
              <w:ind w:firstLineChars="200" w:firstLine="420"/>
              <w:rPr>
                <w:rFonts w:asciiTheme="minorEastAsia" w:eastAsiaTheme="minorEastAsia" w:hAnsiTheme="minorEastAsia" w:cstheme="minorEastAsia"/>
                <w:szCs w:val="21"/>
              </w:rPr>
            </w:pPr>
          </w:p>
        </w:tc>
        <w:tc>
          <w:tcPr>
            <w:tcW w:w="10943" w:type="dxa"/>
            <w:vAlign w:val="center"/>
          </w:tcPr>
          <w:p w14:paraId="08EC4ED5" w14:textId="77777777" w:rsidR="004E2E58" w:rsidRDefault="00802B4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体系运行至今未发生相关</w:t>
            </w:r>
            <w:proofErr w:type="gramStart"/>
            <w:r>
              <w:rPr>
                <w:rFonts w:asciiTheme="minorEastAsia" w:eastAsiaTheme="minorEastAsia" w:hAnsiTheme="minorEastAsia" w:cstheme="minorEastAsia" w:hint="eastAsia"/>
                <w:szCs w:val="21"/>
              </w:rPr>
              <w:t>方投诉</w:t>
            </w:r>
            <w:proofErr w:type="gramEnd"/>
            <w:r>
              <w:rPr>
                <w:rFonts w:asciiTheme="minorEastAsia" w:eastAsiaTheme="minorEastAsia" w:hAnsiTheme="minorEastAsia" w:cstheme="minorEastAsia" w:hint="eastAsia"/>
                <w:szCs w:val="21"/>
              </w:rPr>
              <w:t>情况。</w:t>
            </w:r>
          </w:p>
          <w:p w14:paraId="6C98F467" w14:textId="77777777" w:rsidR="004E2E58" w:rsidRDefault="00802B4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查见营业执照资质证书，资质文件有效。</w:t>
            </w:r>
          </w:p>
          <w:p w14:paraId="42E50802" w14:textId="77777777" w:rsidR="004E2E58" w:rsidRDefault="00802B49">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未发生重大环境事故，未发生违反相关法律法规的情况。</w:t>
            </w:r>
          </w:p>
          <w:p w14:paraId="6771007A" w14:textId="6825E6EB" w:rsidR="004E2E58" w:rsidRDefault="00E5348C">
            <w:pPr>
              <w:spacing w:line="280" w:lineRule="exact"/>
              <w:ind w:firstLineChars="200" w:firstLine="420"/>
              <w:rPr>
                <w:rFonts w:asciiTheme="minorEastAsia" w:eastAsiaTheme="minorEastAsia" w:hAnsiTheme="minorEastAsia" w:cstheme="minorEastAsia"/>
                <w:szCs w:val="21"/>
              </w:rPr>
            </w:pPr>
            <w:r w:rsidRPr="00E5348C">
              <w:rPr>
                <w:rFonts w:asciiTheme="minorEastAsia" w:eastAsiaTheme="minorEastAsia" w:hAnsiTheme="minorEastAsia" w:cstheme="minorEastAsia" w:hint="eastAsia"/>
                <w:szCs w:val="21"/>
                <w:highlight w:val="yellow"/>
              </w:rPr>
              <w:t>远程审核</w:t>
            </w:r>
            <w:r w:rsidR="00802B49" w:rsidRPr="00E5348C">
              <w:rPr>
                <w:rFonts w:asciiTheme="minorEastAsia" w:eastAsiaTheme="minorEastAsia" w:hAnsiTheme="minorEastAsia" w:cstheme="minorEastAsia" w:hint="eastAsia"/>
                <w:szCs w:val="21"/>
                <w:highlight w:val="yellow"/>
              </w:rPr>
              <w:t>不符合</w:t>
            </w:r>
            <w:r w:rsidRPr="00E5348C">
              <w:rPr>
                <w:rFonts w:asciiTheme="minorEastAsia" w:eastAsiaTheme="minorEastAsia" w:hAnsiTheme="minorEastAsia" w:cstheme="minorEastAsia" w:hint="eastAsia"/>
                <w:szCs w:val="21"/>
                <w:highlight w:val="yellow"/>
              </w:rPr>
              <w:t>项已整改，验证有效。</w:t>
            </w:r>
          </w:p>
        </w:tc>
        <w:tc>
          <w:tcPr>
            <w:tcW w:w="646" w:type="dxa"/>
          </w:tcPr>
          <w:p w14:paraId="752C3AA8" w14:textId="77777777" w:rsidR="004E2E58" w:rsidRDefault="004E2E58">
            <w:pPr>
              <w:rPr>
                <w:rFonts w:ascii="宋体" w:hAnsi="宋体" w:cs="宋体"/>
                <w:szCs w:val="21"/>
              </w:rPr>
            </w:pPr>
          </w:p>
        </w:tc>
      </w:tr>
    </w:tbl>
    <w:p w14:paraId="103BE664" w14:textId="77777777" w:rsidR="004E2E58" w:rsidRDefault="004E2E58"/>
    <w:p w14:paraId="65024093" w14:textId="77777777" w:rsidR="004E2E58" w:rsidRDefault="00802B49">
      <w:pPr>
        <w:pStyle w:val="a6"/>
      </w:pPr>
      <w:r>
        <w:rPr>
          <w:rFonts w:hint="eastAsia"/>
        </w:rPr>
        <w:t>说明：不符合标注</w:t>
      </w:r>
      <w:r>
        <w:rPr>
          <w:rFonts w:hint="eastAsia"/>
        </w:rPr>
        <w:t>N</w:t>
      </w:r>
    </w:p>
    <w:sectPr w:rsidR="004E2E5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C229" w14:textId="77777777" w:rsidR="00802B49" w:rsidRDefault="00802B49">
      <w:pPr>
        <w:spacing w:after="0" w:line="240" w:lineRule="auto"/>
      </w:pPr>
      <w:r>
        <w:separator/>
      </w:r>
    </w:p>
  </w:endnote>
  <w:endnote w:type="continuationSeparator" w:id="0">
    <w:p w14:paraId="4FB73578" w14:textId="77777777" w:rsidR="00802B49" w:rsidRDefault="0080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CAB254F" w14:textId="77777777" w:rsidR="004E2E58" w:rsidRDefault="00802B49">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12</w:t>
            </w:r>
            <w:r>
              <w:rPr>
                <w:b/>
                <w:sz w:val="24"/>
                <w:szCs w:val="24"/>
              </w:rPr>
              <w:fldChar w:fldCharType="end"/>
            </w:r>
          </w:p>
        </w:sdtContent>
      </w:sdt>
    </w:sdtContent>
  </w:sdt>
  <w:p w14:paraId="6CC30776" w14:textId="77777777" w:rsidR="004E2E58" w:rsidRDefault="004E2E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7410" w14:textId="77777777" w:rsidR="00802B49" w:rsidRDefault="00802B49">
      <w:pPr>
        <w:spacing w:after="0" w:line="240" w:lineRule="auto"/>
      </w:pPr>
      <w:r>
        <w:separator/>
      </w:r>
    </w:p>
  </w:footnote>
  <w:footnote w:type="continuationSeparator" w:id="0">
    <w:p w14:paraId="2E59D052" w14:textId="77777777" w:rsidR="00802B49" w:rsidRDefault="00802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5FDA" w14:textId="77777777" w:rsidR="004E2E58" w:rsidRDefault="00802B49">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14:anchorId="09376C7A" wp14:editId="2E4945B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9F50B8F" w14:textId="77777777" w:rsidR="004E2E58" w:rsidRDefault="00802B49">
    <w:pPr>
      <w:pStyle w:val="a8"/>
      <w:pBdr>
        <w:bottom w:val="none" w:sz="0" w:space="1" w:color="auto"/>
      </w:pBdr>
      <w:spacing w:line="320" w:lineRule="exact"/>
      <w:jc w:val="left"/>
    </w:pPr>
    <w:r>
      <w:pict w14:anchorId="4C0506BA">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77DFE7B5" w14:textId="77777777" w:rsidR="004E2E58" w:rsidRDefault="00802B49">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18C92CDE" w14:textId="77777777" w:rsidR="004E2E58" w:rsidRDefault="004E2E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39D8"/>
    <w:multiLevelType w:val="singleLevel"/>
    <w:tmpl w:val="26C739D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756AF"/>
    <w:rsid w:val="001A2D7F"/>
    <w:rsid w:val="001C5D0F"/>
    <w:rsid w:val="00337922"/>
    <w:rsid w:val="00340867"/>
    <w:rsid w:val="00380837"/>
    <w:rsid w:val="00386B12"/>
    <w:rsid w:val="003A198A"/>
    <w:rsid w:val="00410914"/>
    <w:rsid w:val="004E2E58"/>
    <w:rsid w:val="00536930"/>
    <w:rsid w:val="00564E53"/>
    <w:rsid w:val="005B1D35"/>
    <w:rsid w:val="00630243"/>
    <w:rsid w:val="00644FE2"/>
    <w:rsid w:val="0067640C"/>
    <w:rsid w:val="0069544D"/>
    <w:rsid w:val="006E678B"/>
    <w:rsid w:val="007757F3"/>
    <w:rsid w:val="007E6AEB"/>
    <w:rsid w:val="00802B49"/>
    <w:rsid w:val="008078E9"/>
    <w:rsid w:val="00886C4E"/>
    <w:rsid w:val="008973EE"/>
    <w:rsid w:val="00916208"/>
    <w:rsid w:val="00971600"/>
    <w:rsid w:val="009973B4"/>
    <w:rsid w:val="009A2DE9"/>
    <w:rsid w:val="009C28C1"/>
    <w:rsid w:val="009F7EED"/>
    <w:rsid w:val="00A53A38"/>
    <w:rsid w:val="00AF0AAB"/>
    <w:rsid w:val="00B740E7"/>
    <w:rsid w:val="00BF597E"/>
    <w:rsid w:val="00C51A36"/>
    <w:rsid w:val="00C55228"/>
    <w:rsid w:val="00C952AC"/>
    <w:rsid w:val="00CE315A"/>
    <w:rsid w:val="00D06F59"/>
    <w:rsid w:val="00D70DF1"/>
    <w:rsid w:val="00D8388C"/>
    <w:rsid w:val="00E5348C"/>
    <w:rsid w:val="00EB0164"/>
    <w:rsid w:val="00ED0F62"/>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6B177A"/>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AA1D05"/>
    <w:rsid w:val="3FE4412B"/>
    <w:rsid w:val="40134513"/>
    <w:rsid w:val="40C4529F"/>
    <w:rsid w:val="410548BC"/>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3EC459F"/>
    <w:rsid w:val="53F05778"/>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492FED"/>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EBABAF"/>
  <w15:docId w15:val="{3AE20484-E1F7-4D35-ADD7-F3C2AB2A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160" w:line="259"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990</Words>
  <Characters>5647</Characters>
  <Application>Microsoft Office Word</Application>
  <DocSecurity>0</DocSecurity>
  <Lines>47</Lines>
  <Paragraphs>13</Paragraphs>
  <ScaleCrop>false</ScaleCrop>
  <Company>TUV</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18</cp:revision>
  <dcterms:created xsi:type="dcterms:W3CDTF">2015-06-17T12:51:00Z</dcterms:created>
  <dcterms:modified xsi:type="dcterms:W3CDTF">2021-04-10T06:44:00Z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