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7-2018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南通联发印染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