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0066-2020-Q-2021</w:t>
      </w:r>
      <w:bookmarkEnd w:id="0"/>
      <w:r>
        <w:rPr>
          <w:rFonts w:hint="eastAsia"/>
          <w:b/>
          <w:szCs w:val="21"/>
        </w:rPr>
        <w:t xml:space="preserve">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九江耀辉航海仪器发展有限公司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>
              <w:rPr>
                <w:rFonts w:hint="eastAsia" w:ascii="宋体" w:hAnsi="宋体"/>
              </w:rPr>
              <w:t>船舶用仪器（239方位仪、航海六分仪）的设计、生产和销售以及方位圈的加工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变更为：</w:t>
            </w:r>
            <w:r>
              <w:rPr>
                <w:rFonts w:hint="eastAsia" w:ascii="宋体" w:hAnsi="宋体"/>
                <w:color w:val="0000FF"/>
              </w:rPr>
              <w:t>液压系统配件、船舶用仪器（239方位仪、航海六分仪、方位圈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</w:rPr>
              <w:t>三杆分度仪）的生产和销售及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卫星</w:t>
            </w:r>
            <w:r>
              <w:rPr>
                <w:rFonts w:hint="eastAsia" w:ascii="宋体" w:hAnsi="宋体"/>
                <w:color w:val="0000FF"/>
              </w:rPr>
              <w:t>罗经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磁罗经投影光管、分罗经、</w:t>
            </w:r>
            <w:bookmarkStart w:id="3" w:name="_GoBack"/>
            <w:bookmarkEnd w:id="3"/>
            <w:r>
              <w:rPr>
                <w:rFonts w:hint="eastAsia" w:ascii="宋体" w:hAnsi="宋体"/>
                <w:color w:val="0000FF"/>
              </w:rPr>
              <w:t>计程仪</w:t>
            </w:r>
            <w:r>
              <w:rPr>
                <w:rFonts w:hint="eastAsia" w:ascii="宋体" w:hAnsi="宋体"/>
                <w:color w:val="0000FF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倾斜仪、平行尺的销售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szCs w:val="21"/>
              </w:rPr>
              <w:t>19.05.01;29.12.00</w:t>
            </w:r>
            <w:r>
              <w:rPr>
                <w:rFonts w:hint="eastAsia"/>
                <w:szCs w:val="21"/>
              </w:rPr>
              <w:t>增加17.10.02；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监审（1）人日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1.5人日（范围扩大，增加0.5人日）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李永忠2021.3.30        申请评审负责人签字/日期：骆海燕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2021.3.30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DC78B"/>
    <w:multiLevelType w:val="singleLevel"/>
    <w:tmpl w:val="643DC78B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91A"/>
    <w:rsid w:val="00087ECB"/>
    <w:rsid w:val="000F2C98"/>
    <w:rsid w:val="0024491A"/>
    <w:rsid w:val="00B03635"/>
    <w:rsid w:val="04755D85"/>
    <w:rsid w:val="37D05FEF"/>
    <w:rsid w:val="6C500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2021-03-30T01:54:17Z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2052-11.1.0.10446</vt:lpwstr>
  </property>
  <property fmtid="{D5CDD505-2E9C-101B-9397-08002B2CF9AE}" pid="4" name="ICV">
    <vt:lpwstr>CB142A32C67A4E75AF0A23280E2F1E47</vt:lpwstr>
  </property>
</Properties>
</file>