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实验桌台面厚度</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numPr>
          <w:ilvl w:val="0"/>
          <w:numId w:val="1"/>
        </w:numPr>
        <w:spacing w:line="360" w:lineRule="auto"/>
        <w:rPr>
          <w:rFonts w:hint="eastAsia" w:ascii="Times New Roman" w:hAnsi="Times New Roman" w:eastAsia="宋体" w:cs="Times New Roman"/>
          <w:b w:val="0"/>
          <w:bCs w:val="0"/>
          <w:snapToGrid w:val="0"/>
          <w:color w:val="auto"/>
          <w:kern w:val="0"/>
          <w:sz w:val="21"/>
          <w:szCs w:val="21"/>
          <w:lang w:val="en-US" w:eastAsia="zh-CN"/>
        </w:rPr>
      </w:pPr>
      <w:r>
        <w:rPr>
          <w:rFonts w:hint="default" w:ascii="Times New Roman" w:hAnsi="Times New Roman" w:eastAsia="宋体" w:cs="Times New Roman"/>
          <w:b/>
          <w:bCs/>
          <w:color w:val="000000"/>
          <w:sz w:val="21"/>
          <w:szCs w:val="21"/>
        </w:rPr>
        <w:t>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ascii="Times New Roman" w:hAnsi="Times New Roman" w:eastAsia="宋体" w:cs="Times New Roman"/>
          <w:b w:val="0"/>
          <w:bCs w:val="0"/>
          <w:snapToGrid w:val="0"/>
          <w:color w:val="auto"/>
          <w:kern w:val="0"/>
          <w:sz w:val="21"/>
          <w:szCs w:val="21"/>
          <w:lang w:val="en-US" w:eastAsia="zh-CN"/>
        </w:rPr>
        <w:t>YC/WP-11-3《生产作业指导书》</w:t>
      </w:r>
    </w:p>
    <w:p>
      <w:pPr>
        <w:numPr>
          <w:ilvl w:val="0"/>
          <w:numId w:val="1"/>
        </w:num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sz w:val="21"/>
          <w:szCs w:val="21"/>
          <w:lang w:eastAsia="zh-CN"/>
        </w:rPr>
        <w:t>实验桌台面厚度</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cs="Times New Roman"/>
          <w:kern w:val="0"/>
          <w:sz w:val="21"/>
          <w:szCs w:val="21"/>
          <w:lang w:val="en-US" w:eastAsia="zh-CN"/>
        </w:rPr>
        <w:t>台面厚度</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2"/>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855"/>
        <w:gridCol w:w="810"/>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3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5"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10"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81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alt="" type="#_x0000_t75" style="height:37pt;width:12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alt="" type="#_x0000_t75" style="height:42.95pt;width:159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18</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21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18</w:t>
      </w:r>
      <w:r>
        <w:rPr>
          <w:rFonts w:hint="default" w:ascii="Times New Roman" w:hAnsi="Times New Roman" w:eastAsia="宋体" w:cs="Times New Roman"/>
          <w:sz w:val="21"/>
          <w:szCs w:val="21"/>
        </w:rPr>
        <w:t>＝0.</w:t>
      </w:r>
      <w:r>
        <w:rPr>
          <w:rFonts w:hint="eastAsia" w:cs="Times New Roman"/>
          <w:sz w:val="21"/>
          <w:szCs w:val="21"/>
          <w:lang w:val="en-US" w:eastAsia="zh-CN"/>
        </w:rPr>
        <w:t>36</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36</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lang w:val="en-US" w:eastAsia="zh-CN"/>
        </w:rPr>
        <w:drawing>
          <wp:inline distT="0" distB="0" distL="114300" distR="114300">
            <wp:extent cx="616585" cy="467995"/>
            <wp:effectExtent l="0" t="0" r="12065" b="8255"/>
            <wp:docPr id="37" name="图片 37" descr="62c5aead69cff520efc74de6bb69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62c5aead69cff520efc74de6bb692a2"/>
                    <pic:cNvPicPr>
                      <a:picLocks noChangeAspect="1"/>
                    </pic:cNvPicPr>
                  </pic:nvPicPr>
                  <pic:blipFill>
                    <a:blip r:embed="rId19"/>
                    <a:stretch>
                      <a:fillRect/>
                    </a:stretch>
                  </pic:blipFill>
                  <pic:spPr>
                    <a:xfrm>
                      <a:off x="0" y="0"/>
                      <a:ext cx="616585" cy="46799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DEEC2223"/>
    <w:multiLevelType w:val="singleLevel"/>
    <w:tmpl w:val="DEEC22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B502CE8"/>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乐言</cp:lastModifiedBy>
  <cp:lastPrinted>2019-11-25T08:04:00Z</cp:lastPrinted>
  <dcterms:modified xsi:type="dcterms:W3CDTF">2021-03-26T08:24:30Z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