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甘肃省水利水电工程局有限责任公司金属结构分公司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需提升内审的有效性和内审员素质的培训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合同评审的部分记录未标明评审的时间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82256A"/>
    <w:rsid w:val="578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2021-03-25T03:23:52Z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1FED41C8FDD44B5BAB2C5A6AA46A5842</vt:lpwstr>
  </property>
</Properties>
</file>