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89-2019-Q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甘肃省水利水电工程局有限责任公司金属结构分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