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rPr>
            </w:pPr>
            <w:r>
              <w:rPr>
                <w:rFonts w:hint="eastAsia" w:ascii="宋体" w:hAnsi="宋体" w:cs="宋体"/>
                <w:sz w:val="24"/>
                <w:szCs w:val="24"/>
              </w:rPr>
              <w:t>条款</w:t>
            </w:r>
          </w:p>
        </w:tc>
        <w:tc>
          <w:tcPr>
            <w:tcW w:w="10880" w:type="dxa"/>
            <w:vAlign w:val="center"/>
          </w:tcPr>
          <w:p>
            <w:pPr>
              <w:rPr>
                <w:rFonts w:ascii="宋体" w:hAnsi="宋体" w:cs="宋体"/>
                <w:sz w:val="24"/>
                <w:szCs w:val="24"/>
              </w:rPr>
            </w:pPr>
            <w:r>
              <w:rPr>
                <w:rFonts w:hint="eastAsia" w:ascii="宋体" w:hAnsi="宋体" w:cs="宋体"/>
                <w:sz w:val="24"/>
                <w:szCs w:val="24"/>
              </w:rPr>
              <w:t>受审核部门：生产技术部主管领导：文贵元陪同人员：宋芳</w:t>
            </w:r>
          </w:p>
        </w:tc>
        <w:tc>
          <w:tcPr>
            <w:tcW w:w="709"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rPr>
            </w:pPr>
          </w:p>
        </w:tc>
        <w:tc>
          <w:tcPr>
            <w:tcW w:w="960" w:type="dxa"/>
            <w:vMerge w:val="continue"/>
            <w:vAlign w:val="center"/>
          </w:tcPr>
          <w:p>
            <w:pPr>
              <w:rPr>
                <w:rFonts w:ascii="宋体" w:hAnsi="宋体" w:cs="宋体"/>
              </w:rPr>
            </w:pPr>
          </w:p>
        </w:tc>
        <w:tc>
          <w:tcPr>
            <w:tcW w:w="10880" w:type="dxa"/>
            <w:vAlign w:val="center"/>
          </w:tcPr>
          <w:p>
            <w:pPr>
              <w:spacing w:before="120"/>
              <w:rPr>
                <w:rFonts w:hint="default" w:ascii="宋体" w:hAnsi="宋体" w:eastAsia="宋体" w:cs="宋体"/>
                <w:lang w:val="en-US" w:eastAsia="zh-CN"/>
              </w:rPr>
            </w:pPr>
            <w:r>
              <w:rPr>
                <w:rFonts w:hint="eastAsia" w:ascii="宋体" w:hAnsi="宋体" w:cs="宋体"/>
                <w:sz w:val="24"/>
                <w:szCs w:val="24"/>
              </w:rPr>
              <w:t>审核员：李凤仪  安涛（专家）    审核时间：202</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25</w:t>
            </w:r>
          </w:p>
        </w:tc>
        <w:tc>
          <w:tcPr>
            <w:tcW w:w="709"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rPr>
            </w:pPr>
          </w:p>
        </w:tc>
        <w:tc>
          <w:tcPr>
            <w:tcW w:w="960" w:type="dxa"/>
            <w:vMerge w:val="continue"/>
            <w:vAlign w:val="center"/>
          </w:tcPr>
          <w:p>
            <w:pPr>
              <w:rPr>
                <w:rFonts w:ascii="宋体" w:hAnsi="宋体" w:cs="宋体"/>
              </w:rPr>
            </w:pPr>
          </w:p>
        </w:tc>
        <w:tc>
          <w:tcPr>
            <w:tcW w:w="10880" w:type="dxa"/>
            <w:vAlign w:val="center"/>
          </w:tcPr>
          <w:p>
            <w:pPr>
              <w:rPr>
                <w:rFonts w:ascii="宋体" w:hAnsi="宋体" w:cs="宋体"/>
                <w:sz w:val="24"/>
                <w:szCs w:val="24"/>
              </w:rPr>
            </w:pPr>
            <w:r>
              <w:rPr>
                <w:rFonts w:hint="eastAsia" w:ascii="宋体" w:hAnsi="宋体" w:cs="宋体"/>
                <w:sz w:val="24"/>
                <w:szCs w:val="24"/>
              </w:rPr>
              <w:t>审核条款：S:5.3/6.1/6.2/8.1/8.2/9.1.2/9.1.3</w:t>
            </w:r>
          </w:p>
        </w:tc>
        <w:tc>
          <w:tcPr>
            <w:tcW w:w="709"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组织的岗位、职责权限</w:t>
            </w:r>
          </w:p>
        </w:tc>
        <w:tc>
          <w:tcPr>
            <w:tcW w:w="960" w:type="dxa"/>
            <w:vAlign w:val="center"/>
          </w:tcPr>
          <w:p>
            <w:pPr>
              <w:rPr>
                <w:rFonts w:ascii="宋体" w:hAnsi="宋体" w:cs="宋体"/>
                <w:szCs w:val="21"/>
              </w:rPr>
            </w:pPr>
            <w:r>
              <w:rPr>
                <w:rFonts w:hint="eastAsia" w:ascii="宋体" w:hAnsi="宋体" w:cs="宋体"/>
                <w:szCs w:val="21"/>
              </w:rPr>
              <w:t>S5.3</w:t>
            </w:r>
          </w:p>
          <w:p>
            <w:pPr>
              <w:rPr>
                <w:rFonts w:ascii="宋体" w:hAnsi="宋体" w:cs="宋体"/>
                <w:szCs w:val="21"/>
              </w:rPr>
            </w:pPr>
          </w:p>
        </w:tc>
        <w:tc>
          <w:tcPr>
            <w:tcW w:w="10880" w:type="dxa"/>
            <w:vAlign w:val="center"/>
          </w:tcPr>
          <w:p>
            <w:pPr>
              <w:ind w:firstLine="420" w:firstLineChars="200"/>
              <w:rPr>
                <w:rFonts w:ascii="宋体" w:hAnsi="宋体" w:cs="宋体"/>
                <w:szCs w:val="21"/>
              </w:rPr>
            </w:pPr>
            <w:r>
              <w:rPr>
                <w:rFonts w:hint="eastAsia" w:ascii="宋体" w:hAnsi="宋体" w:cs="宋体"/>
                <w:color w:val="000000"/>
                <w:szCs w:val="21"/>
              </w:rPr>
              <w:t>生产技术部</w:t>
            </w:r>
            <w:r>
              <w:rPr>
                <w:rFonts w:hint="eastAsia" w:ascii="宋体" w:hAnsi="宋体" w:cs="宋体"/>
                <w:szCs w:val="21"/>
              </w:rPr>
              <w:t>负责人：文贵元</w:t>
            </w:r>
          </w:p>
          <w:p>
            <w:pPr>
              <w:pStyle w:val="11"/>
              <w:numPr>
                <w:ilvl w:val="0"/>
                <w:numId w:val="1"/>
              </w:numPr>
              <w:ind w:firstLineChars="0"/>
              <w:rPr>
                <w:rFonts w:ascii="宋体" w:hAnsi="宋体" w:cs="宋体"/>
                <w:szCs w:val="21"/>
              </w:rPr>
            </w:pPr>
            <w:r>
              <w:rPr>
                <w:rFonts w:hint="eastAsia" w:ascii="宋体" w:hAnsi="宋体" w:cs="宋体"/>
                <w:szCs w:val="21"/>
              </w:rPr>
              <w:t>部门主要负责：与顾客沟通及合同评审生产计划的制定及生产过程控制，不符合的控制及整改，顾客满意调查及数据分析等。手册中详细规定</w:t>
            </w:r>
          </w:p>
          <w:p>
            <w:pPr>
              <w:pStyle w:val="11"/>
              <w:ind w:left="780" w:firstLine="0" w:firstLineChars="0"/>
              <w:rPr>
                <w:rFonts w:ascii="宋体" w:hAnsi="宋体" w:cs="宋体"/>
                <w:szCs w:val="21"/>
              </w:rPr>
            </w:pPr>
            <w:r>
              <w:rPr>
                <w:rFonts w:hint="eastAsia" w:ascii="宋体" w:hAnsi="宋体" w:cs="宋体"/>
                <w:szCs w:val="21"/>
              </w:rPr>
              <w:t>部门人员能够清楚自己部门的职责，沟通顺畅。</w:t>
            </w:r>
          </w:p>
          <w:p>
            <w:pPr>
              <w:pStyle w:val="11"/>
              <w:ind w:left="780" w:firstLine="0" w:firstLineChars="0"/>
              <w:rPr>
                <w:rFonts w:ascii="宋体" w:hAnsi="宋体" w:cs="宋体"/>
                <w:szCs w:val="21"/>
              </w:rPr>
            </w:pPr>
            <w:r>
              <w:rPr>
                <w:rFonts w:hint="eastAsia" w:ascii="宋体" w:hAnsi="宋体" w:cs="宋体"/>
                <w:szCs w:val="21"/>
              </w:rPr>
              <w:t>岗位、职责权限无变化。</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ascii="宋体" w:hAnsi="宋体" w:cs="宋体"/>
                <w:szCs w:val="21"/>
              </w:rPr>
            </w:pPr>
            <w:r>
              <w:rPr>
                <w:rFonts w:hint="eastAsia" w:ascii="宋体" w:hAnsi="宋体" w:cs="宋体"/>
                <w:color w:val="000000"/>
                <w:szCs w:val="21"/>
              </w:rPr>
              <w:t>应对风险和机遇的措施</w:t>
            </w:r>
          </w:p>
        </w:tc>
        <w:tc>
          <w:tcPr>
            <w:tcW w:w="960" w:type="dxa"/>
            <w:vAlign w:val="center"/>
          </w:tcPr>
          <w:p>
            <w:pPr>
              <w:rPr>
                <w:rFonts w:ascii="宋体" w:hAnsi="宋体" w:cs="宋体"/>
                <w:szCs w:val="21"/>
              </w:rPr>
            </w:pPr>
            <w:r>
              <w:rPr>
                <w:rFonts w:hint="eastAsia" w:ascii="宋体" w:hAnsi="宋体" w:cs="宋体"/>
                <w:szCs w:val="21"/>
              </w:rPr>
              <w:t>S6.1.1</w:t>
            </w:r>
          </w:p>
        </w:tc>
        <w:tc>
          <w:tcPr>
            <w:tcW w:w="10880" w:type="dxa"/>
            <w:vAlign w:val="center"/>
          </w:tcPr>
          <w:p>
            <w:pPr>
              <w:spacing w:line="360" w:lineRule="auto"/>
              <w:ind w:firstLine="315" w:firstLineChars="150"/>
              <w:rPr>
                <w:rFonts w:ascii="宋体" w:hAnsi="宋体" w:cs="宋体"/>
                <w:color w:val="000000"/>
                <w:szCs w:val="21"/>
              </w:rPr>
            </w:pPr>
            <w:r>
              <w:rPr>
                <w:rFonts w:hint="eastAsia" w:ascii="宋体" w:hAnsi="宋体" w:cs="宋体"/>
                <w:color w:val="000000"/>
                <w:szCs w:val="21"/>
              </w:rPr>
              <w:t>公司提供了“风险和机遇评估表”，编制：李倩倩  审核：宋保锋 批准：赵延军    2020年3月9日</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对</w:t>
            </w:r>
            <w:r>
              <w:rPr>
                <w:rFonts w:hint="eastAsia" w:ascii="宋体" w:hAnsi="宋体" w:cs="宋体"/>
                <w:color w:val="000000"/>
                <w:kern w:val="0"/>
                <w:sz w:val="20"/>
              </w:rPr>
              <w:t>订单评审过程、生产过程、交付和顾客反馈过程、经营计划过程、内部审核过程、管理评审过程、人力资源管理过程、设备管理过程、改进过程等过程的风险描述、风险等级、采取措施、措施有效性制定了</w:t>
            </w:r>
            <w:r>
              <w:rPr>
                <w:rFonts w:hint="eastAsia" w:ascii="宋体" w:hAnsi="宋体" w:cs="宋体"/>
                <w:color w:val="000000"/>
                <w:szCs w:val="21"/>
              </w:rPr>
              <w:t>针对性管理措施</w:t>
            </w:r>
            <w:r>
              <w:rPr>
                <w:rFonts w:hint="eastAsia" w:ascii="宋体" w:hAnsi="宋体" w:cs="宋体"/>
                <w:color w:val="000000"/>
                <w:kern w:val="0"/>
                <w:sz w:val="20"/>
              </w:rPr>
              <w:t>。</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目标和方案</w:t>
            </w:r>
          </w:p>
        </w:tc>
        <w:tc>
          <w:tcPr>
            <w:tcW w:w="960" w:type="dxa"/>
            <w:vAlign w:val="center"/>
          </w:tcPr>
          <w:p>
            <w:pPr>
              <w:rPr>
                <w:rFonts w:ascii="宋体" w:hAnsi="宋体" w:cs="宋体"/>
                <w:szCs w:val="21"/>
              </w:rPr>
            </w:pPr>
            <w:r>
              <w:rPr>
                <w:rFonts w:hint="eastAsia" w:ascii="宋体" w:hAnsi="宋体" w:cs="宋体"/>
                <w:szCs w:val="21"/>
              </w:rPr>
              <w:t>S6.2</w:t>
            </w:r>
          </w:p>
          <w:p>
            <w:pPr>
              <w:rPr>
                <w:rFonts w:ascii="宋体" w:hAnsi="宋体" w:cs="宋体"/>
                <w:szCs w:val="21"/>
              </w:rPr>
            </w:pPr>
          </w:p>
          <w:p>
            <w:pPr>
              <w:rPr>
                <w:rFonts w:ascii="宋体" w:hAnsi="宋体" w:cs="宋体"/>
                <w:szCs w:val="21"/>
              </w:rPr>
            </w:pPr>
          </w:p>
        </w:tc>
        <w:tc>
          <w:tcPr>
            <w:tcW w:w="10880" w:type="dxa"/>
            <w:vAlign w:val="center"/>
          </w:tcPr>
          <w:p>
            <w:pPr>
              <w:ind w:firstLine="420" w:firstLineChars="200"/>
              <w:rPr>
                <w:rFonts w:ascii="宋体" w:hAnsi="宋体" w:cs="宋体"/>
                <w:szCs w:val="21"/>
              </w:rPr>
            </w:pPr>
            <w:r>
              <w:rPr>
                <w:rFonts w:hint="eastAsia" w:ascii="宋体" w:hAnsi="宋体" w:cs="宋体"/>
                <w:szCs w:val="21"/>
              </w:rPr>
              <w:t>执行《管理手册》及《目标指标和管理方案》</w:t>
            </w:r>
          </w:p>
          <w:p>
            <w:pPr>
              <w:rPr>
                <w:rFonts w:hint="eastAsia" w:ascii="宋体" w:hAnsi="宋体" w:cs="宋体"/>
                <w:szCs w:val="21"/>
              </w:rPr>
            </w:pPr>
            <w:r>
              <w:rPr>
                <w:rFonts w:hint="eastAsia" w:ascii="宋体" w:hAnsi="宋体" w:cs="宋体"/>
                <w:szCs w:val="21"/>
              </w:rPr>
              <w:t>2020年1-</w:t>
            </w:r>
            <w:r>
              <w:rPr>
                <w:rFonts w:hint="eastAsia" w:ascii="宋体" w:hAnsi="宋体" w:cs="宋体"/>
                <w:szCs w:val="21"/>
                <w:lang w:val="en-US" w:eastAsia="zh-CN"/>
              </w:rPr>
              <w:t>12</w:t>
            </w:r>
            <w:r>
              <w:rPr>
                <w:rFonts w:hint="eastAsia" w:ascii="宋体" w:hAnsi="宋体" w:cs="宋体"/>
                <w:szCs w:val="21"/>
              </w:rPr>
              <w:t xml:space="preserve">月份部门目标：      </w:t>
            </w:r>
          </w:p>
          <w:p>
            <w:pPr>
              <w:rPr>
                <w:rFonts w:ascii="宋体" w:hAnsi="宋体" w:cs="宋体"/>
                <w:szCs w:val="21"/>
              </w:rPr>
            </w:pPr>
            <w:r>
              <w:rPr>
                <w:rFonts w:hint="eastAsia" w:ascii="宋体" w:hAnsi="宋体" w:cs="宋体"/>
                <w:szCs w:val="21"/>
              </w:rPr>
              <w:t>1、生产计划完成率≥95%</w:t>
            </w:r>
          </w:p>
          <w:p>
            <w:pPr>
              <w:rPr>
                <w:rFonts w:ascii="宋体" w:hAnsi="宋体" w:cs="宋体"/>
                <w:szCs w:val="21"/>
              </w:rPr>
            </w:pPr>
            <w:r>
              <w:rPr>
                <w:rFonts w:hint="eastAsia" w:ascii="宋体" w:hAnsi="宋体" w:cs="宋体"/>
                <w:szCs w:val="21"/>
              </w:rPr>
              <w:t>2、设备完好率≥95%</w:t>
            </w:r>
          </w:p>
          <w:p>
            <w:pPr>
              <w:rPr>
                <w:rFonts w:ascii="宋体" w:hAnsi="宋体" w:cs="宋体"/>
                <w:szCs w:val="21"/>
              </w:rPr>
            </w:pPr>
            <w:r>
              <w:rPr>
                <w:rFonts w:hint="eastAsia" w:ascii="宋体" w:hAnsi="宋体" w:cs="宋体"/>
                <w:szCs w:val="21"/>
              </w:rPr>
              <w:t>3、巡检合格率≥90%</w:t>
            </w:r>
          </w:p>
          <w:p>
            <w:pPr>
              <w:rPr>
                <w:rFonts w:ascii="宋体" w:hAnsi="宋体" w:cs="宋体"/>
                <w:szCs w:val="21"/>
              </w:rPr>
            </w:pPr>
            <w:r>
              <w:rPr>
                <w:rFonts w:hint="eastAsia" w:ascii="宋体" w:hAnsi="宋体" w:cs="宋体"/>
                <w:szCs w:val="21"/>
              </w:rPr>
              <w:t>4、半成品交检合格率≥90%</w:t>
            </w:r>
          </w:p>
          <w:p>
            <w:pPr>
              <w:rPr>
                <w:rFonts w:ascii="宋体" w:hAnsi="宋体" w:cs="宋体"/>
                <w:szCs w:val="21"/>
              </w:rPr>
            </w:pPr>
            <w:r>
              <w:rPr>
                <w:rFonts w:hint="eastAsia" w:ascii="宋体" w:hAnsi="宋体" w:cs="宋体"/>
                <w:szCs w:val="21"/>
              </w:rPr>
              <w:t>5、检测设备周检合格率≥98%</w:t>
            </w:r>
          </w:p>
          <w:p>
            <w:pPr>
              <w:rPr>
                <w:rFonts w:ascii="宋体" w:hAnsi="宋体" w:cs="宋体"/>
                <w:szCs w:val="21"/>
              </w:rPr>
            </w:pPr>
            <w:r>
              <w:rPr>
                <w:rFonts w:hint="eastAsia" w:ascii="宋体" w:hAnsi="宋体" w:cs="宋体"/>
                <w:szCs w:val="21"/>
              </w:rPr>
              <w:t>6、杜绝火灾、触电、爆炸、起重伤害、机械伤害、职业病伤害事故发生</w:t>
            </w:r>
          </w:p>
          <w:p>
            <w:pPr>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rFonts w:ascii="宋体" w:hAnsi="宋体" w:cs="宋体"/>
                <w:szCs w:val="21"/>
              </w:rPr>
            </w:pPr>
            <w:r>
              <w:rPr>
                <w:rFonts w:hint="eastAsia" w:ascii="宋体" w:hAnsi="宋体" w:cs="宋体"/>
                <w:szCs w:val="21"/>
              </w:rPr>
              <w:t>按照月份、季度进行考核，提供了2020年1-</w:t>
            </w:r>
            <w:r>
              <w:rPr>
                <w:rFonts w:hint="eastAsia" w:ascii="宋体" w:hAnsi="宋体" w:cs="宋体"/>
                <w:szCs w:val="21"/>
                <w:lang w:val="en-US" w:eastAsia="zh-CN"/>
              </w:rPr>
              <w:t>12</w:t>
            </w:r>
            <w:r>
              <w:rPr>
                <w:rFonts w:hint="eastAsia" w:ascii="宋体" w:hAnsi="宋体" w:cs="宋体"/>
                <w:szCs w:val="21"/>
              </w:rPr>
              <w:t>月份目标考核表，</w:t>
            </w:r>
          </w:p>
          <w:p>
            <w:pPr>
              <w:rPr>
                <w:rFonts w:ascii="宋体" w:hAnsi="宋体" w:cs="宋体"/>
                <w:szCs w:val="21"/>
              </w:rPr>
            </w:pPr>
            <w:r>
              <w:rPr>
                <w:rFonts w:hint="eastAsia" w:ascii="宋体" w:hAnsi="宋体" w:cs="宋体"/>
                <w:szCs w:val="21"/>
              </w:rPr>
              <w:t>考核情况：以上各目标经查验目标均已完成。</w:t>
            </w:r>
          </w:p>
          <w:p>
            <w:pPr>
              <w:ind w:firstLine="420" w:firstLineChars="200"/>
              <w:rPr>
                <w:rFonts w:ascii="宋体" w:hAnsi="宋体" w:cs="宋体"/>
                <w:szCs w:val="21"/>
              </w:rPr>
            </w:pPr>
            <w:r>
              <w:rPr>
                <w:rFonts w:hint="eastAsia" w:ascii="宋体" w:hAnsi="宋体" w:cs="宋体"/>
                <w:szCs w:val="21"/>
              </w:rPr>
              <w:t>对以上的目标指标制定了管理方案：</w:t>
            </w:r>
          </w:p>
          <w:p>
            <w:pPr>
              <w:rPr>
                <w:rFonts w:ascii="宋体" w:hAnsi="宋体" w:cs="宋体"/>
                <w:szCs w:val="21"/>
              </w:rPr>
            </w:pPr>
            <w:r>
              <w:rPr>
                <w:rFonts w:hint="eastAsia" w:ascii="宋体" w:hAnsi="宋体" w:cs="宋体"/>
                <w:szCs w:val="21"/>
              </w:rPr>
              <w:t>•职业健康安全目标、指标：火灾、爆炸事故发生率为零</w:t>
            </w:r>
          </w:p>
          <w:p>
            <w:pPr>
              <w:ind w:firstLine="420" w:firstLineChars="200"/>
              <w:rPr>
                <w:rFonts w:ascii="宋体" w:hAnsi="宋体" w:cs="宋体"/>
                <w:szCs w:val="21"/>
              </w:rPr>
            </w:pPr>
            <w:r>
              <w:rPr>
                <w:rFonts w:hint="eastAsia" w:ascii="宋体" w:hAnsi="宋体" w:cs="宋体"/>
                <w:szCs w:val="21"/>
              </w:rPr>
              <w:t>管理方案：制定安全用电管理规定，明确不得私自使用电加热器具，在工作完毕离开现场时关闭电源，定期对电源线绝缘性能和继电保护装置进行检查。必须配备足够的消防设备和器材设备，照明等电气设施应符合防火、防爆的要求。电气焊作业点应备好消防器材，明火作业远离易燃品处，各种气瓶按规定使用，油易燃物物要远离电焊、气割场地；切割机、钻床的机械传动部分、操作台面部分都必须安装防护罩、自动安全停车及报警装置，并保证性能可靠灵敏。</w:t>
            </w:r>
          </w:p>
          <w:p>
            <w:pPr>
              <w:ind w:firstLine="420" w:firstLineChars="200"/>
              <w:rPr>
                <w:rFonts w:ascii="宋体" w:hAnsi="宋体" w:cs="宋体"/>
                <w:color w:val="auto"/>
                <w:szCs w:val="21"/>
              </w:rPr>
            </w:pPr>
            <w:r>
              <w:rPr>
                <w:rFonts w:hint="eastAsia" w:ascii="宋体" w:hAnsi="宋体" w:cs="宋体"/>
                <w:szCs w:val="21"/>
              </w:rPr>
              <w:t>完成时间：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2月</w:t>
            </w:r>
            <w:r>
              <w:rPr>
                <w:rFonts w:hint="eastAsia" w:ascii="宋体" w:hAnsi="宋体" w:cs="宋体"/>
                <w:color w:val="auto"/>
                <w:szCs w:val="21"/>
              </w:rPr>
              <w:t>费用：12000元</w:t>
            </w:r>
          </w:p>
          <w:p>
            <w:pPr>
              <w:ind w:firstLine="420" w:firstLineChars="200"/>
              <w:rPr>
                <w:rFonts w:ascii="宋体" w:hAnsi="宋体" w:cs="宋体"/>
                <w:szCs w:val="21"/>
              </w:rPr>
            </w:pPr>
            <w:r>
              <w:rPr>
                <w:rFonts w:hint="eastAsia" w:ascii="宋体" w:hAnsi="宋体" w:cs="宋体"/>
                <w:szCs w:val="21"/>
              </w:rPr>
              <w:t>责任部门：生产技术部</w:t>
            </w:r>
          </w:p>
          <w:p>
            <w:pPr>
              <w:rPr>
                <w:rFonts w:ascii="宋体" w:hAnsi="宋体" w:cs="宋体"/>
                <w:szCs w:val="21"/>
              </w:rPr>
            </w:pPr>
            <w:r>
              <w:rPr>
                <w:rFonts w:hint="eastAsia" w:ascii="宋体" w:hAnsi="宋体" w:cs="宋体"/>
                <w:szCs w:val="21"/>
              </w:rPr>
              <w:t>•安全目标、指标：机械伤害、起重伤害发生率为0</w:t>
            </w:r>
          </w:p>
          <w:p>
            <w:pPr>
              <w:ind w:firstLine="420" w:firstLineChars="200"/>
              <w:rPr>
                <w:rFonts w:ascii="宋体" w:hAnsi="宋体" w:cs="宋体"/>
                <w:szCs w:val="21"/>
              </w:rPr>
            </w:pPr>
            <w:r>
              <w:rPr>
                <w:rFonts w:hint="eastAsia" w:ascii="宋体" w:hAnsi="宋体" w:cs="宋体"/>
                <w:szCs w:val="21"/>
              </w:rPr>
              <w:t>管理方案：制定起重作业的管理制度和操作规程，对所有的起重设备作业人员都要求持证上岗，并进行安全培训；在起重作业过程，必须有安全员进行作业面的安全监护；正确选择和使用安全索具；严格执行起重安全操作规程等。</w:t>
            </w:r>
          </w:p>
          <w:p>
            <w:pPr>
              <w:ind w:firstLine="420" w:firstLineChars="200"/>
              <w:rPr>
                <w:rFonts w:ascii="宋体" w:hAnsi="宋体" w:cs="宋体"/>
                <w:szCs w:val="21"/>
              </w:rPr>
            </w:pPr>
            <w:r>
              <w:rPr>
                <w:rFonts w:hint="eastAsia" w:ascii="宋体" w:hAnsi="宋体" w:cs="宋体"/>
                <w:szCs w:val="21"/>
              </w:rPr>
              <w:t>完成时间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2月</w:t>
            </w:r>
            <w:r>
              <w:rPr>
                <w:rFonts w:hint="eastAsia" w:ascii="宋体" w:hAnsi="宋体" w:cs="宋体"/>
                <w:szCs w:val="21"/>
              </w:rPr>
              <w:t>费用：3</w:t>
            </w:r>
            <w:r>
              <w:rPr>
                <w:rFonts w:hint="eastAsia" w:ascii="宋体" w:hAnsi="宋体" w:cs="宋体"/>
                <w:szCs w:val="21"/>
                <w:lang w:val="en-US" w:eastAsia="zh-CN"/>
              </w:rPr>
              <w:t>5</w:t>
            </w:r>
            <w:r>
              <w:rPr>
                <w:rFonts w:hint="eastAsia" w:ascii="宋体" w:hAnsi="宋体" w:cs="宋体"/>
                <w:szCs w:val="21"/>
              </w:rPr>
              <w:t>00元</w:t>
            </w:r>
          </w:p>
          <w:p>
            <w:pPr>
              <w:ind w:firstLine="420" w:firstLineChars="200"/>
              <w:rPr>
                <w:rFonts w:ascii="宋体" w:hAnsi="宋体" w:cs="宋体"/>
                <w:szCs w:val="21"/>
              </w:rPr>
            </w:pPr>
            <w:r>
              <w:rPr>
                <w:rFonts w:hint="eastAsia" w:ascii="宋体" w:hAnsi="宋体" w:cs="宋体"/>
                <w:szCs w:val="21"/>
              </w:rPr>
              <w:t>责任部门：生产技术部等。</w:t>
            </w:r>
          </w:p>
          <w:p>
            <w:pPr>
              <w:rPr>
                <w:rFonts w:ascii="宋体" w:hAnsi="宋体" w:cs="宋体"/>
                <w:szCs w:val="21"/>
              </w:rPr>
            </w:pPr>
            <w:r>
              <w:rPr>
                <w:rFonts w:hint="eastAsia" w:ascii="宋体" w:hAnsi="宋体" w:cs="宋体"/>
                <w:szCs w:val="21"/>
              </w:rPr>
              <w:t>•安全目标、指标：触电为零</w:t>
            </w:r>
          </w:p>
          <w:p>
            <w:pPr>
              <w:ind w:firstLine="420" w:firstLineChars="200"/>
              <w:rPr>
                <w:rFonts w:ascii="宋体" w:hAnsi="宋体" w:cs="宋体"/>
                <w:szCs w:val="21"/>
              </w:rPr>
            </w:pPr>
            <w:r>
              <w:rPr>
                <w:rFonts w:hint="eastAsia" w:ascii="宋体" w:hAnsi="宋体" w:cs="宋体"/>
                <w:szCs w:val="21"/>
              </w:rPr>
              <w:t>管理方案：严格按电气作业规程进行设备安装，经断电、验电、接地后接引电线（缆）。作业人员、监护人员经过培训，持证上岗。设备设置安全防护栅栏并上锁和悬挂安全标志。维修电气线路需要局部停电时，就在总开关上挂上“有人工作，不许合闸”的警示标牌。非专业人员不得从事设备操作和靠近带电设备。</w:t>
            </w:r>
          </w:p>
          <w:p>
            <w:pPr>
              <w:ind w:firstLine="420" w:firstLineChars="200"/>
              <w:rPr>
                <w:rFonts w:ascii="宋体" w:hAnsi="宋体" w:cs="宋体"/>
                <w:color w:val="auto"/>
                <w:szCs w:val="21"/>
              </w:rPr>
            </w:pPr>
            <w:r>
              <w:rPr>
                <w:rFonts w:hint="eastAsia" w:ascii="宋体" w:hAnsi="宋体" w:cs="宋体"/>
                <w:szCs w:val="21"/>
              </w:rPr>
              <w:t>完成时间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2月</w:t>
            </w:r>
            <w:r>
              <w:rPr>
                <w:rFonts w:hint="eastAsia" w:ascii="宋体" w:hAnsi="宋体" w:cs="宋体"/>
                <w:color w:val="auto"/>
                <w:szCs w:val="21"/>
              </w:rPr>
              <w:t>费用：</w:t>
            </w:r>
            <w:r>
              <w:rPr>
                <w:rFonts w:hint="eastAsia" w:ascii="宋体" w:hAnsi="宋体" w:cs="宋体"/>
                <w:color w:val="auto"/>
                <w:szCs w:val="21"/>
                <w:lang w:val="en-US" w:eastAsia="zh-CN"/>
              </w:rPr>
              <w:t>4</w:t>
            </w:r>
            <w:r>
              <w:rPr>
                <w:rFonts w:hint="eastAsia" w:ascii="宋体" w:hAnsi="宋体" w:cs="宋体"/>
                <w:color w:val="auto"/>
                <w:szCs w:val="21"/>
              </w:rPr>
              <w:t>000元</w:t>
            </w:r>
          </w:p>
          <w:p>
            <w:pPr>
              <w:ind w:firstLine="420" w:firstLineChars="200"/>
              <w:rPr>
                <w:rFonts w:ascii="宋体" w:hAnsi="宋体" w:cs="宋体"/>
                <w:szCs w:val="21"/>
              </w:rPr>
            </w:pPr>
            <w:r>
              <w:rPr>
                <w:rFonts w:hint="eastAsia" w:ascii="宋体" w:hAnsi="宋体" w:cs="宋体"/>
                <w:szCs w:val="21"/>
              </w:rPr>
              <w:t>责任部门：生产技术部等。</w:t>
            </w:r>
          </w:p>
          <w:p>
            <w:pPr>
              <w:rPr>
                <w:rFonts w:ascii="宋体" w:hAnsi="宋体" w:cs="宋体"/>
                <w:szCs w:val="21"/>
              </w:rPr>
            </w:pPr>
            <w:r>
              <w:rPr>
                <w:rFonts w:hint="eastAsia" w:ascii="宋体" w:hAnsi="宋体" w:cs="宋体"/>
                <w:szCs w:val="21"/>
              </w:rPr>
              <w:t>•安全目标、指标：职业病发生率为零</w:t>
            </w:r>
          </w:p>
          <w:p>
            <w:pPr>
              <w:ind w:firstLine="420" w:firstLineChars="200"/>
              <w:rPr>
                <w:rFonts w:ascii="宋体" w:hAnsi="宋体" w:cs="宋体"/>
                <w:szCs w:val="21"/>
              </w:rPr>
            </w:pPr>
            <w:r>
              <w:rPr>
                <w:rFonts w:hint="eastAsia" w:ascii="宋体" w:hAnsi="宋体" w:cs="宋体"/>
                <w:szCs w:val="21"/>
              </w:rPr>
              <w:t>管理方案：配备符合要求的安全防护服、护目镜、口罩等，定期健康体检。</w:t>
            </w:r>
          </w:p>
          <w:p>
            <w:pPr>
              <w:ind w:firstLine="420" w:firstLineChars="200"/>
              <w:rPr>
                <w:rFonts w:ascii="宋体" w:hAnsi="宋体" w:cs="宋体"/>
                <w:szCs w:val="21"/>
              </w:rPr>
            </w:pPr>
            <w:r>
              <w:rPr>
                <w:rFonts w:hint="eastAsia" w:ascii="宋体" w:hAnsi="宋体" w:cs="宋体"/>
                <w:szCs w:val="21"/>
              </w:rPr>
              <w:t>完成时间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2月</w:t>
            </w:r>
            <w:r>
              <w:rPr>
                <w:rFonts w:hint="eastAsia" w:ascii="宋体" w:hAnsi="宋体" w:cs="宋体"/>
                <w:szCs w:val="21"/>
              </w:rPr>
              <w:t>费用：3</w:t>
            </w:r>
            <w:r>
              <w:rPr>
                <w:rFonts w:hint="eastAsia" w:ascii="宋体" w:hAnsi="宋体" w:cs="宋体"/>
                <w:szCs w:val="21"/>
                <w:lang w:val="en-US" w:eastAsia="zh-CN"/>
              </w:rPr>
              <w:t>5</w:t>
            </w:r>
            <w:r>
              <w:rPr>
                <w:rFonts w:hint="eastAsia" w:ascii="宋体" w:hAnsi="宋体" w:cs="宋体"/>
                <w:szCs w:val="21"/>
              </w:rPr>
              <w:t>00元</w:t>
            </w:r>
          </w:p>
          <w:p>
            <w:pPr>
              <w:ind w:firstLine="420" w:firstLineChars="200"/>
              <w:rPr>
                <w:rFonts w:ascii="宋体" w:hAnsi="宋体" w:cs="宋体"/>
                <w:szCs w:val="21"/>
              </w:rPr>
            </w:pPr>
            <w:r>
              <w:rPr>
                <w:rFonts w:hint="eastAsia" w:ascii="宋体" w:hAnsi="宋体" w:cs="宋体"/>
                <w:szCs w:val="21"/>
              </w:rPr>
              <w:t>责任部门：生产技术部等。</w:t>
            </w:r>
          </w:p>
          <w:p>
            <w:pPr>
              <w:rPr>
                <w:rFonts w:ascii="宋体" w:hAnsi="宋体" w:cs="宋体"/>
                <w:szCs w:val="21"/>
              </w:rPr>
            </w:pPr>
            <w:r>
              <w:rPr>
                <w:rFonts w:hint="eastAsia" w:ascii="宋体" w:hAnsi="宋体" w:cs="宋体"/>
                <w:szCs w:val="21"/>
              </w:rPr>
              <w:t>制定的指标和管理方案基本可行。</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ascii="宋体" w:hAnsi="宋体" w:cs="宋体"/>
                <w:szCs w:val="21"/>
              </w:rPr>
            </w:pPr>
            <w:r>
              <w:rPr>
                <w:rFonts w:hint="eastAsia" w:ascii="宋体" w:hAnsi="宋体" w:cs="宋体"/>
                <w:szCs w:val="21"/>
              </w:rPr>
              <w:t>危险源辨识和控制措施的确定</w:t>
            </w:r>
          </w:p>
        </w:tc>
        <w:tc>
          <w:tcPr>
            <w:tcW w:w="960" w:type="dxa"/>
            <w:vAlign w:val="center"/>
          </w:tcPr>
          <w:p>
            <w:pPr>
              <w:rPr>
                <w:rFonts w:ascii="宋体" w:hAnsi="宋体" w:cs="宋体"/>
                <w:szCs w:val="21"/>
              </w:rPr>
            </w:pPr>
            <w:r>
              <w:rPr>
                <w:rFonts w:hint="eastAsia" w:ascii="宋体" w:hAnsi="宋体" w:cs="宋体"/>
                <w:szCs w:val="21"/>
              </w:rPr>
              <w:t>S6.1.2</w:t>
            </w:r>
          </w:p>
        </w:tc>
        <w:tc>
          <w:tcPr>
            <w:tcW w:w="10880" w:type="dxa"/>
            <w:vAlign w:val="center"/>
          </w:tcPr>
          <w:p>
            <w:pPr>
              <w:ind w:firstLine="420" w:firstLineChars="200"/>
              <w:rPr>
                <w:rFonts w:ascii="宋体" w:hAnsi="宋体" w:cs="宋体"/>
                <w:szCs w:val="21"/>
              </w:rPr>
            </w:pPr>
            <w:r>
              <w:rPr>
                <w:rFonts w:hint="eastAsia" w:ascii="宋体" w:hAnsi="宋体" w:cs="宋体"/>
                <w:szCs w:val="21"/>
              </w:rPr>
              <w:t>公司建立并实施了《危险源辨识和风险评价控制的策划程序》</w:t>
            </w:r>
          </w:p>
          <w:p>
            <w:pPr>
              <w:ind w:firstLine="420" w:firstLineChars="200"/>
              <w:rPr>
                <w:rFonts w:ascii="宋体" w:hAnsi="宋体" w:cs="宋体"/>
                <w:szCs w:val="21"/>
              </w:rPr>
            </w:pPr>
            <w:r>
              <w:rPr>
                <w:rFonts w:hint="eastAsia" w:ascii="宋体" w:hAnsi="宋体" w:cs="宋体"/>
                <w:szCs w:val="21"/>
              </w:rPr>
              <w:t>规定了危险源辨识的方法和辨识的流程</w:t>
            </w:r>
          </w:p>
          <w:p>
            <w:pPr>
              <w:ind w:firstLine="420" w:firstLineChars="200"/>
              <w:rPr>
                <w:rFonts w:ascii="宋体" w:hAnsi="宋体" w:cs="宋体"/>
                <w:szCs w:val="21"/>
              </w:rPr>
            </w:pPr>
            <w:r>
              <w:rPr>
                <w:rFonts w:hint="eastAsia" w:ascii="宋体" w:hAnsi="宋体" w:cs="宋体"/>
                <w:szCs w:val="21"/>
              </w:rPr>
              <w:t>提供《危险源调查表》，对活动场所产生的危险源辨识并进行风险评价，并确定控制措施。</w:t>
            </w:r>
          </w:p>
          <w:p>
            <w:pPr>
              <w:ind w:firstLine="420" w:firstLineChars="200"/>
              <w:rPr>
                <w:rFonts w:ascii="宋体" w:hAnsi="宋体" w:cs="宋体"/>
                <w:szCs w:val="21"/>
              </w:rPr>
            </w:pPr>
            <w:r>
              <w:rPr>
                <w:rFonts w:hint="eastAsia" w:ascii="宋体" w:hAnsi="宋体" w:cs="宋体"/>
                <w:szCs w:val="21"/>
              </w:rPr>
              <w:t>通过现场观察生产车间环境、工作活动内容，确定了危险源。经查阅已识别了生产活动中的危险源为砸伤、触电、火灾、意外伤害、爆炸、机械伤害、起重伤害、职业病伤害等。识别人:文贵元，审核：宋保峰，批准：赵延军，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.10。</w:t>
            </w:r>
          </w:p>
          <w:p>
            <w:pPr>
              <w:ind w:firstLine="420" w:firstLineChars="200"/>
              <w:rPr>
                <w:rFonts w:ascii="宋体" w:hAnsi="宋体" w:cs="宋体"/>
                <w:szCs w:val="21"/>
              </w:rPr>
            </w:pPr>
            <w:r>
              <w:rPr>
                <w:rFonts w:hint="eastAsia" w:ascii="宋体" w:hAnsi="宋体" w:cs="宋体"/>
                <w:szCs w:val="21"/>
              </w:rPr>
              <w:t>危险源风险评价采用直接判断法评价，与评价人员交流，评价基本合理</w:t>
            </w:r>
          </w:p>
          <w:p>
            <w:pPr>
              <w:ind w:firstLine="420" w:firstLineChars="200"/>
              <w:rPr>
                <w:rFonts w:ascii="宋体" w:hAnsi="宋体" w:cs="宋体"/>
                <w:szCs w:val="21"/>
              </w:rPr>
            </w:pPr>
            <w:r>
              <w:rPr>
                <w:rFonts w:hint="eastAsia" w:ascii="宋体" w:hAnsi="宋体" w:cs="宋体"/>
                <w:szCs w:val="21"/>
              </w:rPr>
              <w:t>综合部为主控部门，提供了《不可接受风险清单》，生产技术部确定的不可接受风险为潜在火灾、爆炸、机械伤害、起重伤害、职业病伤害、触电。识别较充分。</w:t>
            </w:r>
          </w:p>
          <w:p>
            <w:pPr>
              <w:ind w:firstLine="420" w:firstLineChars="200"/>
              <w:rPr>
                <w:rFonts w:ascii="宋体" w:hAnsi="宋体" w:cs="宋体"/>
                <w:szCs w:val="21"/>
              </w:rPr>
            </w:pPr>
            <w:r>
              <w:rPr>
                <w:rFonts w:hint="eastAsia" w:ascii="宋体" w:hAnsi="宋体" w:cs="宋体"/>
                <w:szCs w:val="21"/>
              </w:rPr>
              <w:t>控制措施包括制定制度，加强培训，定期安全检查，制定应急预案等。用直接判断法对识别的危险源进行评价，本部门不可接受风险火灾，评价基本准确。</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运行控制</w:t>
            </w:r>
          </w:p>
        </w:tc>
        <w:tc>
          <w:tcPr>
            <w:tcW w:w="960" w:type="dxa"/>
            <w:vAlign w:val="center"/>
          </w:tcPr>
          <w:p>
            <w:pPr>
              <w:rPr>
                <w:rFonts w:ascii="宋体" w:hAnsi="宋体" w:cs="宋体"/>
                <w:szCs w:val="21"/>
              </w:rPr>
            </w:pPr>
            <w:r>
              <w:rPr>
                <w:rFonts w:hint="eastAsia" w:ascii="宋体" w:hAnsi="宋体" w:cs="宋体"/>
                <w:szCs w:val="21"/>
              </w:rPr>
              <w:t>S8.1</w:t>
            </w:r>
          </w:p>
        </w:tc>
        <w:tc>
          <w:tcPr>
            <w:tcW w:w="10880" w:type="dxa"/>
            <w:vAlign w:val="center"/>
          </w:tcPr>
          <w:p>
            <w:pPr>
              <w:ind w:firstLine="420" w:firstLineChars="200"/>
              <w:rPr>
                <w:rFonts w:ascii="宋体" w:hAnsi="宋体" w:cs="宋体"/>
                <w:szCs w:val="21"/>
              </w:rPr>
            </w:pPr>
            <w:r>
              <w:rPr>
                <w:rFonts w:hint="eastAsia" w:ascii="宋体" w:hAnsi="宋体" w:cs="宋体"/>
                <w:szCs w:val="21"/>
              </w:rPr>
              <w:t>本部门应执行的运行控制文件包括：</w:t>
            </w:r>
            <w:r>
              <w:rPr>
                <w:rFonts w:hint="eastAsia" w:ascii="宋体" w:hAnsi="宋体" w:cs="宋体"/>
                <w:szCs w:val="21"/>
                <w:lang w:val="en-GB"/>
              </w:rPr>
              <w:t>职业健康安全运行控制程序、</w:t>
            </w:r>
            <w:r>
              <w:rPr>
                <w:rFonts w:hint="eastAsia" w:ascii="宋体" w:hAnsi="宋体" w:cs="宋体"/>
                <w:szCs w:val="21"/>
              </w:rPr>
              <w:t>对相关方施加影响管理规定、消防安全管理制度、安全生产责任度、安全培训教育</w:t>
            </w:r>
            <w:r>
              <w:rPr>
                <w:rFonts w:hint="eastAsia" w:ascii="宋体" w:hAnsi="宋体" w:cs="宋体"/>
                <w:szCs w:val="21"/>
                <w:lang w:val="en-GB"/>
              </w:rPr>
              <w:t>制度、安全检查制度、安全奖惩制度、劳动保护用品管理程序</w:t>
            </w:r>
            <w:r>
              <w:rPr>
                <w:rFonts w:hint="eastAsia" w:ascii="宋体" w:hAnsi="宋体" w:cs="宋体"/>
                <w:szCs w:val="21"/>
              </w:rPr>
              <w:t>等。</w:t>
            </w:r>
          </w:p>
          <w:p>
            <w:pPr>
              <w:rPr>
                <w:rFonts w:ascii="宋体" w:hAnsi="宋体" w:cs="宋体"/>
                <w:szCs w:val="21"/>
              </w:rPr>
            </w:pPr>
            <w:r>
              <w:rPr>
                <w:rFonts w:hint="eastAsia" w:ascii="宋体" w:hAnsi="宋体" w:cs="宋体"/>
                <w:szCs w:val="21"/>
              </w:rPr>
              <w:t>运行控制</w:t>
            </w:r>
          </w:p>
          <w:p>
            <w:pPr>
              <w:rPr>
                <w:rFonts w:ascii="宋体" w:hAnsi="宋体" w:cs="宋体"/>
                <w:szCs w:val="21"/>
              </w:rPr>
            </w:pPr>
            <w:r>
              <w:rPr>
                <w:rFonts w:hint="eastAsia" w:ascii="宋体" w:hAnsi="宋体" w:cs="宋体"/>
                <w:szCs w:val="21"/>
              </w:rPr>
              <w:t>1、厂区用电由电工管理，平时为锁状态。电工持证上岗，在有效期内。</w:t>
            </w:r>
          </w:p>
          <w:p>
            <w:pPr>
              <w:rPr>
                <w:rFonts w:ascii="宋体" w:hAnsi="宋体" w:cs="宋体"/>
                <w:szCs w:val="21"/>
              </w:rPr>
            </w:pPr>
            <w:r>
              <w:rPr>
                <w:rFonts w:hint="eastAsia" w:ascii="宋体" w:hAnsi="宋体" w:cs="宋体"/>
                <w:szCs w:val="21"/>
              </w:rPr>
              <w:t>2、现场查看生产、办公场所消防通道畅通，查看车间灭火器处于完好状态。</w:t>
            </w:r>
          </w:p>
          <w:p>
            <w:pPr>
              <w:rPr>
                <w:rFonts w:ascii="宋体" w:hAnsi="宋体" w:cs="宋体"/>
                <w:szCs w:val="21"/>
              </w:rPr>
            </w:pPr>
            <w:r>
              <w:rPr>
                <w:rFonts w:hint="eastAsia" w:ascii="宋体" w:hAnsi="宋体" w:cs="宋体"/>
                <w:szCs w:val="21"/>
              </w:rPr>
              <w:t>3、生产设备为剪板机、车床等增加防护网等符合设施，状态良好，有维护保养记录。保养频次符合要求。</w:t>
            </w:r>
          </w:p>
          <w:p>
            <w:pPr>
              <w:rPr>
                <w:rFonts w:ascii="宋体" w:hAnsi="宋体" w:cs="宋体"/>
                <w:szCs w:val="21"/>
              </w:rPr>
            </w:pPr>
            <w:r>
              <w:rPr>
                <w:rFonts w:hint="eastAsia" w:ascii="宋体" w:hAnsi="宋体" w:cs="宋体"/>
                <w:szCs w:val="21"/>
              </w:rPr>
              <w:t>4、特种设备为起重机，使用、保养良好。压力表检定有合格证，管理符合要求。</w:t>
            </w:r>
          </w:p>
          <w:p>
            <w:pPr>
              <w:rPr>
                <w:rFonts w:ascii="宋体" w:hAnsi="宋体" w:cs="宋体"/>
                <w:szCs w:val="21"/>
              </w:rPr>
            </w:pPr>
            <w:r>
              <w:rPr>
                <w:rFonts w:hint="eastAsia" w:ascii="宋体" w:hAnsi="宋体" w:cs="宋体"/>
                <w:szCs w:val="21"/>
              </w:rPr>
              <w:t>5、部门及人员均接受了3级安全教育，抽：高俪芹的岗前三级安全培训资料</w:t>
            </w:r>
          </w:p>
          <w:p>
            <w:pPr>
              <w:rPr>
                <w:rFonts w:ascii="宋体" w:hAnsi="宋体" w:cs="宋体"/>
                <w:szCs w:val="21"/>
              </w:rPr>
            </w:pPr>
            <w:r>
              <w:rPr>
                <w:rFonts w:hint="eastAsia" w:ascii="宋体" w:hAnsi="宋体" w:cs="宋体"/>
                <w:szCs w:val="21"/>
              </w:rPr>
              <w:t>培训时间：2020.</w:t>
            </w:r>
            <w:r>
              <w:rPr>
                <w:rFonts w:hint="eastAsia" w:ascii="宋体" w:hAnsi="宋体" w:cs="宋体"/>
                <w:szCs w:val="21"/>
                <w:lang w:val="en-US" w:eastAsia="zh-CN"/>
              </w:rPr>
              <w:t>8</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有厂级、车间级和班组级教育，当事人</w:t>
            </w:r>
            <w:r>
              <w:rPr>
                <w:rFonts w:hint="eastAsia" w:ascii="宋体" w:hAnsi="宋体" w:cs="宋体"/>
                <w:szCs w:val="21"/>
                <w:lang w:val="en-US" w:eastAsia="zh-CN"/>
              </w:rPr>
              <w:t>刘XX、王XX等人员</w:t>
            </w:r>
            <w:r>
              <w:rPr>
                <w:rFonts w:hint="eastAsia" w:ascii="宋体" w:hAnsi="宋体" w:cs="宋体"/>
                <w:szCs w:val="21"/>
              </w:rPr>
              <w:t>均有签字。学时：24小时有考试试卷，为97分.</w:t>
            </w:r>
          </w:p>
          <w:p>
            <w:pPr>
              <w:rPr>
                <w:rFonts w:ascii="宋体" w:hAnsi="宋体" w:cs="宋体"/>
                <w:szCs w:val="21"/>
              </w:rPr>
            </w:pPr>
            <w:r>
              <w:rPr>
                <w:rFonts w:hint="eastAsia" w:ascii="宋体" w:hAnsi="宋体" w:cs="宋体"/>
                <w:szCs w:val="21"/>
              </w:rPr>
              <w:t>结论：合格</w:t>
            </w:r>
          </w:p>
          <w:p>
            <w:pPr>
              <w:rPr>
                <w:rFonts w:ascii="宋体" w:hAnsi="宋体" w:cs="宋体"/>
                <w:szCs w:val="21"/>
              </w:rPr>
            </w:pPr>
            <w:r>
              <w:rPr>
                <w:rFonts w:hint="eastAsia" w:ascii="宋体" w:hAnsi="宋体" w:cs="宋体"/>
                <w:szCs w:val="21"/>
              </w:rPr>
              <w:t>并签订了安全责任书。符合要求。</w:t>
            </w:r>
          </w:p>
          <w:p>
            <w:pPr>
              <w:rPr>
                <w:rFonts w:ascii="宋体" w:hAnsi="宋体" w:cs="宋体"/>
                <w:szCs w:val="21"/>
              </w:rPr>
            </w:pPr>
            <w:r>
              <w:rPr>
                <w:rFonts w:hint="eastAsia" w:ascii="宋体" w:hAnsi="宋体" w:cs="宋体"/>
                <w:szCs w:val="21"/>
              </w:rPr>
              <w:t>6、现场观察劳保用品配备齐全，工人统一着装（工作服、安全帽、防扎鞋、口罩、护目镜等），穿着符合要求的防护用品。未发现违规现象。抽：劳保用品发放表，2020</w:t>
            </w:r>
            <w:r>
              <w:rPr>
                <w:rFonts w:hint="eastAsia" w:ascii="宋体" w:hAnsi="宋体" w:cs="宋体"/>
                <w:szCs w:val="21"/>
                <w:lang w:val="en-US" w:eastAsia="zh-CN"/>
              </w:rPr>
              <w:t>年9月</w:t>
            </w:r>
            <w:r>
              <w:rPr>
                <w:rFonts w:hint="eastAsia" w:ascii="宋体" w:hAnsi="宋体" w:cs="宋体"/>
                <w:szCs w:val="21"/>
              </w:rPr>
              <w:t>，领用人：赵仁军、刘伟、李倩倩等。他们工作时穿防护服、戴安全帽等。</w:t>
            </w:r>
          </w:p>
          <w:p>
            <w:pPr>
              <w:rPr>
                <w:rFonts w:ascii="宋体" w:hAnsi="宋体" w:cs="宋体"/>
                <w:szCs w:val="21"/>
              </w:rPr>
            </w:pPr>
            <w:r>
              <w:rPr>
                <w:rFonts w:hint="eastAsia" w:ascii="宋体" w:hAnsi="宋体" w:cs="宋体"/>
                <w:szCs w:val="21"/>
              </w:rPr>
              <w:t>7、现场阅见了中华人民共和国职业性健康检查表，提交医院为：甘肃省疾病预防控制中心</w:t>
            </w:r>
          </w:p>
          <w:p>
            <w:pPr>
              <w:rPr>
                <w:rFonts w:ascii="宋体" w:hAnsi="宋体" w:cs="宋体"/>
                <w:szCs w:val="21"/>
              </w:rPr>
            </w:pPr>
            <w:r>
              <w:rPr>
                <w:rFonts w:hint="eastAsia" w:ascii="宋体" w:hAnsi="宋体" w:cs="宋体"/>
                <w:szCs w:val="21"/>
              </w:rPr>
              <w:t>抽：李伟堂、宋芳、王兆雨、文贵元等人的体检报告，提交各项指标正常，无发现职业病。工作时间平均每天不超过8小时。</w:t>
            </w:r>
          </w:p>
          <w:p>
            <w:pPr>
              <w:rPr>
                <w:rFonts w:ascii="宋体" w:hAnsi="宋体" w:cs="宋体"/>
                <w:szCs w:val="21"/>
              </w:rPr>
            </w:pPr>
            <w:r>
              <w:rPr>
                <w:rFonts w:hint="eastAsia" w:ascii="宋体" w:hAnsi="宋体" w:cs="宋体"/>
                <w:szCs w:val="21"/>
              </w:rPr>
              <w:t>8、现场查看生产车间，</w:t>
            </w:r>
            <w:r>
              <w:rPr>
                <w:rFonts w:hint="eastAsia" w:ascii="宋体" w:hAnsi="宋体" w:cs="宋体"/>
                <w:szCs w:val="21"/>
                <w:lang w:val="en-US" w:eastAsia="zh-CN"/>
              </w:rPr>
              <w:t>作业环境</w:t>
            </w:r>
            <w:r>
              <w:rPr>
                <w:rFonts w:hint="eastAsia" w:ascii="宋体" w:hAnsi="宋体" w:cs="宋体"/>
                <w:szCs w:val="21"/>
              </w:rPr>
              <w:t>不够整洁</w:t>
            </w:r>
            <w:r>
              <w:rPr>
                <w:rFonts w:hint="eastAsia" w:ascii="宋体" w:hAnsi="宋体" w:cs="宋体"/>
                <w:szCs w:val="21"/>
                <w:lang w:eastAsia="zh-CN"/>
              </w:rPr>
              <w:t>（</w:t>
            </w:r>
            <w:r>
              <w:rPr>
                <w:rFonts w:hint="eastAsia" w:ascii="宋体" w:hAnsi="宋体" w:cs="宋体"/>
                <w:szCs w:val="21"/>
                <w:lang w:val="en-US" w:eastAsia="zh-CN"/>
              </w:rPr>
              <w:t>已交流</w:t>
            </w:r>
            <w:r>
              <w:rPr>
                <w:rFonts w:hint="eastAsia" w:ascii="宋体" w:hAnsi="宋体" w:cs="宋体"/>
                <w:szCs w:val="21"/>
                <w:lang w:eastAsia="zh-CN"/>
              </w:rPr>
              <w:t>）</w:t>
            </w:r>
            <w:r>
              <w:rPr>
                <w:rFonts w:hint="eastAsia" w:ascii="宋体" w:hAnsi="宋体" w:cs="宋体"/>
                <w:szCs w:val="21"/>
              </w:rPr>
              <w:t>、光线充足、室内</w:t>
            </w:r>
            <w:r>
              <w:rPr>
                <w:rFonts w:hint="eastAsia" w:ascii="宋体" w:hAnsi="宋体" w:cs="宋体"/>
                <w:szCs w:val="21"/>
                <w:lang w:val="en-US" w:eastAsia="zh-CN"/>
              </w:rPr>
              <w:t>存在少量焊接烟气</w:t>
            </w:r>
            <w:r>
              <w:rPr>
                <w:rFonts w:hint="eastAsia" w:ascii="宋体" w:hAnsi="宋体" w:cs="宋体"/>
                <w:szCs w:val="21"/>
              </w:rPr>
              <w:t>，现场用电基本规范，无乱拉线现象，</w:t>
            </w:r>
            <w:r>
              <w:rPr>
                <w:rFonts w:hint="eastAsia" w:ascii="宋体" w:hAnsi="宋体" w:cs="宋体"/>
                <w:szCs w:val="21"/>
                <w:lang w:val="en-US" w:eastAsia="zh-CN"/>
              </w:rPr>
              <w:t>安全标志齐全，员工通过培训对</w:t>
            </w:r>
            <w:r>
              <w:rPr>
                <w:rFonts w:hint="eastAsia" w:ascii="宋体" w:hAnsi="宋体" w:cs="宋体"/>
                <w:szCs w:val="21"/>
              </w:rPr>
              <w:t>火灾发生</w:t>
            </w:r>
            <w:r>
              <w:rPr>
                <w:rFonts w:hint="eastAsia" w:ascii="宋体" w:hAnsi="宋体" w:cs="宋体"/>
                <w:szCs w:val="21"/>
                <w:lang w:val="en-US" w:eastAsia="zh-CN"/>
              </w:rPr>
              <w:t>有警示标志</w:t>
            </w:r>
            <w:r>
              <w:rPr>
                <w:rFonts w:hint="eastAsia" w:ascii="宋体" w:hAnsi="宋体" w:cs="宋体"/>
                <w:szCs w:val="21"/>
              </w:rPr>
              <w:t>。</w:t>
            </w:r>
          </w:p>
          <w:p>
            <w:pPr>
              <w:rPr>
                <w:rFonts w:ascii="宋体" w:hAnsi="宋体" w:cs="宋体"/>
                <w:szCs w:val="21"/>
              </w:rPr>
            </w:pPr>
            <w:r>
              <w:rPr>
                <w:rFonts w:hint="eastAsia" w:ascii="宋体" w:hAnsi="宋体" w:cs="宋体"/>
                <w:szCs w:val="21"/>
              </w:rPr>
              <w:t>9、相关方施加影响：公司能够控制或能够施加影响的相关方有顾客等。提供了“致相关方的公开信”，将公司的安全控制要求发放到了所有相关方（河北津西型钢有限公司、西安市兰翔物资有限责任公司、酒泉钢铁（集团）有限责任公司等），督促影响各相关方按照安全管理体系要求对安全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ascii="宋体" w:hAnsi="宋体" w:cs="宋体"/>
                <w:szCs w:val="21"/>
              </w:rPr>
            </w:pPr>
            <w:r>
              <w:rPr>
                <w:rFonts w:hint="eastAsia" w:ascii="宋体" w:hAnsi="宋体" w:cs="宋体"/>
                <w:szCs w:val="21"/>
              </w:rPr>
              <w:t>10、驾驶员要求遵守道路交通安全法规，不违章驾车，驾驶证和车辆定期年审，确保行车安全。</w:t>
            </w:r>
          </w:p>
          <w:p>
            <w:pPr>
              <w:rPr>
                <w:rFonts w:ascii="宋体" w:hAnsi="宋体" w:cs="宋体"/>
                <w:szCs w:val="21"/>
              </w:rPr>
            </w:pPr>
            <w:r>
              <w:rPr>
                <w:rFonts w:hint="eastAsia" w:ascii="宋体" w:hAnsi="宋体" w:cs="宋体"/>
                <w:szCs w:val="21"/>
              </w:rPr>
              <w:t>11、每年公司层层签订安全生产责任书，现场阅见了本部门负责人与员工于202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月8日签订的安全责任书，有双方</w:t>
            </w:r>
            <w:r>
              <w:rPr>
                <w:rFonts w:hint="eastAsia" w:ascii="宋体" w:hAnsi="宋体" w:cs="宋体"/>
                <w:szCs w:val="21"/>
                <w:lang w:val="en-US" w:eastAsia="zh-CN"/>
              </w:rPr>
              <w:t>人员</w:t>
            </w:r>
            <w:r>
              <w:rPr>
                <w:rFonts w:hint="eastAsia" w:ascii="宋体" w:hAnsi="宋体" w:cs="宋体"/>
                <w:szCs w:val="21"/>
              </w:rPr>
              <w:t>的签字.</w:t>
            </w:r>
          </w:p>
          <w:p>
            <w:pPr>
              <w:rPr>
                <w:rFonts w:ascii="宋体" w:hAnsi="宋体" w:cs="宋体"/>
                <w:szCs w:val="21"/>
              </w:rPr>
            </w:pPr>
            <w:r>
              <w:rPr>
                <w:rFonts w:hint="eastAsia" w:ascii="宋体" w:hAnsi="宋体" w:cs="宋体"/>
                <w:szCs w:val="21"/>
              </w:rPr>
              <w:t>12、提供安全运行检查记录，按照规定每月检查，抽查2020年</w:t>
            </w:r>
            <w:r>
              <w:rPr>
                <w:rFonts w:hint="eastAsia" w:ascii="宋体" w:hAnsi="宋体" w:cs="宋体"/>
                <w:szCs w:val="21"/>
                <w:lang w:val="en-US" w:eastAsia="zh-CN"/>
              </w:rPr>
              <w:t>8</w:t>
            </w:r>
            <w:r>
              <w:rPr>
                <w:rFonts w:hint="eastAsia" w:ascii="宋体" w:hAnsi="宋体" w:cs="宋体"/>
                <w:szCs w:val="21"/>
              </w:rPr>
              <w:t>月和</w:t>
            </w:r>
            <w:r>
              <w:rPr>
                <w:rFonts w:hint="eastAsia" w:ascii="宋体" w:hAnsi="宋体" w:cs="宋体"/>
                <w:szCs w:val="21"/>
                <w:lang w:val="en-US" w:eastAsia="zh-CN"/>
              </w:rPr>
              <w:t>11</w:t>
            </w:r>
            <w:r>
              <w:rPr>
                <w:rFonts w:hint="eastAsia" w:ascii="宋体" w:hAnsi="宋体" w:cs="宋体"/>
                <w:szCs w:val="21"/>
              </w:rPr>
              <w:t>月检查记录，检查人：宋保锋。</w:t>
            </w:r>
          </w:p>
          <w:p>
            <w:pPr>
              <w:rPr>
                <w:rFonts w:ascii="宋体" w:hAnsi="宋体" w:cs="宋体"/>
                <w:szCs w:val="21"/>
              </w:rPr>
            </w:pPr>
            <w:r>
              <w:rPr>
                <w:rFonts w:hint="eastAsia" w:ascii="宋体" w:hAnsi="宋体" w:cs="宋体"/>
                <w:szCs w:val="21"/>
              </w:rPr>
              <w:t>检查项目：</w:t>
            </w:r>
            <w:r>
              <w:rPr>
                <w:rFonts w:hint="eastAsia" w:ascii="宋体" w:hAnsi="宋体" w:cs="宋体"/>
              </w:rPr>
              <w:t>车间现场管理情况，有无跑、冒、滴、漏；设备是否完好满足生产要求等项目。</w:t>
            </w:r>
          </w:p>
          <w:p>
            <w:pPr>
              <w:ind w:firstLine="420" w:firstLineChars="200"/>
              <w:rPr>
                <w:rFonts w:ascii="宋体" w:hAnsi="宋体" w:cs="宋体"/>
                <w:szCs w:val="21"/>
              </w:rPr>
            </w:pPr>
            <w:r>
              <w:rPr>
                <w:rFonts w:hint="eastAsia" w:ascii="宋体" w:hAnsi="宋体" w:cs="宋体"/>
                <w:szCs w:val="21"/>
              </w:rPr>
              <w:t>现场查看：</w:t>
            </w:r>
          </w:p>
          <w:p>
            <w:pPr>
              <w:ind w:firstLine="420" w:firstLineChars="200"/>
              <w:rPr>
                <w:rFonts w:ascii="宋体" w:hAnsi="宋体" w:cs="宋体"/>
                <w:szCs w:val="21"/>
              </w:rPr>
            </w:pPr>
            <w:r>
              <w:rPr>
                <w:rFonts w:hint="eastAsia" w:ascii="宋体" w:hAnsi="宋体" w:cs="宋体"/>
                <w:szCs w:val="21"/>
              </w:rPr>
              <w:t>共有2个车间：金结车间、机加车间，一个库房</w:t>
            </w:r>
          </w:p>
          <w:p>
            <w:pPr>
              <w:ind w:firstLine="420" w:firstLineChars="200"/>
              <w:rPr>
                <w:rFonts w:ascii="宋体" w:hAnsi="宋体" w:cs="宋体"/>
                <w:szCs w:val="21"/>
              </w:rPr>
            </w:pPr>
            <w:r>
              <w:rPr>
                <w:rFonts w:hint="eastAsia" w:ascii="宋体" w:hAnsi="宋体" w:cs="宋体"/>
                <w:szCs w:val="21"/>
              </w:rPr>
              <w:t>1.车间内有：切割机、卷板机、电焊机、立式钻床、刨床、车床等，设备布局合理，状态良好，设备附近粘贴有设备安全操作规程等。</w:t>
            </w:r>
          </w:p>
          <w:p>
            <w:pPr>
              <w:ind w:firstLine="420" w:firstLineChars="200"/>
              <w:rPr>
                <w:rFonts w:ascii="宋体" w:hAnsi="宋体" w:cs="宋体"/>
                <w:szCs w:val="21"/>
              </w:rPr>
            </w:pPr>
            <w:r>
              <w:rPr>
                <w:rFonts w:hint="eastAsia" w:ascii="宋体" w:hAnsi="宋体" w:cs="宋体"/>
                <w:szCs w:val="21"/>
              </w:rPr>
              <w:t>2.生产车间环境干净、整洁，基本满足生产洁净空间的需要。</w:t>
            </w:r>
          </w:p>
          <w:p>
            <w:pPr>
              <w:ind w:firstLine="420" w:firstLineChars="200"/>
              <w:rPr>
                <w:rFonts w:ascii="宋体" w:hAnsi="宋体" w:cs="宋体"/>
                <w:szCs w:val="21"/>
              </w:rPr>
            </w:pPr>
            <w:r>
              <w:rPr>
                <w:rFonts w:hint="eastAsia" w:ascii="宋体" w:hAnsi="宋体" w:cs="宋体"/>
                <w:szCs w:val="21"/>
              </w:rPr>
              <w:t>3.成品库房为露天的成品存放指定区域，产品均存放在室外规定的区域处，产品放置整齐、规范、稳固。</w:t>
            </w:r>
          </w:p>
          <w:p>
            <w:pPr>
              <w:ind w:firstLine="420" w:firstLineChars="200"/>
              <w:rPr>
                <w:rFonts w:ascii="宋体" w:hAnsi="宋体" w:cs="宋体"/>
                <w:szCs w:val="21"/>
              </w:rPr>
            </w:pPr>
            <w:r>
              <w:rPr>
                <w:rFonts w:hint="eastAsia" w:ascii="宋体" w:hAnsi="宋体" w:cs="宋体"/>
                <w:szCs w:val="21"/>
              </w:rPr>
              <w:t>4.查2个生产车间布局合理，各类生产设备设施布置合理、物资摆放整齐，照明、采光符合生产要求，均配备了有效、足够数量的灭火器。</w:t>
            </w:r>
          </w:p>
          <w:p>
            <w:pPr>
              <w:ind w:firstLine="420" w:firstLineChars="200"/>
              <w:rPr>
                <w:rFonts w:ascii="宋体" w:hAnsi="宋体" w:cs="宋体"/>
                <w:szCs w:val="21"/>
              </w:rPr>
            </w:pPr>
            <w:r>
              <w:rPr>
                <w:rFonts w:hint="eastAsia" w:ascii="宋体" w:hAnsi="宋体" w:cs="宋体"/>
                <w:szCs w:val="21"/>
              </w:rPr>
              <w:t>5.查办公区各场所地面整洁、墙壁干净能满足工作需要。</w:t>
            </w:r>
          </w:p>
          <w:p>
            <w:pPr>
              <w:rPr>
                <w:rFonts w:hint="eastAsia" w:ascii="宋体" w:hAnsi="宋体" w:cs="宋体"/>
                <w:szCs w:val="21"/>
              </w:rPr>
            </w:pPr>
            <w:r>
              <w:rPr>
                <w:rFonts w:hint="eastAsia" w:ascii="宋体" w:hAnsi="宋体" w:cs="宋体"/>
                <w:szCs w:val="21"/>
              </w:rPr>
              <w:t>办公生产环境无其他特殊要求。</w:t>
            </w:r>
          </w:p>
          <w:p>
            <w:pPr>
              <w:rPr>
                <w:rFonts w:hint="eastAsia" w:ascii="宋体" w:hAnsi="宋体" w:cs="宋体"/>
                <w:szCs w:val="21"/>
              </w:rPr>
            </w:pPr>
          </w:p>
        </w:tc>
        <w:tc>
          <w:tcPr>
            <w:tcW w:w="709" w:type="dxa"/>
          </w:tcPr>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NO1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应急准备和响应</w:t>
            </w:r>
          </w:p>
        </w:tc>
        <w:tc>
          <w:tcPr>
            <w:tcW w:w="960" w:type="dxa"/>
            <w:vAlign w:val="center"/>
          </w:tcPr>
          <w:p>
            <w:pPr>
              <w:rPr>
                <w:rFonts w:ascii="宋体" w:hAnsi="宋体" w:cs="宋体"/>
                <w:szCs w:val="21"/>
              </w:rPr>
            </w:pPr>
            <w:r>
              <w:rPr>
                <w:rFonts w:hint="eastAsia" w:ascii="宋体" w:hAnsi="宋体" w:cs="宋体"/>
                <w:szCs w:val="21"/>
              </w:rPr>
              <w:t>S8.2</w:t>
            </w:r>
          </w:p>
        </w:tc>
        <w:tc>
          <w:tcPr>
            <w:tcW w:w="10880" w:type="dxa"/>
          </w:tcPr>
          <w:p>
            <w:pPr>
              <w:ind w:firstLine="420" w:firstLineChars="200"/>
              <w:rPr>
                <w:rFonts w:ascii="宋体" w:hAnsi="宋体" w:cs="宋体"/>
                <w:szCs w:val="21"/>
              </w:rPr>
            </w:pPr>
            <w:r>
              <w:rPr>
                <w:rFonts w:hint="eastAsia" w:ascii="宋体" w:hAnsi="宋体" w:cs="宋体"/>
                <w:szCs w:val="21"/>
              </w:rPr>
              <w:t>编制了应急准备和响应控制程序，公司编制有火灾、触电等应急预案</w:t>
            </w:r>
          </w:p>
          <w:p>
            <w:pPr>
              <w:ind w:firstLine="420" w:firstLineChars="200"/>
              <w:rPr>
                <w:rFonts w:ascii="宋体" w:hAnsi="宋体" w:cs="宋体"/>
                <w:szCs w:val="21"/>
              </w:rPr>
            </w:pPr>
            <w:r>
              <w:rPr>
                <w:rFonts w:hint="eastAsia" w:ascii="宋体" w:hAnsi="宋体" w:cs="宋体"/>
                <w:szCs w:val="21"/>
              </w:rPr>
              <w:t>现场查看应急物资和设施，包括</w:t>
            </w:r>
          </w:p>
          <w:p>
            <w:pPr>
              <w:ind w:firstLine="420" w:firstLineChars="200"/>
              <w:rPr>
                <w:rFonts w:ascii="宋体" w:hAnsi="宋体" w:cs="宋体"/>
                <w:szCs w:val="21"/>
              </w:rPr>
            </w:pPr>
            <w:r>
              <w:rPr>
                <w:rFonts w:hint="eastAsia" w:ascii="宋体" w:hAnsi="宋体" w:cs="宋体"/>
                <w:szCs w:val="21"/>
              </w:rPr>
              <w:t>消防设施：干粉灭火器、消防沙、消防水桶等。</w:t>
            </w:r>
          </w:p>
          <w:p>
            <w:pPr>
              <w:ind w:firstLine="420" w:firstLineChars="200"/>
              <w:rPr>
                <w:rFonts w:hint="eastAsia" w:ascii="宋体" w:hAnsi="宋体" w:cs="宋体"/>
                <w:szCs w:val="21"/>
              </w:rPr>
            </w:pPr>
            <w:r>
              <w:rPr>
                <w:rFonts w:hint="eastAsia" w:ascii="宋体" w:hAnsi="宋体" w:cs="宋体"/>
                <w:szCs w:val="21"/>
              </w:rPr>
              <w:t>本部门的员工每年参加由综合部定期组织员工进行应急预案的演练，具体</w:t>
            </w:r>
            <w:r>
              <w:rPr>
                <w:rFonts w:hint="eastAsia" w:ascii="宋体" w:hAnsi="宋体" w:cs="宋体"/>
                <w:szCs w:val="21"/>
                <w:lang w:val="en-US" w:eastAsia="zh-CN"/>
              </w:rPr>
              <w:t>演练</w:t>
            </w:r>
            <w:r>
              <w:rPr>
                <w:rFonts w:hint="eastAsia" w:ascii="宋体" w:hAnsi="宋体" w:cs="宋体"/>
                <w:szCs w:val="21"/>
              </w:rPr>
              <w:t>内</w:t>
            </w:r>
            <w:bookmarkStart w:id="0" w:name="_GoBack"/>
            <w:bookmarkEnd w:id="0"/>
            <w:r>
              <w:rPr>
                <w:rFonts w:hint="eastAsia" w:ascii="宋体" w:hAnsi="宋体" w:cs="宋体"/>
                <w:szCs w:val="21"/>
              </w:rPr>
              <w:t>容见综合部此条款的审核记录。</w:t>
            </w:r>
          </w:p>
          <w:p>
            <w:pPr>
              <w:ind w:firstLine="420" w:firstLineChars="200"/>
              <w:rPr>
                <w:rFonts w:hint="eastAsia" w:ascii="宋体" w:hAnsi="宋体" w:cs="宋体"/>
                <w:szCs w:val="21"/>
              </w:rPr>
            </w:pPr>
            <w:r>
              <w:rPr>
                <w:rFonts w:hint="eastAsia" w:ascii="Arial" w:hAnsi="Arial" w:cs="Arial"/>
                <w:szCs w:val="21"/>
              </w:rPr>
              <w:t>查公司未能</w:t>
            </w:r>
            <w:r>
              <w:rPr>
                <w:rFonts w:ascii="Arial" w:hAnsi="Arial" w:cs="Arial"/>
                <w:szCs w:val="21"/>
              </w:rPr>
              <w:t>提供应急预案演练后对应急预案的可行性</w:t>
            </w:r>
            <w:r>
              <w:rPr>
                <w:rFonts w:hint="eastAsia" w:ascii="Arial" w:hAnsi="Arial" w:cs="Arial"/>
                <w:szCs w:val="21"/>
              </w:rPr>
              <w:t>、</w:t>
            </w:r>
            <w:r>
              <w:rPr>
                <w:rFonts w:ascii="Arial" w:hAnsi="Arial" w:cs="Arial"/>
                <w:szCs w:val="21"/>
              </w:rPr>
              <w:t>适宜性</w:t>
            </w:r>
            <w:r>
              <w:rPr>
                <w:rFonts w:hint="eastAsia" w:ascii="Arial" w:hAnsi="Arial" w:cs="Arial"/>
                <w:szCs w:val="21"/>
              </w:rPr>
              <w:t>、</w:t>
            </w:r>
            <w:r>
              <w:rPr>
                <w:rFonts w:ascii="Arial" w:hAnsi="Arial" w:cs="Arial"/>
                <w:szCs w:val="21"/>
              </w:rPr>
              <w:t>可操作性进行评审的证据</w:t>
            </w:r>
            <w:r>
              <w:rPr>
                <w:rFonts w:hint="eastAsia" w:ascii="Arial" w:hAnsi="Arial" w:cs="Arial"/>
                <w:szCs w:val="21"/>
              </w:rPr>
              <w:t>，不符合文件和标准要求。</w:t>
            </w:r>
          </w:p>
        </w:tc>
        <w:tc>
          <w:tcPr>
            <w:tcW w:w="709" w:type="dxa"/>
          </w:tcPr>
          <w:p>
            <w:pPr>
              <w:rPr>
                <w:rFonts w:hint="eastAsia" w:ascii="宋体" w:hAnsi="宋体" w:eastAsia="宋体" w:cs="宋体"/>
                <w:lang w:val="en-US" w:eastAsia="zh-CN"/>
              </w:rPr>
            </w:pPr>
            <w:r>
              <w:rPr>
                <w:rFonts w:hint="eastAsia" w:ascii="宋体" w:hAnsi="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rPr>
            </w:pPr>
            <w:r>
              <w:rPr>
                <w:rFonts w:hint="eastAsia" w:ascii="宋体" w:hAnsi="宋体" w:cs="宋体"/>
              </w:rPr>
              <w:t>合规义务</w:t>
            </w:r>
          </w:p>
          <w:p>
            <w:pPr>
              <w:rPr>
                <w:rFonts w:ascii="宋体" w:hAnsi="宋体" w:cs="宋体"/>
              </w:rPr>
            </w:pPr>
            <w:r>
              <w:rPr>
                <w:rFonts w:hint="eastAsia" w:ascii="宋体" w:hAnsi="宋体" w:cs="宋体"/>
              </w:rPr>
              <w:t>法律法规和其他要求</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S9.1.2</w:t>
            </w:r>
          </w:p>
          <w:p>
            <w:pPr>
              <w:rPr>
                <w:rFonts w:ascii="宋体" w:hAnsi="宋体" w:cs="宋体"/>
                <w:sz w:val="18"/>
                <w:szCs w:val="18"/>
              </w:rPr>
            </w:pPr>
            <w:r>
              <w:rPr>
                <w:rFonts w:hint="eastAsia" w:ascii="宋体" w:hAnsi="宋体" w:cs="宋体"/>
                <w:sz w:val="18"/>
                <w:szCs w:val="18"/>
              </w:rPr>
              <w:t>S6.1.3</w:t>
            </w:r>
          </w:p>
          <w:p>
            <w:pPr>
              <w:rPr>
                <w:rFonts w:ascii="宋体" w:hAnsi="宋体" w:cs="宋体"/>
              </w:rPr>
            </w:pPr>
          </w:p>
        </w:tc>
        <w:tc>
          <w:tcPr>
            <w:tcW w:w="10880" w:type="dxa"/>
          </w:tcPr>
          <w:p>
            <w:pPr>
              <w:ind w:firstLine="420" w:firstLineChars="200"/>
              <w:rPr>
                <w:rFonts w:ascii="宋体" w:hAnsi="宋体" w:cs="宋体"/>
              </w:rPr>
            </w:pPr>
            <w:r>
              <w:rPr>
                <w:rFonts w:hint="eastAsia" w:ascii="宋体" w:hAnsi="宋体" w:cs="宋体"/>
              </w:rPr>
              <w:t>公司建立并保持《法律法规和其他要求控制程序》、，编号：GSGJJ-COP05-01《合规性评价控制程序》编号：GSGJJ-COP25-01 以获取并评价相关职业健康安全法律法规和其他要求，确认其适用性并跟踪其变化，以便及时更新。</w:t>
            </w:r>
          </w:p>
          <w:p>
            <w:pPr>
              <w:ind w:firstLine="420" w:firstLineChars="200"/>
              <w:rPr>
                <w:rFonts w:ascii="宋体" w:hAnsi="宋体" w:cs="宋体"/>
              </w:rPr>
            </w:pPr>
            <w:r>
              <w:rPr>
                <w:rFonts w:hint="eastAsia" w:ascii="宋体" w:hAnsi="宋体" w:cs="宋体"/>
              </w:rPr>
              <w:t>提供了“法律法规和相关要求清单”，登记中有《中华人民共和国安全生产法》、《中华人民共和国劳动法》、《化学危险物品安全管理条例》、《工伤保险条例》等职业健康安全相关法律法规。</w:t>
            </w:r>
          </w:p>
          <w:p>
            <w:pPr>
              <w:rPr>
                <w:rFonts w:ascii="宋体" w:hAnsi="宋体" w:cs="宋体"/>
              </w:rPr>
            </w:pPr>
            <w:r>
              <w:rPr>
                <w:rFonts w:hint="eastAsia" w:ascii="宋体" w:hAnsi="宋体" w:cs="宋体"/>
              </w:rPr>
              <w:t>《法律法规和其它要求评审/识别记录》，经识别和确认后应确定这些要求如何应用于公司的危险源。</w:t>
            </w:r>
          </w:p>
          <w:p>
            <w:pPr>
              <w:ind w:firstLine="420" w:firstLineChars="200"/>
              <w:rPr>
                <w:rFonts w:ascii="宋体" w:hAnsi="宋体" w:cs="宋体"/>
              </w:rPr>
            </w:pPr>
            <w:r>
              <w:rPr>
                <w:rFonts w:hint="eastAsia" w:ascii="宋体" w:hAnsi="宋体" w:cs="宋体"/>
              </w:rPr>
              <w:t>抽查《中华人民共和国节约能源法》、《危险化学品安全管理条例》、均为有效版本。</w:t>
            </w:r>
          </w:p>
          <w:p>
            <w:pPr>
              <w:rPr>
                <w:rFonts w:ascii="宋体" w:hAnsi="宋体" w:cs="宋体"/>
              </w:rPr>
            </w:pPr>
            <w:r>
              <w:rPr>
                <w:rFonts w:hint="eastAsia" w:ascii="宋体" w:hAnsi="宋体" w:cs="宋体"/>
              </w:rPr>
              <w:t>查：评价记录。</w:t>
            </w:r>
          </w:p>
          <w:p>
            <w:pPr>
              <w:spacing w:line="320" w:lineRule="exact"/>
              <w:ind w:firstLine="300"/>
              <w:rPr>
                <w:rFonts w:hint="eastAsia" w:ascii="ˎ̥" w:hAnsi="ˎ̥"/>
                <w:color w:val="auto"/>
                <w:szCs w:val="21"/>
              </w:rPr>
            </w:pPr>
            <w:r>
              <w:rPr>
                <w:rFonts w:ascii="ˎ̥" w:hAnsi="ˎ̥"/>
                <w:color w:val="auto"/>
                <w:szCs w:val="21"/>
              </w:rPr>
              <w:t>评价时间</w:t>
            </w:r>
            <w:r>
              <w:rPr>
                <w:rFonts w:hint="eastAsia" w:ascii="ˎ̥" w:hAnsi="ˎ̥"/>
                <w:color w:val="auto"/>
                <w:szCs w:val="21"/>
              </w:rPr>
              <w:t xml:space="preserve"> ：2020年12月22日</w:t>
            </w:r>
          </w:p>
          <w:p>
            <w:pPr>
              <w:spacing w:line="320" w:lineRule="exact"/>
              <w:rPr>
                <w:rFonts w:ascii="ˎ̥" w:hAnsi="ˎ̥"/>
                <w:szCs w:val="21"/>
              </w:rPr>
            </w:pPr>
            <w:r>
              <w:rPr>
                <w:rFonts w:ascii="ˎ̥" w:hAnsi="ˎ̥"/>
                <w:szCs w:val="21"/>
              </w:rPr>
              <w:t>五、</w:t>
            </w:r>
            <w:r>
              <w:rPr>
                <w:rFonts w:hint="eastAsia" w:ascii="ˎ̥" w:hAnsi="ˎ̥"/>
                <w:szCs w:val="21"/>
              </w:rPr>
              <w:t>参加评价人员</w:t>
            </w:r>
          </w:p>
          <w:p>
            <w:pPr>
              <w:spacing w:line="320" w:lineRule="exact"/>
              <w:ind w:firstLine="315" w:firstLineChars="150"/>
              <w:rPr>
                <w:szCs w:val="21"/>
              </w:rPr>
            </w:pPr>
            <w:r>
              <w:rPr>
                <w:rFonts w:hint="eastAsia"/>
                <w:szCs w:val="21"/>
              </w:rPr>
              <w:t xml:space="preserve">总经理：赵延军  副总经理：吕军 </w:t>
            </w:r>
          </w:p>
          <w:p>
            <w:pPr>
              <w:ind w:firstLine="420" w:firstLineChars="200"/>
              <w:rPr>
                <w:rFonts w:ascii="宋体" w:hAnsi="宋体" w:cs="宋体"/>
              </w:rPr>
            </w:pPr>
            <w:r>
              <w:rPr>
                <w:rFonts w:hint="eastAsia"/>
                <w:szCs w:val="21"/>
              </w:rPr>
              <w:t>管理者代表/综合部：宋保锋、生产技术部：文贵元、刘伟、财务部：宋芳</w:t>
            </w:r>
            <w:r>
              <w:rPr>
                <w:rFonts w:ascii="ˎ̥" w:hAnsi="ˎ̥"/>
                <w:szCs w:val="21"/>
              </w:rPr>
              <w:br w:type="textWrapping"/>
            </w:r>
            <w:r>
              <w:rPr>
                <w:rFonts w:hint="eastAsia" w:ascii="宋体" w:hAnsi="宋体" w:cs="宋体"/>
              </w:rPr>
              <w:t>针对法律法规及其它要求的适用条款，对应活动进行合规性评价，编制：综合部、批准：吕军结论：符合。</w:t>
            </w:r>
          </w:p>
          <w:p>
            <w:pPr>
              <w:rPr>
                <w:rFonts w:ascii="宋体" w:hAnsi="宋体" w:cs="宋体"/>
              </w:rPr>
            </w:pPr>
            <w:r>
              <w:rPr>
                <w:rFonts w:hint="eastAsia" w:ascii="宋体" w:hAnsi="宋体" w:cs="宋体"/>
              </w:rPr>
              <w:t>阅见合规性报告结论是：公司严格按照各项法律法规要求开展经营活动，严格控制各项污染排放，无超标排放现象，无安全事故发生，也无其他违反法律法规事件发生，我们是遵守职业健康安全相关法律法规的。</w:t>
            </w:r>
          </w:p>
        </w:tc>
        <w:tc>
          <w:tcPr>
            <w:tcW w:w="709" w:type="dxa"/>
          </w:tcPr>
          <w:p>
            <w:pPr>
              <w:rPr>
                <w:rFonts w:ascii="宋体" w:hAnsi="宋体" w:cs="宋体"/>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 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452DD"/>
    <w:multiLevelType w:val="multilevel"/>
    <w:tmpl w:val="491452D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A42"/>
    <w:rsid w:val="00012882"/>
    <w:rsid w:val="00015129"/>
    <w:rsid w:val="00017CA7"/>
    <w:rsid w:val="0003373A"/>
    <w:rsid w:val="000651D5"/>
    <w:rsid w:val="000842F9"/>
    <w:rsid w:val="00092ACC"/>
    <w:rsid w:val="000A3F2C"/>
    <w:rsid w:val="000C14FA"/>
    <w:rsid w:val="000C3F94"/>
    <w:rsid w:val="000D60B7"/>
    <w:rsid w:val="000E29F6"/>
    <w:rsid w:val="000F3DA4"/>
    <w:rsid w:val="00102429"/>
    <w:rsid w:val="00137A7E"/>
    <w:rsid w:val="001445E1"/>
    <w:rsid w:val="00147AD0"/>
    <w:rsid w:val="00173075"/>
    <w:rsid w:val="001831A3"/>
    <w:rsid w:val="001A2D7F"/>
    <w:rsid w:val="001B6693"/>
    <w:rsid w:val="001C2799"/>
    <w:rsid w:val="001C3E9D"/>
    <w:rsid w:val="001F2B31"/>
    <w:rsid w:val="001F2FAB"/>
    <w:rsid w:val="001F6515"/>
    <w:rsid w:val="002721F1"/>
    <w:rsid w:val="002967BE"/>
    <w:rsid w:val="002E2EAD"/>
    <w:rsid w:val="00337922"/>
    <w:rsid w:val="00340867"/>
    <w:rsid w:val="00347E1B"/>
    <w:rsid w:val="00356CF1"/>
    <w:rsid w:val="003631A7"/>
    <w:rsid w:val="00367844"/>
    <w:rsid w:val="00373B37"/>
    <w:rsid w:val="00380837"/>
    <w:rsid w:val="00381AFF"/>
    <w:rsid w:val="00385585"/>
    <w:rsid w:val="00410914"/>
    <w:rsid w:val="004460A8"/>
    <w:rsid w:val="0047516F"/>
    <w:rsid w:val="00481BED"/>
    <w:rsid w:val="004835B8"/>
    <w:rsid w:val="00486BEA"/>
    <w:rsid w:val="004A027E"/>
    <w:rsid w:val="004A0747"/>
    <w:rsid w:val="004A11D8"/>
    <w:rsid w:val="004B1BED"/>
    <w:rsid w:val="004F2F15"/>
    <w:rsid w:val="005229AA"/>
    <w:rsid w:val="005346DB"/>
    <w:rsid w:val="00536154"/>
    <w:rsid w:val="00536930"/>
    <w:rsid w:val="00540084"/>
    <w:rsid w:val="00554FEC"/>
    <w:rsid w:val="005578A6"/>
    <w:rsid w:val="00561F9D"/>
    <w:rsid w:val="00562437"/>
    <w:rsid w:val="00564E53"/>
    <w:rsid w:val="00597063"/>
    <w:rsid w:val="005C3529"/>
    <w:rsid w:val="006135EF"/>
    <w:rsid w:val="00644194"/>
    <w:rsid w:val="00644FE2"/>
    <w:rsid w:val="0067640C"/>
    <w:rsid w:val="006837D7"/>
    <w:rsid w:val="006A2735"/>
    <w:rsid w:val="006D0CA3"/>
    <w:rsid w:val="006E3850"/>
    <w:rsid w:val="006E678B"/>
    <w:rsid w:val="00716DEE"/>
    <w:rsid w:val="00723596"/>
    <w:rsid w:val="00731B8A"/>
    <w:rsid w:val="007757F3"/>
    <w:rsid w:val="007A5034"/>
    <w:rsid w:val="007C183A"/>
    <w:rsid w:val="007D48EE"/>
    <w:rsid w:val="007E6AEB"/>
    <w:rsid w:val="007F41B6"/>
    <w:rsid w:val="008044CA"/>
    <w:rsid w:val="008552B7"/>
    <w:rsid w:val="00874D46"/>
    <w:rsid w:val="008973EE"/>
    <w:rsid w:val="008F04BF"/>
    <w:rsid w:val="0090168D"/>
    <w:rsid w:val="009132D1"/>
    <w:rsid w:val="00922907"/>
    <w:rsid w:val="009332E3"/>
    <w:rsid w:val="00971600"/>
    <w:rsid w:val="0099133B"/>
    <w:rsid w:val="009973B4"/>
    <w:rsid w:val="009C009E"/>
    <w:rsid w:val="009E04C1"/>
    <w:rsid w:val="009F525F"/>
    <w:rsid w:val="009F71F3"/>
    <w:rsid w:val="009F7EED"/>
    <w:rsid w:val="00A759FE"/>
    <w:rsid w:val="00AC0FAE"/>
    <w:rsid w:val="00AD11F2"/>
    <w:rsid w:val="00AE0971"/>
    <w:rsid w:val="00AF0AAB"/>
    <w:rsid w:val="00B02C5F"/>
    <w:rsid w:val="00B21FCC"/>
    <w:rsid w:val="00B3238C"/>
    <w:rsid w:val="00B900AE"/>
    <w:rsid w:val="00B93C21"/>
    <w:rsid w:val="00BD0D5D"/>
    <w:rsid w:val="00BF2EBA"/>
    <w:rsid w:val="00BF597E"/>
    <w:rsid w:val="00C154D5"/>
    <w:rsid w:val="00C1606F"/>
    <w:rsid w:val="00C24D64"/>
    <w:rsid w:val="00C41216"/>
    <w:rsid w:val="00C51A36"/>
    <w:rsid w:val="00C55228"/>
    <w:rsid w:val="00C67552"/>
    <w:rsid w:val="00CD3F5A"/>
    <w:rsid w:val="00CE315A"/>
    <w:rsid w:val="00D045A9"/>
    <w:rsid w:val="00D06F59"/>
    <w:rsid w:val="00D071B9"/>
    <w:rsid w:val="00D149D4"/>
    <w:rsid w:val="00D52478"/>
    <w:rsid w:val="00D55CE4"/>
    <w:rsid w:val="00D75746"/>
    <w:rsid w:val="00D8388C"/>
    <w:rsid w:val="00D94E02"/>
    <w:rsid w:val="00E017A2"/>
    <w:rsid w:val="00E1698C"/>
    <w:rsid w:val="00E512C1"/>
    <w:rsid w:val="00E5755E"/>
    <w:rsid w:val="00E86FB7"/>
    <w:rsid w:val="00EB0164"/>
    <w:rsid w:val="00EB023B"/>
    <w:rsid w:val="00EC01BD"/>
    <w:rsid w:val="00ED0F62"/>
    <w:rsid w:val="00ED2CDC"/>
    <w:rsid w:val="00EF45DE"/>
    <w:rsid w:val="00EF722E"/>
    <w:rsid w:val="00F07C4C"/>
    <w:rsid w:val="00F30068"/>
    <w:rsid w:val="00F30F87"/>
    <w:rsid w:val="00F64B36"/>
    <w:rsid w:val="00F862E5"/>
    <w:rsid w:val="00F8744C"/>
    <w:rsid w:val="00FB2605"/>
    <w:rsid w:val="00FD3990"/>
    <w:rsid w:val="00FD4A81"/>
    <w:rsid w:val="00FD4FF7"/>
    <w:rsid w:val="00FF0B51"/>
    <w:rsid w:val="01004A7C"/>
    <w:rsid w:val="08491C1B"/>
    <w:rsid w:val="108219C2"/>
    <w:rsid w:val="14BA380B"/>
    <w:rsid w:val="1BC702E9"/>
    <w:rsid w:val="1DFF3BAE"/>
    <w:rsid w:val="1F490607"/>
    <w:rsid w:val="2601658F"/>
    <w:rsid w:val="2CD96705"/>
    <w:rsid w:val="319E07BF"/>
    <w:rsid w:val="32FA1A6B"/>
    <w:rsid w:val="33497E7C"/>
    <w:rsid w:val="343064D6"/>
    <w:rsid w:val="39BF0442"/>
    <w:rsid w:val="42B20324"/>
    <w:rsid w:val="468F5BC9"/>
    <w:rsid w:val="4A711602"/>
    <w:rsid w:val="567D069D"/>
    <w:rsid w:val="5EA12B9A"/>
    <w:rsid w:val="60D43F41"/>
    <w:rsid w:val="69F57F8F"/>
    <w:rsid w:val="6AF362E9"/>
    <w:rsid w:val="6F2D2DA8"/>
    <w:rsid w:val="6F3B1441"/>
    <w:rsid w:val="71914815"/>
    <w:rsid w:val="7559097A"/>
    <w:rsid w:val="7C690F41"/>
    <w:rsid w:val="7F411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14F93-DAD9-4D88-AB7D-77269BB7E654}">
  <ds:schemaRefs/>
</ds:datastoreItem>
</file>

<file path=docProps/app.xml><?xml version="1.0" encoding="utf-8"?>
<Properties xmlns="http://schemas.openxmlformats.org/officeDocument/2006/extended-properties" xmlns:vt="http://schemas.openxmlformats.org/officeDocument/2006/docPropsVTypes">
  <Template>Normal</Template>
  <Pages>5</Pages>
  <Words>575</Words>
  <Characters>3280</Characters>
  <Lines>27</Lines>
  <Paragraphs>7</Paragraphs>
  <TotalTime>118</TotalTime>
  <ScaleCrop>false</ScaleCrop>
  <LinksUpToDate>false</LinksUpToDate>
  <CharactersWithSpaces>3848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2021-03-25T10:53:30Z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4E7569623CAA45C3ADE61B7FCD89A885</vt:lpwstr>
  </property>
</Properties>
</file>