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trPr>
          <w:trHeight w:val="515"/>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772056">
              <w:rPr>
                <w:rFonts w:ascii="楷体" w:eastAsia="楷体" w:hAnsi="楷体" w:cs="宋体" w:hint="eastAsia"/>
                <w:sz w:val="24"/>
                <w:szCs w:val="24"/>
              </w:rPr>
              <w:t>于俊国</w:t>
            </w:r>
            <w:r>
              <w:rPr>
                <w:rFonts w:ascii="楷体" w:eastAsia="楷体" w:hAnsi="楷体" w:cs="宋体" w:hint="eastAsia"/>
                <w:sz w:val="24"/>
                <w:szCs w:val="24"/>
              </w:rPr>
              <w:t xml:space="preserve">  管理者代表：</w:t>
            </w:r>
            <w:r w:rsidR="00772056">
              <w:rPr>
                <w:rFonts w:ascii="楷体" w:eastAsia="楷体" w:hAnsi="楷体" w:hint="eastAsia"/>
                <w:bCs/>
                <w:sz w:val="24"/>
                <w:szCs w:val="24"/>
              </w:rPr>
              <w:t>于洪磊</w:t>
            </w:r>
            <w:r>
              <w:rPr>
                <w:rFonts w:ascii="楷体" w:eastAsia="楷体" w:hAnsi="楷体" w:hint="eastAsia"/>
                <w:bCs/>
                <w:sz w:val="24"/>
                <w:szCs w:val="24"/>
              </w:rPr>
              <w:t xml:space="preserve">  员工代表：</w:t>
            </w:r>
            <w:proofErr w:type="gramStart"/>
            <w:r w:rsidR="00772056">
              <w:rPr>
                <w:rFonts w:ascii="楷体" w:eastAsia="楷体" w:hAnsi="楷体" w:hint="eastAsia"/>
                <w:bCs/>
                <w:sz w:val="24"/>
                <w:szCs w:val="24"/>
              </w:rPr>
              <w:t>王形跃</w:t>
            </w:r>
            <w:proofErr w:type="gramEnd"/>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5034E4">
            <w:pPr>
              <w:spacing w:line="360" w:lineRule="auto"/>
              <w:rPr>
                <w:rFonts w:ascii="楷体" w:eastAsia="楷体" w:hAnsi="楷体" w:cs="宋体"/>
                <w:sz w:val="24"/>
                <w:szCs w:val="24"/>
              </w:rPr>
            </w:pPr>
            <w:r>
              <w:rPr>
                <w:rFonts w:ascii="楷体" w:eastAsia="楷体" w:hAnsi="楷体" w:cs="宋体" w:hint="eastAsia"/>
                <w:sz w:val="24"/>
                <w:szCs w:val="24"/>
              </w:rPr>
              <w:t>审核员：</w:t>
            </w:r>
            <w:r w:rsidR="005034E4">
              <w:rPr>
                <w:rFonts w:ascii="楷体" w:eastAsia="楷体" w:hAnsi="楷体" w:cs="宋体" w:hint="eastAsia"/>
                <w:sz w:val="24"/>
                <w:szCs w:val="24"/>
              </w:rPr>
              <w:t>姜海军</w:t>
            </w:r>
            <w:r>
              <w:rPr>
                <w:rFonts w:ascii="楷体" w:eastAsia="楷体" w:hAnsi="楷体" w:cs="宋体" w:hint="eastAsia"/>
                <w:sz w:val="24"/>
                <w:szCs w:val="24"/>
              </w:rPr>
              <w:t xml:space="preserve">            审核时间：202</w:t>
            </w:r>
            <w:r w:rsidR="005034E4">
              <w:rPr>
                <w:rFonts w:ascii="楷体" w:eastAsia="楷体" w:hAnsi="楷体" w:cs="宋体" w:hint="eastAsia"/>
                <w:sz w:val="24"/>
                <w:szCs w:val="24"/>
              </w:rPr>
              <w:t>1</w:t>
            </w:r>
            <w:r>
              <w:rPr>
                <w:rFonts w:ascii="楷体" w:eastAsia="楷体" w:hAnsi="楷体" w:cs="宋体" w:hint="eastAsia"/>
                <w:sz w:val="24"/>
                <w:szCs w:val="24"/>
              </w:rPr>
              <w:t>年</w:t>
            </w:r>
            <w:r w:rsidR="005034E4">
              <w:rPr>
                <w:rFonts w:ascii="楷体" w:eastAsia="楷体" w:hAnsi="楷体" w:cs="宋体" w:hint="eastAsia"/>
                <w:sz w:val="24"/>
                <w:szCs w:val="24"/>
              </w:rPr>
              <w:t>4</w:t>
            </w:r>
            <w:r>
              <w:rPr>
                <w:rFonts w:ascii="楷体" w:eastAsia="楷体" w:hAnsi="楷体" w:cs="宋体" w:hint="eastAsia"/>
                <w:sz w:val="24"/>
                <w:szCs w:val="24"/>
              </w:rPr>
              <w:t>月</w:t>
            </w:r>
            <w:r w:rsidR="005034E4">
              <w:rPr>
                <w:rFonts w:ascii="楷体" w:eastAsia="楷体" w:hAnsi="楷体" w:cs="宋体" w:hint="eastAsia"/>
                <w:sz w:val="24"/>
                <w:szCs w:val="24"/>
              </w:rPr>
              <w:t>4</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7742A2">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安全方针、5.3组织的岗位、职责和权限、O5.4协商与参与、6.1应对风险和机遇的措施、6.2质量/环境/</w:t>
            </w:r>
            <w:r>
              <w:rPr>
                <w:rFonts w:ascii="楷体" w:eastAsia="楷体" w:hAnsi="楷体" w:cs="Arial" w:hint="eastAsia"/>
                <w:szCs w:val="21"/>
              </w:rPr>
              <w:t>职业健康</w:t>
            </w:r>
            <w:r>
              <w:rPr>
                <w:rFonts w:ascii="楷体" w:eastAsia="楷体" w:hAnsi="楷体" w:cs="Arial" w:hint="eastAsia"/>
                <w:spacing w:val="-6"/>
                <w:szCs w:val="21"/>
              </w:rPr>
              <w:t>安全目标及其实现的策划、Q6.3变更的策划、7.1.1（EO7.1）资源总则、7.4沟通/信息交流、9.3管理评审、10.1改进、10.3持续改进，</w:t>
            </w:r>
          </w:p>
          <w:p w:rsidR="00EE4ECC" w:rsidRDefault="007742A2">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w:t>
            </w:r>
            <w:r w:rsidR="00772056">
              <w:rPr>
                <w:rFonts w:ascii="楷体" w:eastAsia="楷体" w:hAnsi="楷体" w:hint="eastAsia"/>
                <w:sz w:val="24"/>
                <w:szCs w:val="24"/>
              </w:rPr>
              <w:t>于俊国</w:t>
            </w:r>
            <w:r>
              <w:rPr>
                <w:rFonts w:ascii="楷体" w:eastAsia="楷体" w:hAnsi="楷体" w:hint="eastAsia"/>
                <w:sz w:val="24"/>
                <w:szCs w:val="24"/>
              </w:rPr>
              <w:t>、管代</w:t>
            </w:r>
            <w:r w:rsidR="00772056">
              <w:rPr>
                <w:rFonts w:ascii="楷体" w:eastAsia="楷体" w:hAnsi="楷体" w:hint="eastAsia"/>
                <w:sz w:val="24"/>
                <w:szCs w:val="24"/>
              </w:rPr>
              <w:t>于洪磊</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公司成立于201</w:t>
            </w:r>
            <w:r w:rsidR="00772056">
              <w:rPr>
                <w:rFonts w:ascii="楷体" w:eastAsia="楷体" w:hAnsi="楷体" w:hint="eastAsia"/>
                <w:sz w:val="24"/>
                <w:szCs w:val="24"/>
              </w:rPr>
              <w:t>4</w:t>
            </w:r>
            <w:r>
              <w:rPr>
                <w:rFonts w:ascii="楷体" w:eastAsia="楷体" w:hAnsi="楷体" w:hint="eastAsia"/>
                <w:sz w:val="24"/>
                <w:szCs w:val="24"/>
              </w:rPr>
              <w:t>年，法人代表兼总经理</w:t>
            </w:r>
            <w:r w:rsidR="00772056">
              <w:rPr>
                <w:rFonts w:ascii="楷体" w:eastAsia="楷体" w:hAnsi="楷体" w:hint="eastAsia"/>
                <w:sz w:val="24"/>
                <w:szCs w:val="24"/>
              </w:rPr>
              <w:t>于俊国</w:t>
            </w:r>
            <w:r>
              <w:rPr>
                <w:rFonts w:ascii="楷体" w:eastAsia="楷体" w:hAnsi="楷体" w:hint="eastAsia"/>
                <w:sz w:val="24"/>
                <w:szCs w:val="24"/>
              </w:rPr>
              <w:t>，注册地址：</w:t>
            </w:r>
            <w:bookmarkStart w:id="0" w:name="注册地址"/>
            <w:r w:rsidR="00772056" w:rsidRPr="00321DA0">
              <w:rPr>
                <w:rFonts w:ascii="楷体" w:eastAsia="楷体" w:hAnsi="楷体" w:hint="eastAsia"/>
                <w:sz w:val="24"/>
                <w:szCs w:val="24"/>
              </w:rPr>
              <w:t>北京市丰台区宋庄路</w:t>
            </w:r>
            <w:r w:rsidR="00772056" w:rsidRPr="00321DA0">
              <w:rPr>
                <w:rFonts w:ascii="楷体" w:eastAsia="楷体" w:hAnsi="楷体"/>
                <w:sz w:val="24"/>
                <w:szCs w:val="24"/>
              </w:rPr>
              <w:t>11</w:t>
            </w:r>
            <w:r w:rsidR="00772056" w:rsidRPr="00321DA0">
              <w:rPr>
                <w:rFonts w:ascii="楷体" w:eastAsia="楷体" w:hAnsi="楷体" w:hint="eastAsia"/>
                <w:sz w:val="24"/>
                <w:szCs w:val="24"/>
              </w:rPr>
              <w:t>号</w:t>
            </w:r>
            <w:r w:rsidR="00772056" w:rsidRPr="00321DA0">
              <w:rPr>
                <w:rFonts w:ascii="楷体" w:eastAsia="楷体" w:hAnsi="楷体"/>
                <w:sz w:val="24"/>
                <w:szCs w:val="24"/>
              </w:rPr>
              <w:t>1</w:t>
            </w:r>
            <w:r w:rsidR="00772056" w:rsidRPr="00321DA0">
              <w:rPr>
                <w:rFonts w:ascii="楷体" w:eastAsia="楷体" w:hAnsi="楷体" w:hint="eastAsia"/>
                <w:sz w:val="24"/>
                <w:szCs w:val="24"/>
              </w:rPr>
              <w:t>号楼三层</w:t>
            </w:r>
            <w:r w:rsidR="00772056" w:rsidRPr="00321DA0">
              <w:rPr>
                <w:rFonts w:ascii="楷体" w:eastAsia="楷体" w:hAnsi="楷体"/>
                <w:sz w:val="24"/>
                <w:szCs w:val="24"/>
              </w:rPr>
              <w:t>3A05</w:t>
            </w:r>
            <w:bookmarkEnd w:id="0"/>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bookmarkStart w:id="1" w:name="生产地址"/>
            <w:r w:rsidR="00772056" w:rsidRPr="00321DA0">
              <w:rPr>
                <w:rFonts w:ascii="楷体" w:eastAsia="楷体" w:hAnsi="楷体" w:hint="eastAsia"/>
                <w:sz w:val="24"/>
                <w:szCs w:val="24"/>
              </w:rPr>
              <w:t>北京大兴</w:t>
            </w:r>
            <w:proofErr w:type="gramStart"/>
            <w:r w:rsidR="00772056" w:rsidRPr="00321DA0">
              <w:rPr>
                <w:rFonts w:ascii="楷体" w:eastAsia="楷体" w:hAnsi="楷体" w:hint="eastAsia"/>
                <w:sz w:val="24"/>
                <w:szCs w:val="24"/>
              </w:rPr>
              <w:t>瀛海镇</w:t>
            </w:r>
            <w:proofErr w:type="gramEnd"/>
            <w:r w:rsidR="00772056" w:rsidRPr="00321DA0">
              <w:rPr>
                <w:rFonts w:ascii="楷体" w:eastAsia="楷体" w:hAnsi="楷体" w:hint="eastAsia"/>
                <w:sz w:val="24"/>
                <w:szCs w:val="24"/>
              </w:rPr>
              <w:t>兴海园</w:t>
            </w:r>
            <w:r w:rsidR="00772056" w:rsidRPr="00321DA0">
              <w:rPr>
                <w:rFonts w:ascii="楷体" w:eastAsia="楷体" w:hAnsi="楷体"/>
                <w:sz w:val="24"/>
                <w:szCs w:val="24"/>
              </w:rPr>
              <w:t>10</w:t>
            </w:r>
            <w:r w:rsidR="00772056" w:rsidRPr="00321DA0">
              <w:rPr>
                <w:rFonts w:ascii="楷体" w:eastAsia="楷体" w:hAnsi="楷体" w:hint="eastAsia"/>
                <w:sz w:val="24"/>
                <w:szCs w:val="24"/>
              </w:rPr>
              <w:t>号楼四单元</w:t>
            </w:r>
            <w:r w:rsidR="00772056" w:rsidRPr="00321DA0">
              <w:rPr>
                <w:rFonts w:ascii="楷体" w:eastAsia="楷体" w:hAnsi="楷体"/>
                <w:sz w:val="24"/>
                <w:szCs w:val="24"/>
              </w:rPr>
              <w:t>201</w:t>
            </w:r>
            <w:r w:rsidR="00772056" w:rsidRPr="00321DA0">
              <w:rPr>
                <w:rFonts w:ascii="楷体" w:eastAsia="楷体" w:hAnsi="楷体" w:hint="eastAsia"/>
                <w:sz w:val="24"/>
                <w:szCs w:val="24"/>
              </w:rPr>
              <w:t>室</w:t>
            </w:r>
            <w:bookmarkEnd w:id="1"/>
            <w:r>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772056">
              <w:rPr>
                <w:rFonts w:ascii="楷体" w:eastAsia="楷体" w:hAnsi="楷体" w:hint="eastAsia"/>
                <w:sz w:val="24"/>
                <w:szCs w:val="24"/>
              </w:rPr>
              <w:t>于俊国</w:t>
            </w:r>
            <w:r>
              <w:rPr>
                <w:rFonts w:ascii="楷体" w:eastAsia="楷体" w:hAnsi="楷体" w:hint="eastAsia"/>
                <w:sz w:val="24"/>
                <w:szCs w:val="24"/>
              </w:rPr>
              <w:t>介绍，公司管理体系运行已满三个月。对部门及其职责进行了规定，设有办公室、供销部、质检部，编制了岗位职责汇编，以文件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，主要负责公司</w:t>
            </w:r>
            <w:r>
              <w:rPr>
                <w:rFonts w:ascii="楷体" w:eastAsia="楷体" w:hAnsi="楷体" w:hint="eastAsia"/>
                <w:color w:val="000000"/>
                <w:sz w:val="24"/>
                <w:szCs w:val="24"/>
              </w:rPr>
              <w:t>市场</w:t>
            </w:r>
            <w:r>
              <w:rPr>
                <w:rFonts w:ascii="楷体" w:eastAsia="楷体" w:hAnsi="楷体" w:hint="eastAsia"/>
                <w:sz w:val="24"/>
                <w:szCs w:val="24"/>
              </w:rPr>
              <w:t>及体系工作。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E4ECC" w:rsidRDefault="007742A2" w:rsidP="00B72ECA">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组织从2019年</w:t>
            </w:r>
            <w:r w:rsidR="00321DA0">
              <w:rPr>
                <w:rFonts w:ascii="楷体" w:eastAsia="楷体" w:hAnsi="楷体" w:hint="eastAsia"/>
                <w:sz w:val="24"/>
                <w:szCs w:val="24"/>
              </w:rPr>
              <w:t>10</w:t>
            </w:r>
            <w:r>
              <w:rPr>
                <w:rFonts w:ascii="楷体" w:eastAsia="楷体" w:hAnsi="楷体" w:hint="eastAsia"/>
                <w:sz w:val="24"/>
                <w:szCs w:val="24"/>
              </w:rPr>
              <w:t>月开始运行三体系，组织了内审员培训，识别了销售服务的过程及其相互关系，企业提供编号：</w:t>
            </w:r>
            <w:r w:rsidR="00321DA0">
              <w:rPr>
                <w:rFonts w:ascii="楷体" w:eastAsia="楷体" w:hAnsi="楷体" w:hint="eastAsia"/>
                <w:sz w:val="24"/>
                <w:szCs w:val="24"/>
              </w:rPr>
              <w:t>BJZXB</w:t>
            </w:r>
            <w:r>
              <w:rPr>
                <w:rFonts w:ascii="楷体" w:eastAsia="楷体" w:hAnsi="楷体" w:hint="eastAsia"/>
                <w:sz w:val="24"/>
                <w:szCs w:val="24"/>
              </w:rPr>
              <w:t>-SC-2019 《管理手册》，依据GB/T19001-2016/ISO9001:2015、GB/T24001-2016/IS014001:2015、ISO45001:2018标准。</w:t>
            </w:r>
            <w:r w:rsidR="00A849DB">
              <w:rPr>
                <w:rFonts w:ascii="楷体" w:eastAsia="楷体" w:hAnsi="楷体" w:hint="eastAsia"/>
                <w:sz w:val="24"/>
                <w:szCs w:val="24"/>
              </w:rPr>
              <w:t>2019.</w:t>
            </w:r>
            <w:r w:rsidR="00321DA0">
              <w:rPr>
                <w:rFonts w:ascii="楷体" w:eastAsia="楷体" w:hAnsi="楷体" w:hint="eastAsia"/>
                <w:sz w:val="24"/>
                <w:szCs w:val="24"/>
              </w:rPr>
              <w:t>10</w:t>
            </w:r>
            <w:r w:rsidR="00A849DB">
              <w:rPr>
                <w:rFonts w:ascii="楷体" w:eastAsia="楷体" w:hAnsi="楷体" w:hint="eastAsia"/>
                <w:sz w:val="24"/>
                <w:szCs w:val="24"/>
              </w:rPr>
              <w:t>.</w:t>
            </w:r>
            <w:r w:rsidR="00321DA0">
              <w:rPr>
                <w:rFonts w:ascii="楷体" w:eastAsia="楷体" w:hAnsi="楷体" w:hint="eastAsia"/>
                <w:sz w:val="24"/>
                <w:szCs w:val="24"/>
              </w:rPr>
              <w:t>10</w:t>
            </w:r>
            <w:r>
              <w:rPr>
                <w:rFonts w:ascii="楷体" w:eastAsia="楷体" w:hAnsi="楷体" w:hint="eastAsia"/>
                <w:sz w:val="24"/>
                <w:szCs w:val="24"/>
              </w:rPr>
              <w:t>发布，</w:t>
            </w:r>
            <w:r w:rsidR="00A849DB">
              <w:rPr>
                <w:rFonts w:ascii="楷体" w:eastAsia="楷体" w:hAnsi="楷体" w:hint="eastAsia"/>
                <w:sz w:val="24"/>
                <w:szCs w:val="24"/>
              </w:rPr>
              <w:t>2019.</w:t>
            </w:r>
            <w:r w:rsidR="00321DA0">
              <w:rPr>
                <w:rFonts w:ascii="楷体" w:eastAsia="楷体" w:hAnsi="楷体" w:hint="eastAsia"/>
                <w:sz w:val="24"/>
                <w:szCs w:val="24"/>
              </w:rPr>
              <w:t>10</w:t>
            </w:r>
            <w:r w:rsidR="00A849DB">
              <w:rPr>
                <w:rFonts w:ascii="楷体" w:eastAsia="楷体" w:hAnsi="楷体" w:hint="eastAsia"/>
                <w:sz w:val="24"/>
                <w:szCs w:val="24"/>
              </w:rPr>
              <w:t>.</w:t>
            </w:r>
            <w:r w:rsidR="00321DA0">
              <w:rPr>
                <w:rFonts w:ascii="楷体" w:eastAsia="楷体" w:hAnsi="楷体" w:hint="eastAsia"/>
                <w:sz w:val="24"/>
                <w:szCs w:val="24"/>
              </w:rPr>
              <w:t>10</w:t>
            </w:r>
            <w:r>
              <w:rPr>
                <w:rFonts w:ascii="楷体" w:eastAsia="楷体" w:hAnsi="楷体" w:hint="eastAsia"/>
                <w:sz w:val="24"/>
                <w:szCs w:val="24"/>
              </w:rPr>
              <w:t>实施；总经理</w:t>
            </w:r>
            <w:r w:rsidR="00772056">
              <w:rPr>
                <w:rFonts w:ascii="楷体" w:eastAsia="楷体" w:hAnsi="楷体" w:hint="eastAsia"/>
                <w:sz w:val="24"/>
                <w:szCs w:val="24"/>
              </w:rPr>
              <w:t>于俊国</w:t>
            </w:r>
            <w:r>
              <w:rPr>
                <w:rFonts w:ascii="楷体" w:eastAsia="楷体" w:hAnsi="楷体" w:hint="eastAsia"/>
                <w:sz w:val="24"/>
                <w:szCs w:val="24"/>
              </w:rPr>
              <w:t>批准。任命管代：</w:t>
            </w:r>
            <w:r w:rsidR="00772056">
              <w:rPr>
                <w:rFonts w:ascii="楷体" w:eastAsia="楷体" w:hAnsi="楷体" w:hint="eastAsia"/>
                <w:sz w:val="24"/>
                <w:szCs w:val="24"/>
              </w:rPr>
              <w:t>于洪磊</w:t>
            </w:r>
            <w:r>
              <w:rPr>
                <w:rFonts w:ascii="楷体" w:eastAsia="楷体" w:hAnsi="楷体" w:hint="eastAsia"/>
                <w:sz w:val="24"/>
                <w:szCs w:val="24"/>
              </w:rPr>
              <w:t>；职业健康安全事务代表：</w:t>
            </w:r>
            <w:proofErr w:type="gramStart"/>
            <w:r w:rsidR="00772056">
              <w:rPr>
                <w:rFonts w:ascii="楷体" w:eastAsia="楷体" w:hAnsi="楷体" w:hint="eastAsia"/>
                <w:sz w:val="24"/>
                <w:szCs w:val="24"/>
              </w:rPr>
              <w:t>王形跃</w:t>
            </w:r>
            <w:proofErr w:type="gramEnd"/>
            <w:r>
              <w:rPr>
                <w:rFonts w:ascii="楷体" w:eastAsia="楷体" w:hAnsi="楷体" w:hint="eastAsia"/>
                <w:sz w:val="24"/>
                <w:szCs w:val="24"/>
              </w:rPr>
              <w:t>。</w:t>
            </w:r>
          </w:p>
          <w:p w:rsidR="00B72ECA" w:rsidRPr="00B72ECA" w:rsidRDefault="00B72ECA" w:rsidP="00B72ECA">
            <w:pPr>
              <w:pStyle w:val="a0"/>
              <w:ind w:firstLineChars="200" w:firstLine="480"/>
            </w:pPr>
            <w:r>
              <w:rPr>
                <w:rFonts w:ascii="楷体" w:eastAsia="楷体" w:hAnsi="楷体" w:cs="楷体" w:hint="eastAsia"/>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7742A2">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321DA0">
              <w:rPr>
                <w:rFonts w:ascii="楷体" w:eastAsia="楷体" w:hAnsi="楷体" w:hint="eastAsia"/>
                <w:sz w:val="24"/>
                <w:szCs w:val="24"/>
              </w:rPr>
              <w:t>BJZXB</w:t>
            </w:r>
            <w:r w:rsidRPr="00702221">
              <w:rPr>
                <w:rFonts w:ascii="楷体" w:eastAsia="楷体" w:hAnsi="楷体" w:hint="eastAsia"/>
                <w:sz w:val="24"/>
                <w:szCs w:val="24"/>
              </w:rPr>
              <w:t>-SC-2019》，对公司地理位置、国内市场地位、法律法规要求、公司内部文化观价值观、内外部环境变化等</w:t>
            </w:r>
            <w:proofErr w:type="gramStart"/>
            <w:r w:rsidRPr="00702221">
              <w:rPr>
                <w:rFonts w:ascii="楷体" w:eastAsia="楷体" w:hAnsi="楷体" w:hint="eastAsia"/>
                <w:sz w:val="24"/>
                <w:szCs w:val="24"/>
              </w:rPr>
              <w:t>作出</w:t>
            </w:r>
            <w:proofErr w:type="gramEnd"/>
            <w:r w:rsidRPr="00702221">
              <w:rPr>
                <w:rFonts w:ascii="楷体" w:eastAsia="楷体" w:hAnsi="楷体" w:hint="eastAsia"/>
                <w:sz w:val="24"/>
                <w:szCs w:val="24"/>
              </w:rPr>
              <w:t xml:space="preserve">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w:t>
            </w:r>
            <w:r w:rsidR="008F4DA2">
              <w:rPr>
                <w:rFonts w:ascii="楷体" w:eastAsia="楷体" w:hAnsi="楷体" w:hint="eastAsia"/>
                <w:sz w:val="24"/>
                <w:szCs w:val="24"/>
              </w:rPr>
              <w:t>对</w:t>
            </w:r>
            <w:r w:rsidRPr="00702221">
              <w:rPr>
                <w:rFonts w:ascii="楷体" w:eastAsia="楷体" w:hAnsi="楷体" w:hint="eastAsia"/>
                <w:sz w:val="24"/>
                <w:szCs w:val="24"/>
              </w:rPr>
              <w:t>内部环境因素</w:t>
            </w:r>
            <w:r w:rsidR="008F4DA2">
              <w:rPr>
                <w:rFonts w:ascii="楷体" w:eastAsia="楷体" w:hAnsi="楷体" w:hint="eastAsia"/>
                <w:sz w:val="24"/>
                <w:szCs w:val="24"/>
              </w:rPr>
              <w:t>、</w:t>
            </w:r>
            <w:r w:rsidRPr="00702221">
              <w:rPr>
                <w:rFonts w:ascii="楷体" w:eastAsia="楷体" w:hAnsi="楷体" w:hint="eastAsia"/>
                <w:sz w:val="24"/>
                <w:szCs w:val="24"/>
              </w:rPr>
              <w:t>外部环境因素</w:t>
            </w:r>
            <w:r w:rsidR="008F4DA2">
              <w:rPr>
                <w:rFonts w:ascii="楷体" w:eastAsia="楷体" w:hAnsi="楷体" w:hint="eastAsia"/>
                <w:sz w:val="24"/>
                <w:szCs w:val="24"/>
              </w:rPr>
              <w:t>进行了分析，内部、外部</w:t>
            </w:r>
            <w:r w:rsidRPr="00702221">
              <w:rPr>
                <w:rFonts w:ascii="楷体" w:eastAsia="楷体" w:hAnsi="楷体" w:hint="eastAsia"/>
                <w:sz w:val="24"/>
                <w:szCs w:val="24"/>
              </w:rPr>
              <w:t>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组织能充分理解组织所处的内外部环境，基本满足要求。</w:t>
            </w:r>
          </w:p>
          <w:p w:rsidR="00EE4ECC" w:rsidRPr="00702221" w:rsidRDefault="00B24DE9" w:rsidP="00702221">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 xml:space="preserve">a)与质量、环境、职业健康安全管理体系有关的相关方；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c）识别这些需求和期望中属于其合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义务范围的要求，强制执行，满足要求。</w:t>
            </w:r>
          </w:p>
          <w:p w:rsidR="007C21A9" w:rsidRPr="00702221" w:rsidRDefault="007C21A9" w:rsidP="007C21A9">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办公室确定</w:t>
            </w:r>
            <w:r w:rsidR="008F4DA2">
              <w:rPr>
                <w:rFonts w:ascii="楷体" w:eastAsia="楷体" w:hAnsi="楷体" w:hint="eastAsia"/>
                <w:sz w:val="24"/>
                <w:szCs w:val="24"/>
              </w:rPr>
              <w:t>了</w:t>
            </w:r>
            <w:r w:rsidRPr="00702221">
              <w:rPr>
                <w:rFonts w:ascii="楷体" w:eastAsia="楷体" w:hAnsi="楷体" w:hint="eastAsia"/>
                <w:sz w:val="24"/>
                <w:szCs w:val="24"/>
              </w:rPr>
              <w:t>相关方的需求、期望及合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义务。针对相关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和期望的变化情况，办公室及时确定相关方的需求、期望和合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义务。相关方及其需求、期望和合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义务分析结果，作为建立管理体系的考虑因素。</w:t>
            </w:r>
          </w:p>
          <w:p w:rsidR="00EE4ECC" w:rsidRDefault="00AD5678" w:rsidP="00AD5678">
            <w:pPr>
              <w:spacing w:line="360" w:lineRule="auto"/>
              <w:ind w:firstLine="420"/>
              <w:rPr>
                <w:rFonts w:ascii="楷体" w:eastAsia="楷体" w:hAnsi="楷体" w:hint="eastAsia"/>
                <w:sz w:val="24"/>
                <w:szCs w:val="24"/>
              </w:rPr>
            </w:pPr>
            <w:r w:rsidRPr="00702221">
              <w:rPr>
                <w:rFonts w:ascii="楷体" w:eastAsia="楷体" w:hAnsi="楷体" w:hint="eastAsia"/>
                <w:sz w:val="24"/>
                <w:szCs w:val="24"/>
              </w:rPr>
              <w:t>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与期望的确认、监视、评审基本符合要求</w:t>
            </w:r>
            <w:r w:rsidR="007742A2" w:rsidRPr="00702221">
              <w:rPr>
                <w:rFonts w:ascii="楷体" w:eastAsia="楷体" w:hAnsi="楷体" w:hint="eastAsia"/>
                <w:sz w:val="24"/>
                <w:szCs w:val="24"/>
              </w:rPr>
              <w:t>。</w:t>
            </w:r>
          </w:p>
          <w:p w:rsidR="00B72ECA" w:rsidRPr="00B72ECA" w:rsidRDefault="00B72ECA" w:rsidP="00B72ECA">
            <w:pPr>
              <w:pStyle w:val="a0"/>
              <w:ind w:firstLineChars="200" w:firstLine="480"/>
            </w:pPr>
            <w:r>
              <w:rPr>
                <w:rFonts w:ascii="楷体" w:eastAsia="楷体" w:hAnsi="楷体" w:cs="楷体" w:hint="eastAsia"/>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质量/环境/职业健康安全/职业健康安全管理体系的范围</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E4ECC" w:rsidRDefault="007742A2">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w:t>
            </w:r>
          </w:p>
          <w:p w:rsidR="00EE4ECC" w:rsidRDefault="007742A2">
            <w:pPr>
              <w:spacing w:line="360" w:lineRule="auto"/>
              <w:jc w:val="left"/>
              <w:rPr>
                <w:rFonts w:ascii="楷体" w:eastAsia="楷体" w:hAnsi="楷体"/>
                <w:sz w:val="24"/>
                <w:szCs w:val="24"/>
              </w:rPr>
            </w:pPr>
            <w:r>
              <w:rPr>
                <w:rFonts w:ascii="楷体" w:eastAsia="楷体" w:hAnsi="楷体" w:hint="eastAsia"/>
                <w:sz w:val="24"/>
                <w:szCs w:val="24"/>
              </w:rPr>
              <w:t xml:space="preserve">EMS: </w:t>
            </w:r>
            <w:r w:rsidR="00DC67B1">
              <w:rPr>
                <w:rFonts w:ascii="楷体" w:eastAsia="楷体" w:hAnsi="楷体" w:hint="eastAsia"/>
                <w:sz w:val="24"/>
                <w:szCs w:val="24"/>
              </w:rPr>
              <w:t>专用教学仪器、实验室设备、体育用品、文具用品、乐器、玩具、课桌凳、监控设备、环保器材、多媒体教学设备</w:t>
            </w:r>
            <w:r>
              <w:rPr>
                <w:rFonts w:ascii="楷体" w:eastAsia="楷体" w:hAnsi="楷体" w:hint="eastAsia"/>
                <w:sz w:val="24"/>
                <w:szCs w:val="24"/>
              </w:rPr>
              <w:t>的销售及所涉及场所的相关环境管理活动；</w:t>
            </w:r>
          </w:p>
          <w:p w:rsidR="00EE4ECC" w:rsidRDefault="007742A2">
            <w:pPr>
              <w:spacing w:line="360" w:lineRule="auto"/>
              <w:rPr>
                <w:rFonts w:ascii="楷体" w:eastAsia="楷体" w:hAnsi="楷体"/>
                <w:sz w:val="24"/>
                <w:szCs w:val="24"/>
              </w:rPr>
            </w:pPr>
            <w:r>
              <w:rPr>
                <w:rFonts w:ascii="楷体" w:eastAsia="楷体" w:hAnsi="楷体"/>
                <w:sz w:val="24"/>
                <w:szCs w:val="24"/>
              </w:rPr>
              <w:t>OHSMS:</w:t>
            </w:r>
            <w:r w:rsidR="00DC67B1">
              <w:rPr>
                <w:rFonts w:ascii="楷体" w:eastAsia="楷体" w:hAnsi="楷体" w:hint="eastAsia"/>
                <w:sz w:val="24"/>
                <w:szCs w:val="24"/>
              </w:rPr>
              <w:t>专用教学仪器、实验室设备、体育用品、文具用品、乐器、玩具、课桌凳、监控设备、环保器材、</w:t>
            </w:r>
            <w:r w:rsidR="00DC67B1">
              <w:rPr>
                <w:rFonts w:ascii="楷体" w:eastAsia="楷体" w:hAnsi="楷体" w:hint="eastAsia"/>
                <w:sz w:val="24"/>
                <w:szCs w:val="24"/>
              </w:rPr>
              <w:lastRenderedPageBreak/>
              <w:t>多媒体教学设备</w:t>
            </w:r>
            <w:r>
              <w:rPr>
                <w:rFonts w:ascii="楷体" w:eastAsia="楷体" w:hAnsi="楷体" w:hint="eastAsia"/>
                <w:sz w:val="24"/>
                <w:szCs w:val="24"/>
              </w:rPr>
              <w:t>的销售及所涉及场所的相关职业健康安全管理活动；</w:t>
            </w:r>
          </w:p>
          <w:p w:rsidR="00EE4ECC" w:rsidRDefault="007742A2" w:rsidP="000A22B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公司按照常规销售模式销售无需再进行设计开发，因此Q8.3条款不适用</w:t>
            </w:r>
            <w:r w:rsidR="000A22BB">
              <w:rPr>
                <w:rFonts w:ascii="楷体" w:eastAsia="楷体" w:hAnsi="楷体" w:hint="eastAsia"/>
                <w:sz w:val="24"/>
                <w:szCs w:val="24"/>
              </w:rPr>
              <w:t>，</w:t>
            </w:r>
            <w:r w:rsidR="000A22BB" w:rsidRPr="00B72ECA">
              <w:rPr>
                <w:rFonts w:ascii="楷体" w:eastAsia="楷体" w:hAnsi="楷体" w:hint="eastAsia"/>
                <w:sz w:val="24"/>
                <w:szCs w:val="24"/>
              </w:rPr>
              <w:t>删减后不影响满足顾客要求和法律法规要求</w:t>
            </w:r>
            <w:r w:rsidR="00614964" w:rsidRPr="00B72ECA">
              <w:rPr>
                <w:rFonts w:ascii="楷体" w:eastAsia="楷体" w:hAnsi="楷体" w:hint="eastAsia"/>
                <w:sz w:val="24"/>
                <w:szCs w:val="24"/>
              </w:rPr>
              <w:t>的义务</w:t>
            </w:r>
            <w:r w:rsidR="000A22BB" w:rsidRPr="00B72ECA">
              <w:rPr>
                <w:rFonts w:ascii="楷体" w:eastAsia="楷体" w:hAnsi="楷体" w:hint="eastAsia"/>
                <w:sz w:val="24"/>
                <w:szCs w:val="24"/>
              </w:rPr>
              <w:t>，删减合理</w:t>
            </w:r>
            <w:r w:rsidRPr="00B72ECA">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质量/环境/职业健康安全管理体系及其过程</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ISO9001:2015</w:t>
            </w:r>
            <w:r>
              <w:rPr>
                <w:rFonts w:ascii="楷体" w:eastAsia="楷体" w:hAnsi="楷体" w:hint="eastAsia"/>
                <w:sz w:val="24"/>
                <w:szCs w:val="24"/>
              </w:rPr>
              <w:t xml:space="preserve"> 和 GB/T24001-2016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w:t>
            </w:r>
            <w:r w:rsidR="008C54C9">
              <w:rPr>
                <w:rFonts w:ascii="楷体" w:eastAsia="楷体" w:hAnsi="楷体" w:hint="eastAsia"/>
                <w:sz w:val="24"/>
                <w:szCs w:val="24"/>
              </w:rPr>
              <w:t xml:space="preserve"> GB/T45001-2020</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Pr>
                <w:rFonts w:ascii="楷体" w:eastAsia="楷体" w:hAnsi="楷体" w:hint="eastAsia"/>
                <w:sz w:val="24"/>
                <w:szCs w:val="24"/>
              </w:rPr>
              <w:t>ISO45001:2018 标准的要求识别了质量/环境/职业健康安全管理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w:t>
            </w:r>
            <w:r w:rsidR="00436693">
              <w:rPr>
                <w:rFonts w:ascii="楷体" w:eastAsia="楷体" w:hAnsi="楷体" w:hint="eastAsia"/>
                <w:sz w:val="24"/>
                <w:szCs w:val="24"/>
              </w:rPr>
              <w:t>和</w:t>
            </w:r>
            <w:r>
              <w:rPr>
                <w:rFonts w:ascii="楷体" w:eastAsia="楷体" w:hAnsi="楷体" w:hint="eastAsia"/>
                <w:sz w:val="24"/>
                <w:szCs w:val="24"/>
              </w:rPr>
              <w:t>职业健康安全管理体系涉及的各个过程：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w:t>
            </w:r>
            <w:r w:rsidR="003D0546">
              <w:rPr>
                <w:rFonts w:ascii="楷体" w:eastAsia="楷体" w:hAnsi="楷体" w:hint="eastAsia"/>
                <w:sz w:val="24"/>
                <w:szCs w:val="24"/>
              </w:rPr>
              <w:t>环境职业健康安全</w:t>
            </w:r>
            <w:r>
              <w:rPr>
                <w:rFonts w:ascii="楷体" w:eastAsia="楷体" w:hAnsi="楷体" w:hint="eastAsia"/>
                <w:sz w:val="24"/>
                <w:szCs w:val="24"/>
              </w:rPr>
              <w:t>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E4ECC" w:rsidRDefault="007742A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E4ECC" w:rsidRDefault="007742A2" w:rsidP="003D0546">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做一流产品、创一流企业,</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以优质的产品，不断满足顾客需求；</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遵守环境法律法规，实现污染控制；</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持续改进环境业绩，创建绿色企业；</w:t>
            </w:r>
          </w:p>
          <w:p w:rsidR="00EE4ECC" w:rsidRDefault="007742A2">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以人为本、科学管理、控制风险、关爱健康</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B72ECA" w:rsidRDefault="007742A2">
            <w:pPr>
              <w:spacing w:line="360" w:lineRule="auto"/>
              <w:rPr>
                <w:rFonts w:ascii="楷体" w:eastAsia="楷体" w:hAnsi="楷体" w:hint="eastAsia"/>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EE4ECC" w:rsidRDefault="007742A2">
            <w:pPr>
              <w:spacing w:line="360" w:lineRule="auto"/>
              <w:rPr>
                <w:rFonts w:ascii="楷体" w:eastAsia="楷体" w:hAnsi="楷体" w:hint="eastAsia"/>
                <w:sz w:val="24"/>
                <w:szCs w:val="24"/>
              </w:rPr>
            </w:pPr>
            <w:r>
              <w:rPr>
                <w:rFonts w:ascii="楷体" w:eastAsia="楷体" w:hAnsi="楷体" w:hint="eastAsia"/>
                <w:sz w:val="24"/>
                <w:szCs w:val="24"/>
              </w:rPr>
              <w:t>质量、环境和职业健康安全方针符合标准要求。</w:t>
            </w:r>
          </w:p>
          <w:p w:rsidR="00B72ECA" w:rsidRPr="00B72ECA" w:rsidRDefault="00B72ECA" w:rsidP="00B72ECA">
            <w:pPr>
              <w:pStyle w:val="a0"/>
            </w:pPr>
            <w:r>
              <w:rPr>
                <w:rFonts w:ascii="楷体" w:eastAsia="楷体" w:hAnsi="楷体" w:cs="楷体" w:hint="eastAsia"/>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Default="00513234"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现场</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应对风险和机会的措施</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Q：6.1</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 6.1.1</w:t>
            </w:r>
          </w:p>
        </w:tc>
        <w:tc>
          <w:tcPr>
            <w:tcW w:w="10943" w:type="dxa"/>
            <w:vAlign w:val="center"/>
          </w:tcPr>
          <w:p w:rsidR="001976A2" w:rsidRDefault="007742A2" w:rsidP="001976A2">
            <w:pPr>
              <w:spacing w:line="360" w:lineRule="auto"/>
              <w:rPr>
                <w:rFonts w:ascii="楷体" w:eastAsia="楷体" w:hAnsi="楷体"/>
                <w:sz w:val="24"/>
                <w:szCs w:val="24"/>
              </w:rPr>
            </w:pPr>
            <w:r>
              <w:rPr>
                <w:rFonts w:ascii="楷体" w:eastAsia="楷体" w:hAnsi="楷体" w:hint="eastAsia"/>
                <w:sz w:val="24"/>
                <w:szCs w:val="24"/>
              </w:rPr>
              <w:t>编制有《风险和机遇的应对控制程序</w:t>
            </w:r>
            <w:r w:rsidR="00321DA0">
              <w:rPr>
                <w:rFonts w:ascii="楷体" w:eastAsia="楷体" w:hAnsi="楷体" w:hint="eastAsia"/>
                <w:sz w:val="24"/>
                <w:szCs w:val="24"/>
              </w:rPr>
              <w:t>BJZXB</w:t>
            </w:r>
            <w:r>
              <w:rPr>
                <w:rFonts w:ascii="楷体" w:eastAsia="楷体" w:hAnsi="楷体" w:hint="eastAsia"/>
                <w:sz w:val="24"/>
                <w:szCs w:val="24"/>
              </w:rPr>
              <w:t>.CX13-2019》，对组织内外的风险和机遇进行了策划。</w:t>
            </w:r>
          </w:p>
          <w:p w:rsidR="004C5009" w:rsidRPr="002D716B" w:rsidRDefault="005A6321" w:rsidP="001976A2">
            <w:pPr>
              <w:spacing w:line="360" w:lineRule="auto"/>
              <w:ind w:firstLineChars="200" w:firstLine="480"/>
              <w:rPr>
                <w:rFonts w:ascii="楷体" w:eastAsia="楷体" w:hAnsi="楷体"/>
                <w:sz w:val="24"/>
                <w:szCs w:val="24"/>
              </w:rPr>
            </w:pPr>
            <w:r>
              <w:rPr>
                <w:rFonts w:ascii="楷体" w:eastAsia="楷体" w:hAnsi="楷体" w:hint="eastAsia"/>
                <w:sz w:val="24"/>
                <w:szCs w:val="24"/>
              </w:rPr>
              <w:t>查到了</w:t>
            </w:r>
            <w:r w:rsidRPr="002D716B">
              <w:rPr>
                <w:rFonts w:ascii="楷体" w:eastAsia="楷体" w:hAnsi="楷体" w:hint="eastAsia"/>
                <w:sz w:val="24"/>
                <w:szCs w:val="24"/>
              </w:rPr>
              <w:t>《风险和机遇评估分析表》</w:t>
            </w:r>
            <w:r w:rsidR="004C5009" w:rsidRPr="002D716B">
              <w:rPr>
                <w:rFonts w:ascii="楷体" w:eastAsia="楷体" w:hAnsi="楷体" w:hint="eastAsia"/>
                <w:sz w:val="24"/>
                <w:szCs w:val="24"/>
              </w:rPr>
              <w:t>从“</w:t>
            </w:r>
            <w:r w:rsidR="001976A2" w:rsidRPr="001976A2">
              <w:rPr>
                <w:rFonts w:ascii="楷体" w:eastAsia="楷体" w:hAnsi="楷体" w:hint="eastAsia"/>
                <w:sz w:val="24"/>
                <w:szCs w:val="24"/>
              </w:rPr>
              <w:t>内外部环境有关的风险和机遇、与管理体系运行有关的风险和机遇、与经营过程有关的风险和机遇、与法律法规有关的风险、与环境因素危险源有关的风险、与财务资本有关的风险</w:t>
            </w:r>
            <w:r w:rsidR="004C5009" w:rsidRPr="002D716B">
              <w:rPr>
                <w:rFonts w:ascii="楷体" w:eastAsia="楷体" w:hAnsi="楷体" w:hint="eastAsia"/>
                <w:sz w:val="24"/>
                <w:szCs w:val="24"/>
              </w:rPr>
              <w:t>”等方面进行风险源的识别和评价，确定公司的主要风险和机遇，为控制措施的制定提供依据。</w:t>
            </w:r>
          </w:p>
          <w:p w:rsidR="00EE4ECC" w:rsidRDefault="004C5009" w:rsidP="002D716B">
            <w:pPr>
              <w:spacing w:line="360" w:lineRule="auto"/>
              <w:ind w:firstLineChars="200" w:firstLine="480"/>
              <w:rPr>
                <w:rFonts w:ascii="楷体" w:eastAsia="楷体" w:hAnsi="楷体" w:hint="eastAsia"/>
                <w:sz w:val="24"/>
                <w:szCs w:val="24"/>
              </w:rPr>
            </w:pPr>
            <w:r w:rsidRPr="002D716B">
              <w:rPr>
                <w:rFonts w:ascii="楷体" w:eastAsia="楷体" w:hAnsi="楷体" w:hint="eastAsia"/>
                <w:sz w:val="24"/>
                <w:szCs w:val="24"/>
              </w:rPr>
              <w:t>办公室协助管理者代表组织各部门，通过公司所处环境、相关方的需求及期望和合</w:t>
            </w:r>
            <w:proofErr w:type="gramStart"/>
            <w:r w:rsidRPr="002D716B">
              <w:rPr>
                <w:rFonts w:ascii="楷体" w:eastAsia="楷体" w:hAnsi="楷体" w:hint="eastAsia"/>
                <w:sz w:val="24"/>
                <w:szCs w:val="24"/>
              </w:rPr>
              <w:t>规</w:t>
            </w:r>
            <w:proofErr w:type="gramEnd"/>
            <w:r w:rsidRPr="002D716B">
              <w:rPr>
                <w:rFonts w:ascii="楷体" w:eastAsia="楷体" w:hAnsi="楷体" w:hint="eastAsia"/>
                <w:sz w:val="24"/>
                <w:szCs w:val="24"/>
              </w:rPr>
              <w:t>义务</w:t>
            </w:r>
            <w:r w:rsidR="002D716B" w:rsidRPr="002D716B">
              <w:rPr>
                <w:rFonts w:ascii="楷体" w:eastAsia="楷体" w:hAnsi="楷体" w:hint="eastAsia"/>
                <w:sz w:val="24"/>
                <w:szCs w:val="24"/>
              </w:rPr>
              <w:t>的分析结果，确定应对的风险和机遇。在策划管理体系时，对上述要求进行考虑，</w:t>
            </w:r>
            <w:r w:rsidRPr="002D716B">
              <w:rPr>
                <w:rFonts w:ascii="楷体" w:eastAsia="楷体" w:hAnsi="楷体" w:hint="eastAsia"/>
                <w:sz w:val="24"/>
                <w:szCs w:val="24"/>
              </w:rPr>
              <w:t>确保管理体系能够实现预期的结果</w:t>
            </w:r>
            <w:r w:rsidR="007742A2">
              <w:rPr>
                <w:rFonts w:ascii="楷体" w:eastAsia="楷体" w:hAnsi="楷体" w:hint="eastAsia"/>
                <w:sz w:val="24"/>
                <w:szCs w:val="24"/>
              </w:rPr>
              <w:t>。</w:t>
            </w:r>
          </w:p>
          <w:p w:rsidR="00B72ECA" w:rsidRPr="00B72ECA" w:rsidRDefault="00B72ECA" w:rsidP="00B72ECA">
            <w:pPr>
              <w:pStyle w:val="a0"/>
              <w:ind w:firstLineChars="200" w:firstLine="480"/>
            </w:pPr>
            <w:r>
              <w:rPr>
                <w:rFonts w:ascii="楷体" w:eastAsia="楷体" w:hAnsi="楷体" w:cs="楷体" w:hint="eastAsia"/>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目标和措施计划（管理方案）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QEO：6.2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质量目标：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1、产品</w:t>
            </w:r>
            <w:r w:rsidR="00513234">
              <w:rPr>
                <w:rFonts w:ascii="楷体" w:eastAsia="楷体" w:hAnsi="楷体" w:hint="eastAsia"/>
                <w:sz w:val="24"/>
                <w:szCs w:val="24"/>
                <w:u w:val="single"/>
              </w:rPr>
              <w:t>交付</w:t>
            </w:r>
            <w:r>
              <w:rPr>
                <w:rFonts w:ascii="楷体" w:eastAsia="楷体" w:hAnsi="楷体" w:hint="eastAsia"/>
                <w:sz w:val="24"/>
                <w:szCs w:val="24"/>
                <w:u w:val="single"/>
              </w:rPr>
              <w:t>合格率100％；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2、顾客满意度大于95%。</w:t>
            </w:r>
          </w:p>
          <w:p w:rsidR="00EE4ECC" w:rsidRDefault="007742A2">
            <w:pPr>
              <w:spacing w:line="360" w:lineRule="auto"/>
              <w:rPr>
                <w:rFonts w:ascii="楷体" w:eastAsia="楷体" w:hAnsi="楷体"/>
                <w:sz w:val="24"/>
                <w:szCs w:val="24"/>
              </w:rPr>
            </w:pPr>
            <w:r>
              <w:rPr>
                <w:rFonts w:ascii="楷体" w:eastAsia="楷体" w:hAnsi="楷体" w:hint="eastAsia"/>
                <w:sz w:val="24"/>
                <w:szCs w:val="24"/>
              </w:rPr>
              <w:t>环境目标：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1、固体废弃物有效处置率</w:t>
            </w:r>
            <w:r>
              <w:rPr>
                <w:rFonts w:ascii="楷体" w:eastAsia="楷体" w:hAnsi="楷体"/>
                <w:sz w:val="24"/>
                <w:szCs w:val="24"/>
                <w:u w:val="single"/>
              </w:rPr>
              <w:t>100%</w:t>
            </w:r>
            <w:r>
              <w:rPr>
                <w:rFonts w:ascii="楷体" w:eastAsia="楷体" w:hAnsi="楷体" w:hint="eastAsia"/>
                <w:sz w:val="24"/>
                <w:szCs w:val="24"/>
                <w:u w:val="single"/>
              </w:rPr>
              <w:t>；</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2、火灾事故发生率为0。</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职业健康安全</w:t>
            </w:r>
            <w:r>
              <w:rPr>
                <w:rFonts w:ascii="楷体" w:eastAsia="楷体" w:hAnsi="楷体"/>
                <w:sz w:val="24"/>
                <w:szCs w:val="24"/>
              </w:rPr>
              <w:t>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1、触电事故为零；</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2、火灾发生率为0；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3、无人身伤害。</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组织对公司质量、环境、职业健康安全目标、指标予以分解，并在相关职能层次部门建立分目标，查见《目标指标分解及措施表》</w:t>
            </w:r>
            <w:r w:rsidR="00FD76A3">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E4ECC">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EE4ECC">
              <w:trPr>
                <w:cantSplit/>
                <w:trHeight w:val="407"/>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培训计划完成率=实际培训次数÷计划培训次数×100%。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483"/>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培训合格率=培训合格人数÷参加培训人数×100%。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文件化信息受控率100%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制定并实施《文件控制程序》、《记录控制程序》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受控率=受控个数÷所有个数×100%。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固体废弃物有效处置率100%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火灾发生率0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查看火灾触电</w:t>
                  </w:r>
                  <w:proofErr w:type="gramStart"/>
                  <w:r>
                    <w:rPr>
                      <w:rFonts w:ascii="楷体" w:eastAsia="楷体" w:hAnsi="楷体" w:hint="eastAsia"/>
                      <w:bCs/>
                      <w:color w:val="000000"/>
                      <w:sz w:val="24"/>
                      <w:szCs w:val="24"/>
                    </w:rPr>
                    <w:t>事故台</w:t>
                  </w:r>
                  <w:proofErr w:type="gramEnd"/>
                  <w:r>
                    <w:rPr>
                      <w:rFonts w:ascii="楷体" w:eastAsia="楷体" w:hAnsi="楷体" w:hint="eastAsia"/>
                      <w:bCs/>
                      <w:color w:val="000000"/>
                      <w:sz w:val="24"/>
                      <w:szCs w:val="24"/>
                    </w:rPr>
                    <w:t>账。</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bl>
          <w:p w:rsidR="00EE4ECC" w:rsidRDefault="00EE4ECC">
            <w:pPr>
              <w:spacing w:line="360" w:lineRule="auto"/>
              <w:rPr>
                <w:rFonts w:ascii="楷体" w:eastAsia="楷体" w:hAnsi="楷体"/>
                <w:b/>
                <w:sz w:val="24"/>
                <w:szCs w:val="24"/>
              </w:rPr>
            </w:pPr>
          </w:p>
          <w:p w:rsidR="00B72ECA" w:rsidRDefault="007742A2" w:rsidP="00B72ECA">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20</w:t>
            </w:r>
            <w:r w:rsidR="00FD76A3">
              <w:rPr>
                <w:rFonts w:ascii="楷体" w:eastAsia="楷体" w:hAnsi="楷体" w:hint="eastAsia"/>
                <w:sz w:val="24"/>
                <w:szCs w:val="24"/>
              </w:rPr>
              <w:t>2</w:t>
            </w:r>
            <w:r w:rsidR="00B72ECA">
              <w:rPr>
                <w:rFonts w:ascii="楷体" w:eastAsia="楷体" w:hAnsi="楷体" w:hint="eastAsia"/>
                <w:sz w:val="24"/>
                <w:szCs w:val="24"/>
              </w:rPr>
              <w:t>1</w:t>
            </w:r>
            <w:r>
              <w:rPr>
                <w:rFonts w:ascii="楷体" w:eastAsia="楷体" w:hAnsi="楷体" w:hint="eastAsia"/>
                <w:sz w:val="24"/>
                <w:szCs w:val="24"/>
              </w:rPr>
              <w:t>.</w:t>
            </w:r>
            <w:r w:rsidR="00B72ECA">
              <w:rPr>
                <w:rFonts w:ascii="楷体" w:eastAsia="楷体" w:hAnsi="楷体" w:hint="eastAsia"/>
                <w:sz w:val="24"/>
                <w:szCs w:val="24"/>
              </w:rPr>
              <w:t>1</w:t>
            </w:r>
            <w:r>
              <w:rPr>
                <w:rFonts w:ascii="楷体" w:eastAsia="楷体" w:hAnsi="楷体" w:hint="eastAsia"/>
                <w:sz w:val="24"/>
                <w:szCs w:val="24"/>
              </w:rPr>
              <w:t>.</w:t>
            </w:r>
            <w:r w:rsidR="00FD76A3">
              <w:rPr>
                <w:rFonts w:ascii="楷体" w:eastAsia="楷体" w:hAnsi="楷体" w:hint="eastAsia"/>
                <w:sz w:val="24"/>
                <w:szCs w:val="24"/>
              </w:rPr>
              <w:t>5</w:t>
            </w:r>
            <w:r>
              <w:rPr>
                <w:rFonts w:ascii="楷体" w:eastAsia="楷体" w:hAnsi="楷体" w:hint="eastAsia"/>
                <w:sz w:val="24"/>
                <w:szCs w:val="24"/>
              </w:rPr>
              <w:t>日经考核目标能达成。</w:t>
            </w:r>
          </w:p>
          <w:p w:rsidR="00EE4ECC" w:rsidRDefault="00B72ECA" w:rsidP="00B72ECA">
            <w:pPr>
              <w:spacing w:line="360" w:lineRule="auto"/>
              <w:ind w:firstLineChars="200" w:firstLine="480"/>
              <w:rPr>
                <w:rFonts w:ascii="楷体" w:eastAsia="楷体" w:hAnsi="楷体"/>
                <w:sz w:val="24"/>
                <w:szCs w:val="24"/>
              </w:rPr>
            </w:pPr>
            <w:r>
              <w:rPr>
                <w:rFonts w:ascii="楷体" w:eastAsia="楷体" w:hAnsi="楷体" w:cs="楷体" w:hint="eastAsia"/>
                <w:sz w:val="24"/>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Q：6.3</w:t>
            </w:r>
          </w:p>
        </w:tc>
        <w:tc>
          <w:tcPr>
            <w:tcW w:w="10943" w:type="dxa"/>
            <w:vAlign w:val="center"/>
          </w:tcPr>
          <w:p w:rsidR="00EE4ECC" w:rsidRDefault="0051323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0623A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主持了今年的管理评审，对方针、目标的适宜性进行了评审，协助管代进行了内审，确保所需资源得到满足。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w:t>
            </w:r>
            <w:r w:rsidR="00ED0FC4">
              <w:rPr>
                <w:rFonts w:ascii="楷体" w:eastAsia="楷体" w:hAnsi="楷体" w:hint="eastAsia"/>
                <w:sz w:val="24"/>
                <w:szCs w:val="24"/>
              </w:rPr>
              <w:t>20</w:t>
            </w:r>
            <w:r>
              <w:rPr>
                <w:rFonts w:ascii="楷体" w:eastAsia="楷体" w:hAnsi="楷体" w:hint="eastAsia"/>
                <w:sz w:val="24"/>
                <w:szCs w:val="24"/>
              </w:rPr>
              <w:t>年</w:t>
            </w:r>
            <w:r w:rsidR="00ED0FC4">
              <w:rPr>
                <w:rFonts w:ascii="楷体" w:eastAsia="楷体" w:hAnsi="楷体" w:hint="eastAsia"/>
                <w:sz w:val="24"/>
                <w:szCs w:val="24"/>
              </w:rPr>
              <w:t>3</w:t>
            </w:r>
            <w:r>
              <w:rPr>
                <w:rFonts w:ascii="楷体" w:eastAsia="楷体" w:hAnsi="楷体" w:hint="eastAsia"/>
                <w:sz w:val="24"/>
                <w:szCs w:val="24"/>
              </w:rPr>
              <w:t>月</w:t>
            </w:r>
            <w:r w:rsidR="00F547FE">
              <w:rPr>
                <w:rFonts w:ascii="楷体" w:eastAsia="楷体" w:hAnsi="楷体" w:hint="eastAsia"/>
                <w:sz w:val="24"/>
                <w:szCs w:val="24"/>
              </w:rPr>
              <w:t>2</w:t>
            </w:r>
            <w:r w:rsidR="00ED0FC4">
              <w:rPr>
                <w:rFonts w:ascii="楷体" w:eastAsia="楷体" w:hAnsi="楷体" w:hint="eastAsia"/>
                <w:sz w:val="24"/>
                <w:szCs w:val="24"/>
              </w:rPr>
              <w:t>0</w:t>
            </w:r>
            <w:r>
              <w:rPr>
                <w:rFonts w:ascii="楷体" w:eastAsia="楷体" w:hAnsi="楷体" w:hint="eastAsia"/>
                <w:sz w:val="24"/>
                <w:szCs w:val="24"/>
              </w:rPr>
              <w:t>日统计，至今支出约</w:t>
            </w:r>
            <w:r w:rsidR="00ED0FC4">
              <w:rPr>
                <w:rFonts w:ascii="楷体" w:eastAsia="楷体" w:hAnsi="楷体" w:hint="eastAsia"/>
                <w:sz w:val="24"/>
                <w:szCs w:val="24"/>
              </w:rPr>
              <w:t>6</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w:t>
            </w:r>
            <w:r w:rsidR="00513234">
              <w:rPr>
                <w:rFonts w:ascii="楷体" w:eastAsia="楷体" w:hAnsi="楷体" w:hint="eastAsia"/>
                <w:sz w:val="24"/>
                <w:szCs w:val="24"/>
              </w:rPr>
              <w:t>现场</w:t>
            </w:r>
            <w:r>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公司将依据经营发展的需要，会不断补充与增加。</w:t>
            </w:r>
          </w:p>
          <w:p w:rsidR="00B72ECA" w:rsidRPr="00B72ECA" w:rsidRDefault="00B72ECA" w:rsidP="00B72ECA">
            <w:pPr>
              <w:pStyle w:val="a0"/>
              <w:ind w:firstLineChars="200" w:firstLine="480"/>
            </w:pPr>
            <w:r>
              <w:rPr>
                <w:rFonts w:ascii="楷体" w:eastAsia="楷体" w:hAnsi="楷体" w:cs="楷体" w:hint="eastAsia"/>
                <w:szCs w:val="24"/>
              </w:rPr>
              <w:t>现场审核查验了上次远程审核时企业提供的资料，真实有效。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信息交流、沟</w:t>
            </w:r>
            <w:r>
              <w:rPr>
                <w:rFonts w:ascii="楷体" w:eastAsia="楷体" w:hAnsi="楷体" w:hint="eastAsia"/>
                <w:sz w:val="24"/>
                <w:szCs w:val="24"/>
              </w:rPr>
              <w:lastRenderedPageBreak/>
              <w:t>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 xml:space="preserve">QEO：7.4  </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 xml:space="preserve">0：5.4 </w:t>
            </w: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lastRenderedPageBreak/>
              <w:t>编制有《信息交流、沟通、参与和协商控制程序</w:t>
            </w:r>
            <w:r w:rsidR="00321DA0">
              <w:rPr>
                <w:rFonts w:ascii="楷体" w:eastAsia="楷体" w:hAnsi="楷体" w:hint="eastAsia"/>
                <w:sz w:val="24"/>
                <w:szCs w:val="24"/>
              </w:rPr>
              <w:t>BJZXB</w:t>
            </w:r>
            <w:r>
              <w:rPr>
                <w:rFonts w:ascii="楷体" w:eastAsia="楷体" w:hAnsi="楷体" w:hint="eastAsia"/>
                <w:sz w:val="24"/>
                <w:szCs w:val="24"/>
              </w:rPr>
              <w:t xml:space="preserve">.CX04-2019》。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lastRenderedPageBreak/>
              <w:t>组织在各部门之间建立了与体系有关的信息通渠沟道，借助于会议、电话、口头交流等方式使全体员工达到沟通和理解。目前各部门协调一致，工作上的借口基本理顺。</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72056">
              <w:rPr>
                <w:rFonts w:ascii="楷体" w:eastAsia="楷体" w:hAnsi="楷体" w:hint="eastAsia"/>
                <w:sz w:val="24"/>
                <w:szCs w:val="24"/>
              </w:rPr>
              <w:t>于俊国</w:t>
            </w:r>
            <w:r>
              <w:rPr>
                <w:rFonts w:ascii="楷体" w:eastAsia="楷体" w:hAnsi="楷体" w:hint="eastAsia"/>
                <w:sz w:val="24"/>
                <w:szCs w:val="24"/>
              </w:rPr>
              <w:t xml:space="preserve">为协商、参与提供了时间、机会、培训、资源等保障，明确了沟通、协商、参与渠道，消除了障碍和壁垒。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sidR="00772056">
              <w:rPr>
                <w:rFonts w:ascii="楷体" w:eastAsia="楷体" w:hAnsi="楷体" w:hint="eastAsia"/>
                <w:sz w:val="24"/>
                <w:szCs w:val="24"/>
              </w:rPr>
              <w:t>于洪磊</w:t>
            </w:r>
            <w:r>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Default="00513234">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lastRenderedPageBreak/>
              <w:t>公司经选举确定职业健康安全事务代表是</w:t>
            </w:r>
            <w:proofErr w:type="gramStart"/>
            <w:r w:rsidR="00772056">
              <w:rPr>
                <w:rFonts w:ascii="楷体" w:eastAsia="楷体" w:hAnsi="楷体" w:hint="eastAsia"/>
                <w:sz w:val="24"/>
                <w:szCs w:val="24"/>
              </w:rPr>
              <w:t>王形跃</w:t>
            </w:r>
            <w:proofErr w:type="gramEnd"/>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a）负责职工代表大会的日常工作，检查、督促职工代表大会决议的执行；</w:t>
            </w:r>
            <w:r>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Default="007742A2">
            <w:pPr>
              <w:spacing w:line="360" w:lineRule="auto"/>
              <w:rPr>
                <w:rFonts w:ascii="楷体" w:eastAsia="楷体" w:hAnsi="楷体"/>
                <w:sz w:val="24"/>
                <w:szCs w:val="24"/>
              </w:rPr>
            </w:pPr>
            <w:r>
              <w:rPr>
                <w:rFonts w:ascii="楷体" w:eastAsia="楷体" w:hAnsi="楷体" w:hint="eastAsia"/>
                <w:sz w:val="24"/>
                <w:szCs w:val="24"/>
              </w:rPr>
              <w:t>c）接收、处理外部职业健康安全信息；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d）交流各级职能部门间产生的职业健康安全信息；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e）收集、处理和反馈员工所关心的职业健康安全问题；</w:t>
            </w:r>
          </w:p>
          <w:p w:rsidR="00EE4ECC" w:rsidRDefault="007742A2">
            <w:pPr>
              <w:spacing w:line="360" w:lineRule="auto"/>
              <w:rPr>
                <w:rFonts w:ascii="楷体" w:eastAsia="楷体" w:hAnsi="楷体"/>
                <w:sz w:val="24"/>
                <w:szCs w:val="24"/>
              </w:rPr>
            </w:pPr>
            <w:r>
              <w:rPr>
                <w:rFonts w:ascii="楷体" w:eastAsia="楷体" w:hAnsi="楷体" w:hint="eastAsia"/>
                <w:sz w:val="24"/>
                <w:szCs w:val="24"/>
              </w:rPr>
              <w:t>f）参与职业健康安全工作方针和程序的制定、评审和实施；</w:t>
            </w:r>
          </w:p>
          <w:p w:rsidR="00EE4ECC" w:rsidRDefault="007742A2">
            <w:pPr>
              <w:spacing w:line="360" w:lineRule="auto"/>
              <w:rPr>
                <w:rFonts w:ascii="楷体" w:eastAsia="楷体" w:hAnsi="楷体"/>
                <w:sz w:val="24"/>
                <w:szCs w:val="24"/>
              </w:rPr>
            </w:pPr>
            <w:r>
              <w:rPr>
                <w:rFonts w:ascii="楷体" w:eastAsia="楷体" w:hAnsi="楷体" w:hint="eastAsia"/>
                <w:sz w:val="24"/>
                <w:szCs w:val="24"/>
              </w:rPr>
              <w:t>g）参与影响作业场所人员职业健康安全的任何变化的讨论。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Default="007742A2">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QEO：9.3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w:t>
            </w:r>
            <w:r w:rsidR="00E7131A" w:rsidRPr="00E7131A">
              <w:rPr>
                <w:rFonts w:ascii="楷体" w:eastAsia="楷体" w:hAnsi="楷体" w:hint="eastAsia"/>
                <w:sz w:val="24"/>
                <w:szCs w:val="24"/>
              </w:rPr>
              <w:t>BJZXB.CX05-2019</w:t>
            </w:r>
            <w:r>
              <w:rPr>
                <w:rFonts w:ascii="楷体" w:eastAsia="楷体" w:hAnsi="楷体" w:hint="eastAsia"/>
                <w:sz w:val="24"/>
                <w:szCs w:val="24"/>
              </w:rPr>
              <w:t>》，基本符合要求。20</w:t>
            </w:r>
            <w:r w:rsidR="00757BAE">
              <w:rPr>
                <w:rFonts w:ascii="楷体" w:eastAsia="楷体" w:hAnsi="楷体" w:hint="eastAsia"/>
                <w:sz w:val="24"/>
                <w:szCs w:val="24"/>
              </w:rPr>
              <w:t>20</w:t>
            </w:r>
            <w:r>
              <w:rPr>
                <w:rFonts w:ascii="楷体" w:eastAsia="楷体" w:hAnsi="楷体" w:hint="eastAsia"/>
                <w:sz w:val="24"/>
                <w:szCs w:val="24"/>
              </w:rPr>
              <w:t>.</w:t>
            </w:r>
            <w:r w:rsidR="00566CC7">
              <w:rPr>
                <w:rFonts w:ascii="楷体" w:eastAsia="楷体" w:hAnsi="楷体" w:hint="eastAsia"/>
                <w:sz w:val="24"/>
                <w:szCs w:val="24"/>
              </w:rPr>
              <w:t>4</w:t>
            </w:r>
            <w:r>
              <w:rPr>
                <w:rFonts w:ascii="楷体" w:eastAsia="楷体" w:hAnsi="楷体" w:hint="eastAsia"/>
                <w:sz w:val="24"/>
                <w:szCs w:val="24"/>
              </w:rPr>
              <w:t>.</w:t>
            </w:r>
            <w:r w:rsidR="00566CC7">
              <w:rPr>
                <w:rFonts w:ascii="楷体" w:eastAsia="楷体" w:hAnsi="楷体" w:hint="eastAsia"/>
                <w:sz w:val="24"/>
                <w:szCs w:val="24"/>
              </w:rPr>
              <w:t>1</w:t>
            </w:r>
            <w:r w:rsidR="00757BAE">
              <w:rPr>
                <w:rFonts w:ascii="楷体" w:eastAsia="楷体" w:hAnsi="楷体" w:hint="eastAsia"/>
                <w:sz w:val="24"/>
                <w:szCs w:val="24"/>
              </w:rPr>
              <w:t>5</w:t>
            </w:r>
            <w:r>
              <w:rPr>
                <w:rFonts w:ascii="楷体" w:eastAsia="楷体" w:hAnsi="楷体" w:hint="eastAsia"/>
                <w:sz w:val="24"/>
                <w:szCs w:val="24"/>
              </w:rPr>
              <w:t>日进行了管理评审。</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w:t>
            </w:r>
            <w:r w:rsidR="00772056">
              <w:rPr>
                <w:rFonts w:ascii="楷体" w:eastAsia="楷体" w:hAnsi="楷体" w:hint="eastAsia"/>
                <w:sz w:val="24"/>
                <w:szCs w:val="24"/>
              </w:rPr>
              <w:t>于俊国</w:t>
            </w:r>
            <w:r>
              <w:rPr>
                <w:rFonts w:ascii="楷体" w:eastAsia="楷体" w:hAnsi="楷体" w:hint="eastAsia"/>
                <w:sz w:val="24"/>
                <w:szCs w:val="24"/>
              </w:rPr>
              <w:t>签发；内容包括；评审目的、评审时间、参加部门人员、评审输入内容等。</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管理评审输入:</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组织的战略方向、与质量/环境</w:t>
            </w:r>
            <w:r w:rsidR="000312CE">
              <w:rPr>
                <w:rFonts w:ascii="楷体" w:eastAsia="楷体" w:hAnsi="楷体" w:hint="eastAsia"/>
                <w:sz w:val="24"/>
                <w:szCs w:val="24"/>
              </w:rPr>
              <w:t>/安全</w:t>
            </w:r>
            <w:r>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w:t>
            </w:r>
            <w:r>
              <w:rPr>
                <w:rFonts w:ascii="楷体" w:eastAsia="楷体" w:hAnsi="楷体" w:hint="eastAsia"/>
                <w:sz w:val="24"/>
                <w:szCs w:val="24"/>
              </w:rPr>
              <w:lastRenderedPageBreak/>
              <w:t>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义务履行情况，事件调查、纠正和预防措施，改进的机会等。管理评审的输入基本充分。查到各部门汇报材料，有参加人员签到表。</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sidR="00772056">
              <w:rPr>
                <w:rFonts w:ascii="楷体" w:eastAsia="楷体" w:hAnsi="楷体" w:hint="eastAsia"/>
                <w:sz w:val="24"/>
                <w:szCs w:val="24"/>
              </w:rPr>
              <w:t>于俊国</w:t>
            </w:r>
            <w:r>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EE4ECC" w:rsidRDefault="007742A2" w:rsidP="0082488E">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EE4ECC" w:rsidRDefault="007742A2" w:rsidP="0082488E">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 办公室组织标准的培训，并进行滚动式培训。</w:t>
            </w:r>
          </w:p>
          <w:p w:rsidR="00EE4ECC" w:rsidRDefault="00062573" w:rsidP="00062573">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4AE00C41" wp14:editId="1042FE2C">
                  <wp:simplePos x="0" y="0"/>
                  <wp:positionH relativeFrom="column">
                    <wp:posOffset>4153535</wp:posOffset>
                  </wp:positionH>
                  <wp:positionV relativeFrom="paragraph">
                    <wp:posOffset>243840</wp:posOffset>
                  </wp:positionV>
                  <wp:extent cx="2243455" cy="2440305"/>
                  <wp:effectExtent l="0" t="0" r="0" b="0"/>
                  <wp:wrapNone/>
                  <wp:docPr id="2" name="图片 2" descr="E:\360安全云盘同步版\国标联合审核\202005\北京中兴博科技有限公司\新建文件夹\新文档 06-04-2020 10.43.5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北京中兴博科技有限公司\新建文件夹\新文档 06-04-2020 10.43.53_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4" t="11419" r="4647" b="12496"/>
                          <a:stretch/>
                        </pic:blipFill>
                        <pic:spPr bwMode="auto">
                          <a:xfrm>
                            <a:off x="0" y="0"/>
                            <a:ext cx="2243455" cy="2440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Pr>
                <w:rFonts w:ascii="楷体" w:eastAsia="楷体" w:hAnsi="楷体" w:hint="eastAsia"/>
                <w:sz w:val="24"/>
                <w:szCs w:val="24"/>
              </w:rPr>
              <w:t>管理评审的策划及实施符合要求。</w:t>
            </w:r>
          </w:p>
          <w:p w:rsidR="00E724A3" w:rsidRDefault="00062573" w:rsidP="00E724A3">
            <w:pPr>
              <w:pStyle w:val="a0"/>
            </w:pPr>
            <w:r>
              <w:rPr>
                <w:rFonts w:ascii="楷体" w:eastAsia="楷体" w:hAnsi="楷体" w:cs="楷体" w:hint="eastAsia"/>
                <w:szCs w:val="24"/>
              </w:rPr>
              <w:t>现场审核查验了上次远程审核时企业提供的资料，真实有效。</w:t>
            </w:r>
          </w:p>
          <w:p w:rsidR="00E724A3" w:rsidRDefault="00E724A3" w:rsidP="00E724A3">
            <w:pPr>
              <w:pStyle w:val="a0"/>
            </w:pPr>
          </w:p>
          <w:p w:rsidR="00E724A3" w:rsidRDefault="00E724A3" w:rsidP="00E724A3">
            <w:pPr>
              <w:pStyle w:val="a0"/>
            </w:pPr>
          </w:p>
          <w:p w:rsidR="0082488E" w:rsidRDefault="0082488E" w:rsidP="00E724A3">
            <w:pPr>
              <w:pStyle w:val="a0"/>
            </w:pPr>
          </w:p>
          <w:p w:rsidR="0082488E" w:rsidRDefault="0082488E" w:rsidP="00E724A3">
            <w:pPr>
              <w:pStyle w:val="a0"/>
            </w:pPr>
          </w:p>
          <w:p w:rsidR="0082488E" w:rsidRDefault="0082488E" w:rsidP="00E724A3">
            <w:pPr>
              <w:pStyle w:val="a0"/>
            </w:pPr>
          </w:p>
          <w:p w:rsidR="0082488E" w:rsidRDefault="0082488E" w:rsidP="00E724A3">
            <w:pPr>
              <w:pStyle w:val="a0"/>
            </w:pPr>
          </w:p>
          <w:p w:rsidR="0082488E" w:rsidRDefault="0082488E"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Default="00E724A3" w:rsidP="00E724A3">
            <w:pPr>
              <w:pStyle w:val="a0"/>
            </w:pPr>
          </w:p>
          <w:p w:rsidR="00E724A3" w:rsidRPr="00E724A3" w:rsidRDefault="00E724A3" w:rsidP="00E724A3">
            <w:pPr>
              <w:pStyle w:val="a0"/>
            </w:pP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改进</w:t>
            </w:r>
          </w:p>
          <w:p w:rsidR="00EE4ECC" w:rsidRDefault="00EE4ECC">
            <w:pPr>
              <w:spacing w:line="360" w:lineRule="auto"/>
              <w:rPr>
                <w:rFonts w:ascii="楷体" w:eastAsia="楷体" w:hAnsi="楷体"/>
                <w:sz w:val="24"/>
                <w:szCs w:val="24"/>
              </w:rPr>
            </w:pP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QEO：10.1、10.3</w:t>
            </w:r>
          </w:p>
          <w:p w:rsidR="00EE4ECC" w:rsidRDefault="00EE4ECC">
            <w:pPr>
              <w:spacing w:line="360" w:lineRule="auto"/>
              <w:rPr>
                <w:rFonts w:ascii="楷体" w:eastAsia="楷体" w:hAnsi="楷体"/>
                <w:sz w:val="24"/>
                <w:szCs w:val="24"/>
              </w:rPr>
            </w:pPr>
          </w:p>
        </w:tc>
        <w:tc>
          <w:tcPr>
            <w:tcW w:w="10943" w:type="dxa"/>
            <w:vAlign w:val="center"/>
          </w:tcPr>
          <w:p w:rsidR="00EE4ECC" w:rsidRDefault="007742A2" w:rsidP="00184136">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Pr>
                <w:rFonts w:ascii="楷体" w:eastAsia="楷体" w:hAnsi="楷体" w:hint="eastAsia"/>
                <w:color w:val="000000"/>
                <w:sz w:val="24"/>
                <w:szCs w:val="24"/>
              </w:rPr>
              <w:t>了</w:t>
            </w:r>
            <w:r>
              <w:rPr>
                <w:rFonts w:ascii="楷体" w:eastAsia="楷体" w:hAnsi="楷体" w:hint="eastAsia"/>
                <w:color w:val="000000"/>
                <w:sz w:val="24"/>
                <w:szCs w:val="24"/>
              </w:rPr>
              <w:t>提高，持续改进了管理体系的有效性。</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E4ECC" w:rsidRDefault="007742A2" w:rsidP="00BC7F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w:t>
            </w:r>
            <w:r w:rsidR="00513234">
              <w:rPr>
                <w:rFonts w:ascii="楷体" w:eastAsia="楷体" w:hAnsi="楷体" w:hint="eastAsia"/>
                <w:sz w:val="24"/>
                <w:szCs w:val="24"/>
              </w:rPr>
              <w:t>现场</w:t>
            </w:r>
            <w:r>
              <w:rPr>
                <w:rFonts w:ascii="楷体" w:eastAsia="楷体" w:hAnsi="楷体" w:hint="eastAsia"/>
                <w:sz w:val="24"/>
                <w:szCs w:val="24"/>
              </w:rPr>
              <w:t>审核也未发现</w:t>
            </w:r>
            <w:r w:rsidR="00EA63A3">
              <w:rPr>
                <w:rFonts w:ascii="楷体" w:eastAsia="楷体" w:hAnsi="楷体" w:hint="eastAsia"/>
                <w:sz w:val="24"/>
                <w:szCs w:val="24"/>
              </w:rPr>
              <w:t>检查处罚</w:t>
            </w:r>
            <w:r>
              <w:rPr>
                <w:rFonts w:ascii="楷体" w:eastAsia="楷体" w:hAnsi="楷体" w:hint="eastAsia"/>
                <w:sz w:val="24"/>
                <w:szCs w:val="24"/>
              </w:rPr>
              <w:t>、相关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一阶段问题验证</w:t>
            </w:r>
            <w:r w:rsidR="00062573">
              <w:rPr>
                <w:rFonts w:ascii="楷体" w:eastAsia="楷体" w:hAnsi="楷体" w:hint="eastAsia"/>
                <w:sz w:val="24"/>
                <w:szCs w:val="24"/>
              </w:rPr>
              <w:t>，上次审核不符合验证</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w:t>
            </w:r>
            <w:r w:rsidR="00062573">
              <w:rPr>
                <w:rFonts w:ascii="楷体" w:eastAsia="楷体" w:hAnsi="楷体" w:hint="eastAsia"/>
                <w:sz w:val="24"/>
                <w:szCs w:val="24"/>
              </w:rPr>
              <w:t>以及上次远程审核发现的不符合</w:t>
            </w:r>
            <w:r>
              <w:rPr>
                <w:rFonts w:ascii="楷体" w:eastAsia="楷体" w:hAnsi="楷体" w:hint="eastAsia"/>
                <w:sz w:val="24"/>
                <w:szCs w:val="24"/>
              </w:rPr>
              <w:t>经现场验证已关闭，整改措施有效。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7742A2">
      <w:pPr>
        <w:pStyle w:val="a7"/>
      </w:pPr>
      <w:bookmarkStart w:id="2" w:name="_GoBack"/>
      <w:bookmarkEnd w:id="2"/>
      <w:r>
        <w:rPr>
          <w:rFonts w:hint="eastAsia"/>
        </w:rPr>
        <w:t>说明：不符合标注</w:t>
      </w:r>
      <w:r>
        <w:rPr>
          <w:rFonts w:hint="eastAsia"/>
        </w:rPr>
        <w:t>N</w:t>
      </w:r>
    </w:p>
    <w:sectPr w:rsidR="00EE4EC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50" w:rsidRDefault="00051450">
      <w:r>
        <w:separator/>
      </w:r>
    </w:p>
  </w:endnote>
  <w:endnote w:type="continuationSeparator" w:id="0">
    <w:p w:rsidR="00051450" w:rsidRDefault="0005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7742A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62573">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62573">
              <w:rPr>
                <w:b/>
                <w:noProof/>
              </w:rPr>
              <w:t>12</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50" w:rsidRDefault="00051450">
      <w:r>
        <w:separator/>
      </w:r>
    </w:p>
  </w:footnote>
  <w:footnote w:type="continuationSeparator" w:id="0">
    <w:p w:rsidR="00051450" w:rsidRDefault="0005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7742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ECC" w:rsidRDefault="0005145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rPr>
      <w:t xml:space="preserve">        </w: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r w:rsidR="007742A2">
      <w:rPr>
        <w:rStyle w:val="CharChar1"/>
        <w:rFonts w:hint="default"/>
        <w:w w:val="90"/>
        <w:szCs w:val="21"/>
      </w:rPr>
      <w:t xml:space="preserve">  </w:t>
    </w:r>
    <w:r w:rsidR="007742A2">
      <w:rPr>
        <w:rStyle w:val="CharChar1"/>
        <w:rFonts w:hint="default"/>
        <w:w w:val="90"/>
        <w:sz w:val="20"/>
      </w:rPr>
      <w:t xml:space="preserve"> </w:t>
    </w:r>
    <w:r w:rsidR="007742A2">
      <w:rPr>
        <w:rStyle w:val="CharChar1"/>
        <w:rFonts w:hint="default"/>
        <w:w w:val="90"/>
      </w:rPr>
      <w:t xml:space="preserve">                   </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51450"/>
    <w:rsid w:val="000623A0"/>
    <w:rsid w:val="00062573"/>
    <w:rsid w:val="00082DA4"/>
    <w:rsid w:val="000954A0"/>
    <w:rsid w:val="000A22BB"/>
    <w:rsid w:val="000C520C"/>
    <w:rsid w:val="000C6DD5"/>
    <w:rsid w:val="000D163F"/>
    <w:rsid w:val="000D4EDD"/>
    <w:rsid w:val="000E59F3"/>
    <w:rsid w:val="000F6037"/>
    <w:rsid w:val="00152D7C"/>
    <w:rsid w:val="00184136"/>
    <w:rsid w:val="00191322"/>
    <w:rsid w:val="0019287B"/>
    <w:rsid w:val="001976A2"/>
    <w:rsid w:val="001A2D7F"/>
    <w:rsid w:val="001B387B"/>
    <w:rsid w:val="001B3D1B"/>
    <w:rsid w:val="001C5D0F"/>
    <w:rsid w:val="0021308D"/>
    <w:rsid w:val="00232AB1"/>
    <w:rsid w:val="002458E8"/>
    <w:rsid w:val="00257733"/>
    <w:rsid w:val="002D716B"/>
    <w:rsid w:val="002F4962"/>
    <w:rsid w:val="00301F7C"/>
    <w:rsid w:val="00321DA0"/>
    <w:rsid w:val="00337922"/>
    <w:rsid w:val="00340867"/>
    <w:rsid w:val="00380837"/>
    <w:rsid w:val="003A198A"/>
    <w:rsid w:val="003D0546"/>
    <w:rsid w:val="003D31EA"/>
    <w:rsid w:val="003F2D46"/>
    <w:rsid w:val="00410914"/>
    <w:rsid w:val="00433551"/>
    <w:rsid w:val="00436693"/>
    <w:rsid w:val="004C094F"/>
    <w:rsid w:val="004C5009"/>
    <w:rsid w:val="004F3FCD"/>
    <w:rsid w:val="004F4F4E"/>
    <w:rsid w:val="00501C7B"/>
    <w:rsid w:val="005034E4"/>
    <w:rsid w:val="00513234"/>
    <w:rsid w:val="005205B9"/>
    <w:rsid w:val="00523AA5"/>
    <w:rsid w:val="00536930"/>
    <w:rsid w:val="00545695"/>
    <w:rsid w:val="005524D9"/>
    <w:rsid w:val="00564E53"/>
    <w:rsid w:val="00566CC7"/>
    <w:rsid w:val="00570B50"/>
    <w:rsid w:val="00576A41"/>
    <w:rsid w:val="005A6321"/>
    <w:rsid w:val="005B15E3"/>
    <w:rsid w:val="005B6B87"/>
    <w:rsid w:val="005C423B"/>
    <w:rsid w:val="005D1A4B"/>
    <w:rsid w:val="005F1566"/>
    <w:rsid w:val="005F4A2B"/>
    <w:rsid w:val="00604130"/>
    <w:rsid w:val="006045A7"/>
    <w:rsid w:val="00614964"/>
    <w:rsid w:val="00636EE2"/>
    <w:rsid w:val="00644FE2"/>
    <w:rsid w:val="0067640C"/>
    <w:rsid w:val="006A2473"/>
    <w:rsid w:val="006C70FD"/>
    <w:rsid w:val="006E408B"/>
    <w:rsid w:val="006E678B"/>
    <w:rsid w:val="00702221"/>
    <w:rsid w:val="0070257C"/>
    <w:rsid w:val="007173B7"/>
    <w:rsid w:val="00751363"/>
    <w:rsid w:val="00757BAE"/>
    <w:rsid w:val="00764208"/>
    <w:rsid w:val="00772056"/>
    <w:rsid w:val="007742A2"/>
    <w:rsid w:val="007757F3"/>
    <w:rsid w:val="0077650F"/>
    <w:rsid w:val="0078463E"/>
    <w:rsid w:val="00791ECE"/>
    <w:rsid w:val="007C21A9"/>
    <w:rsid w:val="007D7953"/>
    <w:rsid w:val="007E3722"/>
    <w:rsid w:val="007E450D"/>
    <w:rsid w:val="007E6AEB"/>
    <w:rsid w:val="007F1E57"/>
    <w:rsid w:val="0082488E"/>
    <w:rsid w:val="008466FF"/>
    <w:rsid w:val="0085563C"/>
    <w:rsid w:val="0087291F"/>
    <w:rsid w:val="0088298C"/>
    <w:rsid w:val="008860A1"/>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3344C"/>
    <w:rsid w:val="00A34FB9"/>
    <w:rsid w:val="00A513C4"/>
    <w:rsid w:val="00A62A7C"/>
    <w:rsid w:val="00A6388E"/>
    <w:rsid w:val="00A70DDE"/>
    <w:rsid w:val="00A719FE"/>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472FB"/>
    <w:rsid w:val="00B72ECA"/>
    <w:rsid w:val="00B92F44"/>
    <w:rsid w:val="00B95A21"/>
    <w:rsid w:val="00BC7F68"/>
    <w:rsid w:val="00BF597E"/>
    <w:rsid w:val="00C05173"/>
    <w:rsid w:val="00C37024"/>
    <w:rsid w:val="00C51A36"/>
    <w:rsid w:val="00C55228"/>
    <w:rsid w:val="00C73CBB"/>
    <w:rsid w:val="00CE315A"/>
    <w:rsid w:val="00CE4B52"/>
    <w:rsid w:val="00D06F59"/>
    <w:rsid w:val="00D367C5"/>
    <w:rsid w:val="00D8388C"/>
    <w:rsid w:val="00D92952"/>
    <w:rsid w:val="00DA2F95"/>
    <w:rsid w:val="00DC5B16"/>
    <w:rsid w:val="00DC67B1"/>
    <w:rsid w:val="00DD5C14"/>
    <w:rsid w:val="00E36B87"/>
    <w:rsid w:val="00E5485A"/>
    <w:rsid w:val="00E7131A"/>
    <w:rsid w:val="00E724A3"/>
    <w:rsid w:val="00E82679"/>
    <w:rsid w:val="00EA63A3"/>
    <w:rsid w:val="00EB0164"/>
    <w:rsid w:val="00ED0F62"/>
    <w:rsid w:val="00ED0FC4"/>
    <w:rsid w:val="00EE4ECC"/>
    <w:rsid w:val="00F006EF"/>
    <w:rsid w:val="00F10880"/>
    <w:rsid w:val="00F25851"/>
    <w:rsid w:val="00F547F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131</cp:revision>
  <dcterms:created xsi:type="dcterms:W3CDTF">2015-06-17T12:51:00Z</dcterms:created>
  <dcterms:modified xsi:type="dcterms:W3CDTF">2021-04-20T13:42:00Z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