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受审核部门：市场部   主管领导：</w:t>
            </w:r>
            <w:r>
              <w:rPr>
                <w:rFonts w:hint="eastAsia" w:ascii="宋体" w:hAnsi="宋体"/>
                <w:szCs w:val="21"/>
              </w:rPr>
              <w:t>李汉江</w:t>
            </w:r>
            <w:r>
              <w:rPr>
                <w:rFonts w:hint="eastAsia"/>
                <w:sz w:val="24"/>
                <w:szCs w:val="24"/>
              </w:rPr>
              <w:t xml:space="preserve">     陪同人员：</w:t>
            </w:r>
            <w:r>
              <w:rPr>
                <w:rFonts w:hint="eastAsia" w:ascii="宋体" w:hAnsi="宋体"/>
                <w:szCs w:val="21"/>
              </w:rPr>
              <w:t>余小俊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李京田</w:t>
            </w:r>
            <w:r>
              <w:rPr>
                <w:rFonts w:hint="eastAsia"/>
                <w:sz w:val="24"/>
                <w:szCs w:val="24"/>
              </w:rPr>
              <w:t xml:space="preserve">   审核时间：2</w:t>
            </w:r>
            <w:r>
              <w:rPr>
                <w:sz w:val="24"/>
                <w:szCs w:val="24"/>
              </w:rPr>
              <w:t>02</w:t>
            </w:r>
            <w:r>
              <w:rPr>
                <w:rFonts w:hint="eastAsia"/>
                <w:sz w:val="24"/>
                <w:szCs w:val="24"/>
                <w:lang w:val="en-US" w:eastAsia="zh-CN"/>
              </w:rPr>
              <w:t>1.3.23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ascii="宋体" w:hAnsi="宋体"/>
                <w:sz w:val="18"/>
              </w:rPr>
              <w:t>S:5.3/6.2/6.1.2/8.1/8.2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r>
              <w:rPr>
                <w:rFonts w:hint="eastAsia" w:cs="Lucida Sans"/>
              </w:rPr>
              <w:t>职责和权限</w:t>
            </w:r>
          </w:p>
        </w:tc>
        <w:tc>
          <w:tcPr>
            <w:tcW w:w="960" w:type="dxa"/>
            <w:vAlign w:val="center"/>
          </w:tcPr>
          <w:p>
            <w:pPr>
              <w:spacing w:line="360" w:lineRule="exact"/>
              <w:rPr>
                <w:szCs w:val="21"/>
              </w:rPr>
            </w:pPr>
            <w:r>
              <w:rPr>
                <w:rFonts w:hint="eastAsia"/>
                <w:szCs w:val="21"/>
                <w:lang w:val="en-US" w:eastAsia="zh-CN"/>
              </w:rPr>
              <w:t>ES</w:t>
            </w:r>
            <w:r>
              <w:rPr>
                <w:szCs w:val="21"/>
              </w:rPr>
              <w:t>5.3</w:t>
            </w:r>
          </w:p>
          <w:p/>
        </w:tc>
        <w:tc>
          <w:tcPr>
            <w:tcW w:w="100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bCs w:val="0"/>
                <w:szCs w:val="21"/>
              </w:rPr>
            </w:pPr>
            <w:r>
              <w:rPr>
                <w:rFonts w:hint="eastAsia" w:ascii="宋体" w:hAnsi="宋体" w:cs="宋体"/>
                <w:bCs w:val="0"/>
                <w:szCs w:val="21"/>
              </w:rPr>
              <w:t>负责本部门相关方的识别及管理工作</w:t>
            </w:r>
          </w:p>
          <w:p>
            <w:pPr>
              <w:pStyle w:val="2"/>
              <w:rPr>
                <w:bCs w:val="0"/>
              </w:rPr>
            </w:pPr>
            <w:r>
              <w:rPr>
                <w:rFonts w:hint="eastAsia" w:ascii="宋体" w:hAnsi="宋体" w:cs="宋体"/>
                <w:bCs w:val="0"/>
                <w:szCs w:val="21"/>
              </w:rPr>
              <w:t>参与公司应急预案及演练工作</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cs="Lucida Sans"/>
              </w:rPr>
              <w:t>目标分解及考核，目标指标及管理方案</w:t>
            </w:r>
          </w:p>
        </w:tc>
        <w:tc>
          <w:tcPr>
            <w:tcW w:w="960" w:type="dxa"/>
            <w:vAlign w:val="center"/>
          </w:tcPr>
          <w:p>
            <w:pPr>
              <w:rPr>
                <w:rFonts w:cs="Lucida Sans"/>
              </w:rPr>
            </w:pPr>
          </w:p>
          <w:p>
            <w:pPr>
              <w:rPr>
                <w:rFonts w:cs="Lucida Sans"/>
              </w:rPr>
            </w:pPr>
            <w:r>
              <w:rPr>
                <w:rFonts w:cs="Lucida Sans"/>
              </w:rPr>
              <w:t>S6.2</w:t>
            </w:r>
          </w:p>
          <w:p/>
        </w:tc>
        <w:tc>
          <w:tcPr>
            <w:tcW w:w="10004" w:type="dxa"/>
          </w:tcPr>
          <w:p>
            <w:pPr>
              <w:rPr>
                <w:rFonts w:cs="Lucida Sans"/>
              </w:rPr>
            </w:pPr>
            <w:r>
              <w:rPr>
                <w:rFonts w:hint="eastAsia" w:cs="Lucida Sans"/>
              </w:rPr>
              <w:t>部门分解的职业健康安全目标：</w:t>
            </w:r>
            <w:r>
              <w:rPr>
                <w:rFonts w:hint="eastAsia" w:cs="Lucida Sans"/>
                <w:color w:val="FF0000"/>
              </w:rPr>
              <w:t xml:space="preserve"> </w:t>
            </w:r>
            <w:r>
              <w:rPr>
                <w:rFonts w:hint="eastAsia" w:cs="Lucida Sans"/>
                <w:color w:val="FF0000"/>
                <w:lang w:val="en-US" w:eastAsia="zh-CN"/>
              </w:rPr>
              <w:t xml:space="preserve">    </w:t>
            </w:r>
            <w:r>
              <w:rPr>
                <w:rFonts w:cs="Lucida Sans"/>
              </w:rPr>
              <w:t>202</w:t>
            </w:r>
            <w:r>
              <w:rPr>
                <w:rFonts w:hint="eastAsia" w:cs="Lucida Sans"/>
                <w:lang w:val="en-US" w:eastAsia="zh-CN"/>
              </w:rPr>
              <w:t>0.1-2021.2</w:t>
            </w:r>
            <w:r>
              <w:rPr>
                <w:rFonts w:hint="eastAsia" w:cs="Lucida Sans"/>
              </w:rPr>
              <w:t>月份考核结果</w:t>
            </w:r>
          </w:p>
          <w:p>
            <w:pPr>
              <w:ind w:firstLine="420" w:firstLineChars="200"/>
              <w:rPr>
                <w:rFonts w:hint="eastAsia"/>
                <w:b w:val="0"/>
                <w:bCs w:val="0"/>
                <w:sz w:val="21"/>
                <w:szCs w:val="22"/>
              </w:rPr>
            </w:pPr>
            <w:r>
              <w:rPr>
                <w:rFonts w:hint="eastAsia"/>
                <w:b w:val="0"/>
                <w:bCs w:val="0"/>
                <w:sz w:val="21"/>
                <w:szCs w:val="22"/>
              </w:rPr>
              <w:t>固体废弃物分类</w:t>
            </w:r>
            <w:r>
              <w:rPr>
                <w:rFonts w:hint="eastAsia"/>
                <w:b w:val="0"/>
                <w:bCs w:val="0"/>
                <w:sz w:val="21"/>
                <w:szCs w:val="22"/>
                <w:lang w:eastAsia="zh-CN"/>
              </w:rPr>
              <w:t>处理</w:t>
            </w:r>
            <w:r>
              <w:rPr>
                <w:rFonts w:hint="eastAsia"/>
                <w:b w:val="0"/>
                <w:bCs w:val="0"/>
                <w:sz w:val="21"/>
                <w:szCs w:val="22"/>
              </w:rPr>
              <w:t>率100%；           100%</w:t>
            </w:r>
          </w:p>
          <w:p>
            <w:pPr>
              <w:ind w:firstLine="420" w:firstLineChars="200"/>
              <w:rPr>
                <w:rFonts w:hint="eastAsia"/>
                <w:szCs w:val="22"/>
              </w:rPr>
            </w:pPr>
            <w:r>
              <w:rPr>
                <w:rFonts w:hint="eastAsia"/>
                <w:b w:val="0"/>
                <w:bCs w:val="0"/>
                <w:sz w:val="21"/>
                <w:szCs w:val="22"/>
                <w:lang w:eastAsia="zh-CN"/>
              </w:rPr>
              <w:t>环</w:t>
            </w:r>
            <w:r>
              <w:rPr>
                <w:rFonts w:hint="eastAsia" w:ascii="Times New Roman" w:hAnsi="Times New Roman"/>
                <w:b w:val="0"/>
                <w:bCs w:val="0"/>
                <w:sz w:val="21"/>
                <w:szCs w:val="22"/>
                <w:lang w:eastAsia="zh-CN"/>
              </w:rPr>
              <w:t>保无投诉</w:t>
            </w:r>
            <w:r>
              <w:rPr>
                <w:rFonts w:hint="eastAsia" w:ascii="Times New Roman" w:hAnsi="Times New Roman"/>
                <w:b w:val="0"/>
                <w:bCs w:val="0"/>
                <w:sz w:val="21"/>
                <w:szCs w:val="22"/>
                <w:lang w:val="en-US" w:eastAsia="zh-CN"/>
              </w:rPr>
              <w:t xml:space="preserve">                           无投诉</w:t>
            </w:r>
          </w:p>
          <w:p>
            <w:pPr>
              <w:ind w:firstLine="420" w:firstLineChars="200"/>
              <w:rPr>
                <w:szCs w:val="22"/>
              </w:rPr>
            </w:pPr>
            <w:r>
              <w:rPr>
                <w:rFonts w:hint="eastAsia"/>
                <w:szCs w:val="22"/>
              </w:rPr>
              <w:t xml:space="preserve">灭火器配置率；           </w:t>
            </w:r>
            <w:r>
              <w:rPr>
                <w:rFonts w:hint="eastAsia"/>
                <w:szCs w:val="22"/>
                <w:lang w:val="en-US" w:eastAsia="zh-CN"/>
              </w:rPr>
              <w:t xml:space="preserve">            </w:t>
            </w:r>
            <w:r>
              <w:rPr>
                <w:rFonts w:hint="eastAsia"/>
                <w:szCs w:val="22"/>
              </w:rPr>
              <w:t>100%</w:t>
            </w:r>
          </w:p>
          <w:p>
            <w:pPr>
              <w:ind w:firstLine="420" w:firstLineChars="200"/>
              <w:rPr>
                <w:szCs w:val="22"/>
              </w:rPr>
            </w:pPr>
            <w:r>
              <w:rPr>
                <w:rFonts w:hint="eastAsia"/>
                <w:szCs w:val="22"/>
              </w:rPr>
              <w:t>重大伤亡和重大火灾事故为零               0</w:t>
            </w:r>
          </w:p>
          <w:p>
            <w:pPr>
              <w:rPr>
                <w:rFonts w:cs="Lucida Sans"/>
              </w:rPr>
            </w:pPr>
            <w:r>
              <w:rPr>
                <w:rFonts w:hint="eastAsia" w:cs="Lucida Sans"/>
              </w:rPr>
              <w:t>考核人：沈波，环境、职业健康安全目标标均完成，目标适宜。</w:t>
            </w:r>
          </w:p>
          <w:p>
            <w:pPr>
              <w:ind w:firstLine="420" w:firstLineChars="200"/>
              <w:rPr>
                <w:rFonts w:ascii="宋体" w:hAnsi="宋体" w:cs="宋体"/>
                <w:szCs w:val="21"/>
              </w:rPr>
            </w:pPr>
            <w:r>
              <w:rPr>
                <w:rFonts w:hint="eastAsia" w:ascii="宋体" w:hAnsi="宋体" w:cs="宋体"/>
                <w:szCs w:val="21"/>
              </w:rPr>
              <w:t>对可回收废弃物、危险废弃物分类管理，并集中收集和处理，完成了部门该项环境目标和指标。</w:t>
            </w:r>
          </w:p>
          <w:p>
            <w:pPr>
              <w:ind w:firstLine="420" w:firstLineChars="200"/>
              <w:rPr>
                <w:rFonts w:ascii="宋体" w:hAnsi="宋体" w:cs="宋体"/>
                <w:szCs w:val="21"/>
              </w:rPr>
            </w:pPr>
            <w:r>
              <w:rPr>
                <w:rFonts w:hint="eastAsia" w:ascii="宋体" w:hAnsi="宋体" w:cs="宋体"/>
                <w:szCs w:val="21"/>
              </w:rPr>
              <w:t>无任何安全事故发生，完成了部门该项职业健康安全目标。</w:t>
            </w:r>
          </w:p>
          <w:p>
            <w:pPr>
              <w:ind w:firstLine="420" w:firstLineChars="200"/>
              <w:rPr>
                <w:szCs w:val="21"/>
              </w:rPr>
            </w:pPr>
            <w:r>
              <w:rPr>
                <w:rFonts w:hint="eastAsia"/>
                <w:szCs w:val="21"/>
              </w:rPr>
              <w:t>按照季度进行考核，提供了20</w:t>
            </w:r>
            <w:r>
              <w:rPr>
                <w:szCs w:val="21"/>
              </w:rPr>
              <w:t>20</w:t>
            </w:r>
            <w:r>
              <w:rPr>
                <w:rFonts w:hint="eastAsia"/>
                <w:szCs w:val="21"/>
              </w:rPr>
              <w:t>.</w:t>
            </w:r>
            <w:r>
              <w:rPr>
                <w:rFonts w:hint="eastAsia"/>
                <w:szCs w:val="21"/>
                <w:lang w:val="en-US" w:eastAsia="zh-CN"/>
              </w:rPr>
              <w:t>12</w:t>
            </w:r>
            <w:r>
              <w:rPr>
                <w:rFonts w:hint="eastAsia"/>
                <w:szCs w:val="21"/>
              </w:rPr>
              <w:t>月份目标考核表，</w:t>
            </w:r>
          </w:p>
          <w:p>
            <w:pPr>
              <w:ind w:firstLine="420" w:firstLineChars="200"/>
              <w:rPr>
                <w:szCs w:val="21"/>
              </w:rPr>
            </w:pPr>
            <w:r>
              <w:rPr>
                <w:rFonts w:hint="eastAsia"/>
                <w:szCs w:val="21"/>
              </w:rPr>
              <w:t>经查显示目标均已完成。</w:t>
            </w:r>
          </w:p>
          <w:p>
            <w:pPr>
              <w:ind w:firstLine="420" w:firstLineChars="200"/>
              <w:rPr>
                <w:szCs w:val="21"/>
              </w:rPr>
            </w:pPr>
            <w:r>
              <w:rPr>
                <w:rFonts w:hint="eastAsia"/>
                <w:szCs w:val="21"/>
              </w:rPr>
              <w:t>对以上的目标指标制定了管理方案：</w:t>
            </w:r>
          </w:p>
          <w:p>
            <w:pPr>
              <w:ind w:left="210" w:leftChars="100" w:firstLine="210" w:firstLineChars="100"/>
              <w:rPr>
                <w:rFonts w:ascii="宋体" w:hAnsi="宋体" w:cs="宋体"/>
                <w:szCs w:val="21"/>
              </w:rPr>
            </w:pPr>
            <w:r>
              <w:rPr>
                <w:rFonts w:hint="eastAsia" w:ascii="宋体" w:hAnsi="宋体" w:cs="宋体"/>
                <w:szCs w:val="21"/>
              </w:rPr>
              <w:t>职业健康安全体系建立了管理方案，查管理方案表，共2项： 轻伤以上事故损工时的统计，灭火器的定期点检。</w:t>
            </w:r>
          </w:p>
          <w:p>
            <w:pPr>
              <w:ind w:firstLine="420" w:firstLineChars="200"/>
              <w:rPr>
                <w:szCs w:val="21"/>
              </w:rPr>
            </w:pPr>
            <w:r>
              <w:rPr>
                <w:rFonts w:hint="eastAsia" w:ascii="宋体" w:hAnsi="宋体" w:cs="宋体"/>
                <w:szCs w:val="21"/>
              </w:rPr>
              <w:t>2、杜绝火灾发生，制定了管理方案:</w:t>
            </w:r>
            <w:r>
              <w:rPr>
                <w:rFonts w:hint="eastAsia"/>
              </w:rPr>
              <w:t xml:space="preserve"> </w:t>
            </w:r>
            <w:r>
              <w:rPr>
                <w:rFonts w:hint="eastAsia" w:ascii="宋体" w:hAnsi="宋体" w:cs="宋体"/>
                <w:szCs w:val="21"/>
              </w:rPr>
              <w:t>制定3项管理方案：.制定相应的管理制度并严格执行，配备必要的防火设施（包括灭火器</w:t>
            </w:r>
            <w:r>
              <w:rPr>
                <w:rFonts w:ascii="宋体" w:hAnsi="宋体" w:cs="宋体"/>
                <w:szCs w:val="21"/>
              </w:rPr>
              <w:t>a</w:t>
            </w:r>
            <w:r>
              <w:rPr>
                <w:rFonts w:hint="eastAsia" w:ascii="宋体" w:hAnsi="宋体" w:cs="宋体"/>
                <w:szCs w:val="21"/>
              </w:rPr>
              <w:t>、消防栓等）</w:t>
            </w:r>
            <w:r>
              <w:rPr>
                <w:rFonts w:hint="eastAsia"/>
                <w:szCs w:val="21"/>
              </w:rPr>
              <w:t>并保证其完好</w:t>
            </w:r>
          </w:p>
          <w:p>
            <w:pPr>
              <w:ind w:firstLine="420" w:firstLineChars="200"/>
              <w:rPr>
                <w:szCs w:val="21"/>
              </w:rPr>
            </w:pPr>
            <w:r>
              <w:rPr>
                <w:rFonts w:hint="eastAsia"/>
                <w:szCs w:val="21"/>
              </w:rPr>
              <w:t>b. 成立应急响应工作小组（见《应急预案》）</w:t>
            </w:r>
          </w:p>
          <w:p>
            <w:pPr>
              <w:ind w:firstLine="420" w:firstLineChars="200"/>
              <w:rPr>
                <w:szCs w:val="21"/>
              </w:rPr>
            </w:pPr>
            <w:r>
              <w:rPr>
                <w:rFonts w:hint="eastAsia"/>
                <w:szCs w:val="21"/>
              </w:rPr>
              <w:t>c. 淘汰过期、报废设备,对灭火器更新；每年进行一次消防演习。执行部门：各部门，检查人：汪波，执行人：杨光河，执行日期：2</w:t>
            </w:r>
            <w:r>
              <w:rPr>
                <w:szCs w:val="21"/>
              </w:rPr>
              <w:t>020.05.18</w:t>
            </w:r>
          </w:p>
          <w:p>
            <w:pPr>
              <w:ind w:firstLine="420" w:firstLineChars="200"/>
              <w:rPr>
                <w:szCs w:val="21"/>
              </w:rPr>
            </w:pPr>
            <w:r>
              <w:rPr>
                <w:rFonts w:hint="eastAsia"/>
                <w:szCs w:val="21"/>
              </w:rPr>
              <w:t>3、电线老化引发火灾、临时接电触电,管理方案：a、电线定期检查老化现象                         b、对职工进行安全教育培训。</w:t>
            </w:r>
          </w:p>
          <w:p>
            <w:pPr>
              <w:ind w:firstLine="420" w:firstLineChars="200"/>
              <w:rPr>
                <w:szCs w:val="21"/>
              </w:rPr>
            </w:pPr>
            <w:r>
              <w:rPr>
                <w:rFonts w:hint="eastAsia"/>
                <w:szCs w:val="21"/>
              </w:rPr>
              <w:t>上述目标、指标20</w:t>
            </w:r>
            <w:r>
              <w:rPr>
                <w:szCs w:val="21"/>
              </w:rPr>
              <w:t>20</w:t>
            </w:r>
            <w:r>
              <w:rPr>
                <w:rFonts w:hint="eastAsia"/>
                <w:szCs w:val="21"/>
              </w:rPr>
              <w:t>年6月份进行月度考核，考核结果：全部达标，考核人：汪波。</w:t>
            </w:r>
          </w:p>
          <w:p>
            <w:r>
              <w:rPr>
                <w:rFonts w:hint="eastAsia"/>
                <w:szCs w:val="21"/>
              </w:rPr>
              <w:t>制定的指标和管理方案基本可行。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szCs w:val="21"/>
              </w:rPr>
            </w:pPr>
          </w:p>
          <w:p>
            <w:pPr>
              <w:rPr>
                <w:szCs w:val="21"/>
              </w:rPr>
            </w:pPr>
          </w:p>
          <w:p>
            <w:r>
              <w:rPr>
                <w:rFonts w:hint="eastAsia"/>
                <w:szCs w:val="21"/>
              </w:rPr>
              <w:t>危险源识别</w:t>
            </w:r>
          </w:p>
        </w:tc>
        <w:tc>
          <w:tcPr>
            <w:tcW w:w="960" w:type="dxa"/>
            <w:vAlign w:val="center"/>
          </w:tcPr>
          <w:p>
            <w:pPr>
              <w:rPr>
                <w:szCs w:val="21"/>
              </w:rPr>
            </w:pPr>
            <w:r>
              <w:rPr>
                <w:rFonts w:hint="eastAsia"/>
                <w:szCs w:val="21"/>
                <w:lang w:val="en-US" w:eastAsia="zh-CN"/>
              </w:rPr>
              <w:t>E</w:t>
            </w:r>
            <w:r>
              <w:rPr>
                <w:szCs w:val="21"/>
              </w:rPr>
              <w:t>S</w:t>
            </w:r>
            <w:r>
              <w:rPr>
                <w:rFonts w:hint="eastAsia"/>
                <w:szCs w:val="21"/>
              </w:rPr>
              <w:t>6.1.2</w:t>
            </w:r>
          </w:p>
          <w:p/>
        </w:tc>
        <w:tc>
          <w:tcPr>
            <w:tcW w:w="10004" w:type="dxa"/>
            <w:vAlign w:val="center"/>
          </w:tcPr>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通过是非法，共识别出不可接受风险2项，涉及：火灾和触电。评价符合程序要求及部门的实际情况。对危险源的控制措施包括制定管理制度、监督检查、应急预案、培训等。</w:t>
            </w:r>
          </w:p>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cs="Lucida Sans"/>
              </w:rPr>
              <w:t>环境和职业健康安全运行控制</w:t>
            </w:r>
          </w:p>
        </w:tc>
        <w:tc>
          <w:tcPr>
            <w:tcW w:w="960" w:type="dxa"/>
            <w:vAlign w:val="center"/>
          </w:tcPr>
          <w:p>
            <w:pPr>
              <w:rPr>
                <w:rFonts w:cs="Lucida Sans"/>
              </w:rPr>
            </w:pPr>
            <w:r>
              <w:rPr>
                <w:rFonts w:hint="eastAsia" w:cs="Lucida Sans"/>
                <w:lang w:val="en-US" w:eastAsia="zh-CN"/>
              </w:rPr>
              <w:t>E</w:t>
            </w:r>
            <w:r>
              <w:rPr>
                <w:rFonts w:cs="Lucida Sans"/>
              </w:rPr>
              <w:t>S8.1</w:t>
            </w:r>
          </w:p>
          <w:p/>
        </w:tc>
        <w:tc>
          <w:tcPr>
            <w:tcW w:w="10004" w:type="dxa"/>
            <w:vAlign w:val="center"/>
          </w:tcPr>
          <w:p>
            <w:pPr>
              <w:rPr>
                <w:rFonts w:cs="Lucida Sans"/>
              </w:rPr>
            </w:pPr>
            <w:r>
              <w:rPr>
                <w:rFonts w:hint="eastAsia" w:cs="Lucida Sans"/>
              </w:rPr>
              <w:t>运行控制</w:t>
            </w:r>
          </w:p>
          <w:p>
            <w:pPr>
              <w:ind w:firstLine="420" w:firstLineChars="200"/>
              <w:rPr>
                <w:szCs w:val="21"/>
              </w:rPr>
            </w:pPr>
            <w:r>
              <w:rPr>
                <w:rFonts w:hint="eastAsia"/>
                <w:szCs w:val="21"/>
              </w:rPr>
              <w:t>本部门执行</w:t>
            </w:r>
            <w:r>
              <w:rPr>
                <w:rFonts w:hint="eastAsia"/>
                <w:szCs w:val="21"/>
                <w:lang w:val="en-GB"/>
              </w:rPr>
              <w:t>车辆管理规定</w:t>
            </w:r>
            <w:r>
              <w:rPr>
                <w:rFonts w:hint="eastAsia"/>
                <w:szCs w:val="21"/>
              </w:rPr>
              <w:t>等。</w:t>
            </w:r>
          </w:p>
          <w:p>
            <w:pPr>
              <w:ind w:firstLine="420" w:firstLineChars="200"/>
              <w:rPr>
                <w:rFonts w:ascii="宋体" w:hAnsi="宋体" w:cs="宋体"/>
                <w:szCs w:val="21"/>
                <w:lang w:val="en-GB"/>
              </w:rPr>
            </w:pPr>
            <w:r>
              <w:rPr>
                <w:rFonts w:hint="eastAsia" w:ascii="宋体" w:hAnsi="宋体" w:cs="宋体"/>
                <w:szCs w:val="21"/>
              </w:rPr>
              <w:t>办公过程使用的电器如：空调、电脑、灯具均符合安全设计要求，使用过程注意安全，预防触电，工作时间平均每天8小时；</w:t>
            </w:r>
          </w:p>
          <w:p>
            <w:pPr>
              <w:ind w:firstLine="420" w:firstLineChars="200"/>
              <w:rPr>
                <w:rFonts w:ascii="宋体" w:hAnsi="宋体" w:cs="宋体"/>
                <w:szCs w:val="21"/>
                <w:lang w:val="en-GB"/>
              </w:rPr>
            </w:pPr>
            <w:r>
              <w:rPr>
                <w:rFonts w:hint="eastAsia" w:ascii="宋体" w:hAnsi="宋体" w:cs="宋体"/>
                <w:szCs w:val="21"/>
                <w:lang w:val="en-GB"/>
              </w:rPr>
              <w:t>办公用品按要求由</w:t>
            </w:r>
            <w:r>
              <w:rPr>
                <w:rFonts w:hint="eastAsia" w:ascii="宋体" w:hAnsi="宋体" w:cs="宋体"/>
                <w:szCs w:val="21"/>
              </w:rPr>
              <w:t>厂办</w:t>
            </w:r>
            <w:r>
              <w:rPr>
                <w:rFonts w:hint="eastAsia" w:ascii="宋体" w:hAnsi="宋体" w:cs="宋体"/>
                <w:szCs w:val="21"/>
                <w:lang w:val="en-GB"/>
              </w:rPr>
              <w:t>负责发放，作好记录；</w:t>
            </w:r>
          </w:p>
          <w:p>
            <w:pPr>
              <w:ind w:firstLine="420" w:firstLineChars="200"/>
              <w:rPr>
                <w:rFonts w:ascii="宋体" w:hAnsi="宋体" w:cs="宋体"/>
                <w:szCs w:val="21"/>
                <w:lang w:val="en-GB"/>
              </w:rPr>
            </w:pPr>
            <w:r>
              <w:rPr>
                <w:rFonts w:hint="eastAsia" w:ascii="宋体" w:hAnsi="宋体" w:cs="宋体"/>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ascii="宋体" w:hAnsi="宋体" w:cs="宋体"/>
                <w:szCs w:val="21"/>
                <w:lang w:val="en-GB"/>
              </w:rPr>
            </w:pPr>
            <w:r>
              <w:rPr>
                <w:rFonts w:hint="eastAsia" w:ascii="宋体" w:hAnsi="宋体" w:cs="宋体"/>
                <w:szCs w:val="21"/>
                <w:lang w:val="en-GB"/>
              </w:rPr>
              <w:tab/>
            </w:r>
          </w:p>
          <w:p>
            <w:pPr>
              <w:ind w:firstLine="420" w:firstLineChars="200"/>
              <w:rPr>
                <w:rFonts w:ascii="宋体" w:hAnsi="宋体" w:cs="宋体"/>
                <w:szCs w:val="21"/>
                <w:lang w:val="en-GB"/>
              </w:rPr>
            </w:pPr>
            <w:r>
              <w:rPr>
                <w:rFonts w:hint="eastAsia" w:ascii="宋体" w:hAnsi="宋体" w:cs="宋体"/>
                <w:szCs w:val="21"/>
                <w:lang w:val="en-GB"/>
              </w:rPr>
              <w:t>公司为员工缴纳了养老、工伤、医疗等保险。</w:t>
            </w:r>
          </w:p>
          <w:p>
            <w:pPr>
              <w:ind w:firstLine="420" w:firstLineChars="200"/>
              <w:rPr>
                <w:rFonts w:ascii="宋体" w:hAnsi="宋体" w:cs="宋体"/>
                <w:szCs w:val="21"/>
              </w:rPr>
            </w:pPr>
            <w:r>
              <w:rPr>
                <w:rFonts w:hint="eastAsia" w:ascii="宋体" w:hAnsi="宋体" w:cs="宋体"/>
                <w:szCs w:val="21"/>
                <w:lang w:val="en-GB"/>
              </w:rPr>
              <w:t>提供了缴纳保险的</w:t>
            </w:r>
            <w:r>
              <w:rPr>
                <w:rFonts w:hint="eastAsia" w:ascii="宋体" w:hAnsi="宋体" w:cs="宋体"/>
                <w:szCs w:val="21"/>
              </w:rPr>
              <w:t>票据及社会保险在职人员信息统计表。</w:t>
            </w:r>
          </w:p>
          <w:p>
            <w:pPr>
              <w:ind w:firstLine="420" w:firstLineChars="200"/>
              <w:rPr>
                <w:rFonts w:ascii="宋体" w:hAnsi="宋体" w:cs="宋体"/>
                <w:szCs w:val="21"/>
              </w:rPr>
            </w:pPr>
            <w:r>
              <w:rPr>
                <w:rFonts w:hint="eastAsia" w:ascii="宋体" w:hAnsi="宋体" w:cs="宋体"/>
                <w:szCs w:val="21"/>
              </w:rPr>
              <w:t>驾驶员要求遵守道路交通安全法，不违章驾车，驾驶证和车辆定期年审，确保行车安全。</w:t>
            </w:r>
          </w:p>
          <w:p>
            <w:pPr>
              <w:ind w:firstLine="420" w:firstLineChars="200"/>
              <w:rPr>
                <w:rFonts w:ascii="宋体" w:hAnsi="宋体" w:cs="宋体"/>
                <w:szCs w:val="21"/>
              </w:rPr>
            </w:pPr>
            <w:r>
              <w:rPr>
                <w:rFonts w:hint="eastAsia" w:ascii="宋体" w:hAnsi="宋体" w:cs="宋体"/>
                <w:szCs w:val="21"/>
              </w:rPr>
              <w:t>现场查看办公区域配备有符合要求的灭火器，综合办设备、电器状态良好，无安全隐患。</w:t>
            </w:r>
          </w:p>
          <w:p>
            <w:pPr>
              <w:pStyle w:val="2"/>
              <w:ind w:firstLine="420" w:firstLineChars="200"/>
              <w:rPr>
                <w:rFonts w:ascii="宋体" w:hAnsi="宋体" w:cs="宋体"/>
                <w:bCs w:val="0"/>
                <w:spacing w:val="0"/>
                <w:szCs w:val="21"/>
              </w:rPr>
            </w:pPr>
            <w:r>
              <w:rPr>
                <w:rFonts w:hint="eastAsia" w:ascii="宋体" w:hAnsi="宋体" w:cs="宋体"/>
                <w:bCs w:val="0"/>
                <w:spacing w:val="0"/>
                <w:szCs w:val="21"/>
              </w:rPr>
              <w:t>提供了每季度工作环境检查表，抽查：20</w:t>
            </w:r>
            <w:r>
              <w:rPr>
                <w:rFonts w:ascii="宋体" w:hAnsi="宋体" w:cs="宋体"/>
                <w:bCs w:val="0"/>
                <w:spacing w:val="0"/>
                <w:szCs w:val="21"/>
              </w:rPr>
              <w:t>20</w:t>
            </w:r>
            <w:r>
              <w:rPr>
                <w:rFonts w:hint="eastAsia" w:ascii="宋体" w:hAnsi="宋体" w:cs="宋体"/>
                <w:bCs w:val="0"/>
                <w:spacing w:val="0"/>
                <w:szCs w:val="21"/>
              </w:rPr>
              <w:t>.</w:t>
            </w:r>
            <w:r>
              <w:rPr>
                <w:rFonts w:ascii="宋体" w:hAnsi="宋体" w:cs="宋体"/>
                <w:bCs w:val="0"/>
                <w:spacing w:val="0"/>
                <w:szCs w:val="21"/>
              </w:rPr>
              <w:t>6</w:t>
            </w:r>
            <w:r>
              <w:rPr>
                <w:rFonts w:hint="eastAsia" w:ascii="宋体" w:hAnsi="宋体" w:cs="宋体"/>
                <w:bCs w:val="0"/>
                <w:spacing w:val="0"/>
                <w:szCs w:val="21"/>
              </w:rPr>
              <w:t>.15的检查表，对办公环境、等情况进行了检查，检查人：汪波，无问题。</w:t>
            </w:r>
          </w:p>
          <w:p>
            <w:pPr>
              <w:pStyle w:val="2"/>
              <w:rPr>
                <w:bCs w:val="0"/>
              </w:rPr>
            </w:pPr>
            <w:r>
              <w:rPr>
                <w:rFonts w:hint="eastAsia"/>
                <w:bCs w:val="0"/>
                <w:szCs w:val="21"/>
              </w:rPr>
              <w:t xml:space="preserve"> </w:t>
            </w:r>
            <w:r>
              <w:rPr>
                <w:bCs w:val="0"/>
                <w:szCs w:val="21"/>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cs="Lucida Sans"/>
              </w:rPr>
              <w:t>应急准备和响应</w:t>
            </w:r>
          </w:p>
        </w:tc>
        <w:tc>
          <w:tcPr>
            <w:tcW w:w="960" w:type="dxa"/>
            <w:vAlign w:val="center"/>
          </w:tcPr>
          <w:p>
            <w:pPr>
              <w:rPr>
                <w:rFonts w:cs="Lucida Sans"/>
              </w:rPr>
            </w:pPr>
            <w:r>
              <w:rPr>
                <w:rFonts w:hint="eastAsia" w:cs="Lucida Sans"/>
                <w:lang w:val="en-US" w:eastAsia="zh-CN"/>
              </w:rPr>
              <w:t>E</w:t>
            </w:r>
            <w:bookmarkStart w:id="0" w:name="_GoBack"/>
            <w:bookmarkEnd w:id="0"/>
            <w:r>
              <w:rPr>
                <w:rFonts w:cs="Lucida Sans"/>
              </w:rPr>
              <w:t>S8.2</w:t>
            </w:r>
          </w:p>
          <w:p/>
        </w:tc>
        <w:tc>
          <w:tcPr>
            <w:tcW w:w="10004" w:type="dxa"/>
            <w:vAlign w:val="center"/>
          </w:tcPr>
          <w:p>
            <w:pPr>
              <w:rPr>
                <w:rFonts w:cs="Lucida Sans"/>
              </w:rPr>
            </w:pPr>
            <w:r>
              <w:rPr>
                <w:rFonts w:hint="eastAsia" w:cs="Lucida Sans"/>
              </w:rPr>
              <w:t>应急准备和响应</w:t>
            </w:r>
          </w:p>
          <w:p>
            <w:pPr>
              <w:rPr>
                <w:rFonts w:cs="Lucida Sans"/>
              </w:rPr>
            </w:pPr>
            <w:r>
              <w:rPr>
                <w:rFonts w:hint="eastAsia" w:cs="Lucida Sans"/>
              </w:rPr>
              <w:t>公司制定《应急准备与响应控制程序》，预防或减少潜在安全事故或紧急情况造成的影响，对可能发生的各种重要环境危险源的紧急情况做出积极准备和响应，以减少事故造成的影响。</w:t>
            </w:r>
          </w:p>
          <w:p>
            <w:pPr>
              <w:rPr>
                <w:rFonts w:cs="Lucida Sans"/>
              </w:rPr>
            </w:pPr>
            <w:r>
              <w:rPr>
                <w:rFonts w:hint="eastAsia" w:cs="Lucida Sans"/>
              </w:rPr>
              <w:t>提供了《火灾应急预案》，《触电事故应急救援预案》包括发生火灾等紧急情况的处置和应急抢救方案等内容。</w:t>
            </w:r>
          </w:p>
          <w:p>
            <w:pPr>
              <w:rPr>
                <w:rFonts w:cs="Lucida Sans"/>
              </w:rPr>
            </w:pPr>
            <w:r>
              <w:rPr>
                <w:rFonts w:hint="eastAsia" w:cs="Lucida Sans"/>
              </w:rPr>
              <w:t>出示了“触电应急预案演练记录”</w:t>
            </w:r>
            <w:r>
              <w:rPr>
                <w:rFonts w:hint="eastAsia"/>
              </w:rPr>
              <w:t xml:space="preserve"> </w:t>
            </w:r>
            <w:r>
              <w:rPr>
                <w:rFonts w:hint="eastAsia" w:cs="Lucida Sans"/>
              </w:rPr>
              <w:t>2020年5月25日；火灾应急演习记录2</w:t>
            </w:r>
            <w:r>
              <w:rPr>
                <w:rFonts w:cs="Lucida Sans"/>
              </w:rPr>
              <w:t>020.05.18</w:t>
            </w:r>
          </w:p>
          <w:p>
            <w:pPr>
              <w:rPr>
                <w:rFonts w:cs="Lucida Sans"/>
              </w:rPr>
            </w:pPr>
            <w:r>
              <w:rPr>
                <w:rFonts w:hint="eastAsia" w:cs="Lucida Sans"/>
              </w:rPr>
              <w:t>组织部门：</w:t>
            </w:r>
            <w:r>
              <w:rPr>
                <w:rFonts w:hint="eastAsia" w:cs="Lucida Sans"/>
                <w:lang w:val="en-US" w:eastAsia="zh-CN"/>
              </w:rPr>
              <w:t>行政部</w:t>
            </w:r>
            <w:r>
              <w:rPr>
                <w:rFonts w:hint="eastAsia" w:cs="Lucida Sans"/>
              </w:rPr>
              <w:t xml:space="preserve">   演练主持人：汪波，参加演练人员名单：沈波</w:t>
            </w:r>
            <w:r>
              <w:rPr>
                <w:rFonts w:hint="eastAsia" w:ascii="宋体" w:hAnsi="宋体"/>
                <w:szCs w:val="21"/>
              </w:rPr>
              <w:t>、余小俊、李汉江、聂其勇、刘一军</w:t>
            </w:r>
            <w:r>
              <w:rPr>
                <w:rFonts w:hint="eastAsia" w:cs="Lucida Sans"/>
              </w:rPr>
              <w:t xml:space="preserve">等公司全体人员。    </w:t>
            </w:r>
          </w:p>
          <w:p>
            <w:pPr>
              <w:rPr>
                <w:rFonts w:cs="Lucida Sans"/>
              </w:rPr>
            </w:pPr>
            <w:r>
              <w:rPr>
                <w:rFonts w:hint="eastAsia" w:cs="Lucida Sans"/>
              </w:rPr>
              <w:t>1.演练目的：演练目的、内容：</w:t>
            </w:r>
          </w:p>
          <w:p>
            <w:pPr>
              <w:rPr>
                <w:rFonts w:cs="Lucida Sans"/>
              </w:rPr>
            </w:pPr>
            <w:r>
              <w:rPr>
                <w:rFonts w:hint="eastAsia" w:cs="Lucida Sans"/>
              </w:rPr>
              <w:t>为了使员工了解火灾发生时的应急自救知识，掌握应对火灾发生时采取的防护措施和方法，最大限度地降低火灾爆炸带来的损失，从而提高员工紧急避险、自救自护和应变的能力。</w:t>
            </w:r>
          </w:p>
          <w:p>
            <w:pPr>
              <w:rPr>
                <w:rFonts w:cs="Lucida Sans"/>
              </w:rPr>
            </w:pPr>
            <w:r>
              <w:rPr>
                <w:rFonts w:hint="eastAsia" w:cs="Lucida Sans"/>
              </w:rPr>
              <w:t>2.演练小结：参加人员基本了解，掌握了灭火器的使用方法和现场撤离路线，掌握火灾时的逃生方法。</w:t>
            </w:r>
          </w:p>
          <w:p>
            <w:pPr>
              <w:rPr>
                <w:rFonts w:cs="Lucida Sans"/>
              </w:rPr>
            </w:pPr>
            <w:r>
              <w:rPr>
                <w:rFonts w:hint="eastAsia" w:cs="Lucida Sans"/>
              </w:rPr>
              <w:t>3.存在的问题及整改措施：义务消防员应经常检查火灾隐患，发现问题及时整改，今后应定期进行火灾应急演练。争取得到周边单位的配合和参与。以提高公司员工的消防安全意识。</w:t>
            </w:r>
          </w:p>
          <w:p>
            <w:pPr>
              <w:rPr>
                <w:rFonts w:cs="Lucida Sans"/>
              </w:rPr>
            </w:pPr>
            <w:r>
              <w:rPr>
                <w:rFonts w:hint="eastAsia" w:cs="Lucida Sans"/>
              </w:rPr>
              <w:t>填写部门：行政部   填写日期：20</w:t>
            </w:r>
            <w:r>
              <w:rPr>
                <w:rFonts w:cs="Lucida Sans"/>
              </w:rPr>
              <w:t>20</w:t>
            </w:r>
            <w:r>
              <w:rPr>
                <w:rFonts w:hint="eastAsia" w:cs="Lucida Sans"/>
              </w:rPr>
              <w:t>年0</w:t>
            </w:r>
            <w:r>
              <w:rPr>
                <w:rFonts w:cs="Lucida Sans"/>
              </w:rPr>
              <w:t>5</w:t>
            </w:r>
            <w:r>
              <w:rPr>
                <w:rFonts w:hint="eastAsia" w:cs="Lucida Sans"/>
              </w:rPr>
              <w:t>月1</w:t>
            </w:r>
            <w:r>
              <w:rPr>
                <w:rFonts w:cs="Lucida Sans"/>
              </w:rPr>
              <w:t>8</w:t>
            </w:r>
            <w:r>
              <w:rPr>
                <w:rFonts w:hint="eastAsia" w:cs="Lucida Sans"/>
              </w:rPr>
              <w:t>日</w:t>
            </w:r>
          </w:p>
          <w:p>
            <w:pPr>
              <w:rPr>
                <w:rFonts w:cs="Lucida Sans"/>
              </w:rPr>
            </w:pPr>
            <w:r>
              <w:rPr>
                <w:rFonts w:hint="eastAsia" w:cs="Lucida Sans"/>
              </w:rPr>
              <w:t xml:space="preserve">提供了“应急预案评审记录”，演练后对预案适宜性充分性进行了评审，结论：预案适用无需修订。 </w:t>
            </w:r>
          </w:p>
          <w:p>
            <w:pPr>
              <w:ind w:firstLine="420" w:firstLineChars="200"/>
              <w:rPr>
                <w:rFonts w:cs="Lucida Sans"/>
              </w:rPr>
            </w:pPr>
          </w:p>
          <w:p/>
        </w:tc>
        <w:tc>
          <w:tcPr>
            <w:tcW w:w="1585" w:type="dxa"/>
          </w:tcPr>
          <w:p/>
        </w:tc>
      </w:tr>
    </w:tbl>
    <w:p>
      <w:r>
        <w:ptab w:relativeTo="margin" w:alignment="center" w:leader="none"/>
      </w:r>
    </w:p>
    <w:p/>
    <w:p/>
    <w:p>
      <w:pPr>
        <w:pStyle w:val="4"/>
      </w:pPr>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Light"/>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微软雅黑 Light">
    <w:panose1 w:val="020B0502040204020203"/>
    <w:charset w:val="86"/>
    <w:family w:val="auto"/>
    <w:pitch w:val="default"/>
    <w:sig w:usb0="80000287" w:usb1="2ACF001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rPr>
        <w:lang w:val="en-GB"/>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60430"/>
    <w:rsid w:val="001A2D7F"/>
    <w:rsid w:val="001F552F"/>
    <w:rsid w:val="00337922"/>
    <w:rsid w:val="00340867"/>
    <w:rsid w:val="00380837"/>
    <w:rsid w:val="003A198A"/>
    <w:rsid w:val="00410914"/>
    <w:rsid w:val="00536930"/>
    <w:rsid w:val="00564E53"/>
    <w:rsid w:val="00614F05"/>
    <w:rsid w:val="00617A28"/>
    <w:rsid w:val="00644FE2"/>
    <w:rsid w:val="0067640C"/>
    <w:rsid w:val="006E678B"/>
    <w:rsid w:val="007757F3"/>
    <w:rsid w:val="007E6AEB"/>
    <w:rsid w:val="00882B10"/>
    <w:rsid w:val="008973EE"/>
    <w:rsid w:val="00971600"/>
    <w:rsid w:val="009973B4"/>
    <w:rsid w:val="00997DAC"/>
    <w:rsid w:val="009C28C1"/>
    <w:rsid w:val="009F7EED"/>
    <w:rsid w:val="00AF0AAB"/>
    <w:rsid w:val="00BF597E"/>
    <w:rsid w:val="00C51A36"/>
    <w:rsid w:val="00C55228"/>
    <w:rsid w:val="00CE315A"/>
    <w:rsid w:val="00D06F59"/>
    <w:rsid w:val="00D8388C"/>
    <w:rsid w:val="00EB0164"/>
    <w:rsid w:val="00EB5857"/>
    <w:rsid w:val="00ED0F62"/>
    <w:rsid w:val="018E0F8A"/>
    <w:rsid w:val="05BD448F"/>
    <w:rsid w:val="07AF003B"/>
    <w:rsid w:val="108219C2"/>
    <w:rsid w:val="1CB05434"/>
    <w:rsid w:val="319B2667"/>
    <w:rsid w:val="335278DA"/>
    <w:rsid w:val="4A8A36BE"/>
    <w:rsid w:val="4E255F1B"/>
    <w:rsid w:val="50F27AD5"/>
    <w:rsid w:val="5EA12B9A"/>
    <w:rsid w:val="673A6C8E"/>
    <w:rsid w:val="6B3241F4"/>
    <w:rsid w:val="6E8E570F"/>
    <w:rsid w:val="71AE010F"/>
    <w:rsid w:val="77143ED6"/>
    <w:rsid w:val="7A404A1F"/>
    <w:rsid w:val="7D2A264B"/>
    <w:rsid w:val="7F3C7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8"/>
    <w:link w:val="5"/>
    <w:qFormat/>
    <w:uiPriority w:val="99"/>
    <w:rPr>
      <w:rFonts w:ascii="Times New Roman" w:hAnsi="Times New Roman" w:eastAsia="宋体" w:cs="Times New Roman"/>
      <w:sz w:val="18"/>
      <w:szCs w:val="18"/>
    </w:rPr>
  </w:style>
  <w:style w:type="character" w:customStyle="1" w:styleId="10">
    <w:name w:val="Footer Char"/>
    <w:basedOn w:val="8"/>
    <w:link w:val="4"/>
    <w:qFormat/>
    <w:uiPriority w:val="99"/>
    <w:rPr>
      <w:rFonts w:ascii="Times New Roman" w:hAnsi="Times New Roman" w:eastAsia="宋体" w:cs="Times New Roman"/>
      <w:sz w:val="18"/>
      <w:szCs w:val="18"/>
    </w:rPr>
  </w:style>
  <w:style w:type="character" w:customStyle="1" w:styleId="11">
    <w:name w:val="Balloon Text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TUV</Company>
  <Pages>5</Pages>
  <Words>320</Words>
  <Characters>1827</Characters>
  <Lines>15</Lines>
  <Paragraphs>4</Paragraphs>
  <TotalTime>2</TotalTime>
  <ScaleCrop>false</ScaleCrop>
  <LinksUpToDate>false</LinksUpToDate>
  <CharactersWithSpaces>2143</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2021-03-23T02:37:37Z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1CA15C45DD4E4781B07FCF5682427779</vt:lpwstr>
  </property>
</Properties>
</file>