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82"/>
        <w:gridCol w:w="60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湖南鹏恒信息科技有限公司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湖南长沙天心区友谊路梦洁家居国际生活馆右边巷子3楼303室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廉东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15874981450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sz w:val="21"/>
                <w:szCs w:val="21"/>
              </w:rPr>
              <w:t>廉东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0376-2020-Q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应用软件开发及维护服务；智能电网系统技术咨询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33.02.01;33.02.04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审核于2020年08月02日 上午至2020年08月02日 上午 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</w:rPr>
              <w:t>补充</w:t>
            </w:r>
            <w:r>
              <w:rPr>
                <w:rFonts w:hint="eastAsia"/>
                <w:color w:val="000000" w:themeColor="text1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2021年03月22日 上午至2021年03月22日 下午 (共1.0天)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33.02.01,33.02.04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2021.3.21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2021.3.22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</w:t>
            </w: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资质验证/范围再确认/</w:t>
            </w:r>
            <w:r>
              <w:rPr>
                <w:rFonts w:hint="eastAsia" w:ascii="宋体" w:hAnsi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上次审核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</w:tc>
        <w:tc>
          <w:tcPr>
            <w:tcW w:w="1213" w:type="dxa"/>
          </w:tcPr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10：00-</w:t>
            </w: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Q:5.3/6.1/6.2/7.5/7.1.2/7.1.6/7.2/7.3/7.4//7.5/9.1.3/9.2/10.2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部门职责权限、目标管理方案,风险与机遇；人力资源管理；内部审核等。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午餐时间：12:00-12:30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2021.3.22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技术部</w:t>
            </w:r>
          </w:p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(含多场所）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Q:5.3/6.2/7.1.3/7.1.4/7.1.5/8.1/8.2/8.3/8.4/8.5/8.7/10.2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部门职责权限、目标管理方案、基础设施、过程环境、设计开发、计算服务实现过程、产品和服务的要求、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研发过程的控制过程等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与受审核方领导层沟通全体  末次会议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4"/>
                <w:lang w:val="en-US" w:eastAsia="zh-CN" w:bidi="ar-SA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0A61B7"/>
    <w:rsid w:val="13786B46"/>
    <w:rsid w:val="22062856"/>
    <w:rsid w:val="25465F6C"/>
    <w:rsid w:val="2A4A5A84"/>
    <w:rsid w:val="2BB87F8D"/>
    <w:rsid w:val="3C9F4739"/>
    <w:rsid w:val="403C3A86"/>
    <w:rsid w:val="6014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2021-03-22T16:25:29Z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12F552674EBF437FAE647E14A09CA445</vt:lpwstr>
  </property>
</Properties>
</file>