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福建瓦能科技有限公司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2026年01月10日下午至2026年01月11日下午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176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