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广东联合富士电梯有限公司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11123-2025-QEO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2022-N1QMS-4100803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2024-N1EMS-3100803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2024-N1OHSMS-3100803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2025-N1EMS-3244129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2025-N1QMS-3244129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2025-N1OHSMS-1244129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2025年09月13日 13:30至2025年09月19日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5961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