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广东联合富士电梯有限公司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11123-2025-QEO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广东省佛山市三水区乐平镇三水工业园区D区67号（住所申报）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广东省佛山市三水区乐平镇三水工业园区D区67号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广东联合富士电梯有限公司 广东省佛山市三水区三水工业园区D区66号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王长富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18925971358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315267102@qq.com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09:00至2025年09月12日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15" w:name="_GoBack"/>
            <w:bookmarkEnd w:id="15"/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E:资质许可范围内电梯（乘客电梯、载货电梯）的设计、生产、销售、安装及维护，杂物电梯、自动扶梯的销售所涉及场所的相关环境管理活动</w:t>
            </w:r>
          </w:p>
          <w:p w14:paraId="4C6E56F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Q:资质许可范围内电梯（乘客电梯、载货电梯）的设计、生产、销售、安装及维护，杂物电梯、自动扶梯的销售</w:t>
            </w:r>
          </w:p>
          <w:p w14:paraId="19D43C3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O:资质许可范围内电梯（乘客电梯、载货电梯）的设计、生产、销售、安装及维护，杂物电梯、自动扶梯的销售所涉及场所的相关职业健康安全管理活动</w:t>
            </w:r>
          </w:p>
          <w:p w14:paraId="4B0932D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E:18.02.02,28.07.03,29.10.07,Q:18.02.02,28.07.03B,29.10.07,O:18.02.02,28.07.03,29.10.07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18.02.02,28.07.03B,29.10.07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15291351215</w:t>
            </w:r>
          </w:p>
        </w:tc>
      </w:tr>
      <w:tr w14:paraId="1B298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C42EB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BCE848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706049"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56F46DB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00A5ED">
            <w:pPr>
              <w:jc w:val="both"/>
            </w:pPr>
            <w:r>
              <w:t>2024-N1EMS-3100803</w:t>
            </w:r>
          </w:p>
        </w:tc>
        <w:tc>
          <w:tcPr>
            <w:tcW w:w="3684" w:type="dxa"/>
            <w:gridSpan w:val="9"/>
            <w:vAlign w:val="center"/>
          </w:tcPr>
          <w:p w14:paraId="2280FDBE">
            <w:pPr>
              <w:jc w:val="center"/>
            </w:pPr>
            <w:r>
              <w:t>18.02.02,28.07.03,29.10.07</w:t>
            </w:r>
          </w:p>
        </w:tc>
        <w:tc>
          <w:tcPr>
            <w:tcW w:w="1560" w:type="dxa"/>
            <w:gridSpan w:val="2"/>
            <w:vAlign w:val="center"/>
          </w:tcPr>
          <w:p w14:paraId="69A84A7C">
            <w:pPr>
              <w:jc w:val="center"/>
            </w:pPr>
            <w:r>
              <w:t>15291351215</w:t>
            </w:r>
          </w:p>
        </w:tc>
      </w:tr>
      <w:tr w14:paraId="5616B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D2D79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19B33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5CECA9"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1FC3D7A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01F460">
            <w:pPr>
              <w:jc w:val="both"/>
            </w:pPr>
            <w: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 w14:paraId="458451C3">
            <w:pPr>
              <w:jc w:val="center"/>
            </w:pPr>
            <w:r>
              <w:t>18.02.02,28.07.03,29.10.07</w:t>
            </w:r>
          </w:p>
        </w:tc>
        <w:tc>
          <w:tcPr>
            <w:tcW w:w="1560" w:type="dxa"/>
            <w:gridSpan w:val="2"/>
            <w:vAlign w:val="center"/>
          </w:tcPr>
          <w:p w14:paraId="245ADC25">
            <w:pPr>
              <w:jc w:val="center"/>
            </w:pPr>
            <w:r>
              <w:t>15291351215</w:t>
            </w:r>
          </w:p>
        </w:tc>
      </w:tr>
      <w:tr w14:paraId="6539E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94C47A6">
            <w:pPr>
              <w:jc w:val="center"/>
            </w:pPr>
          </w:p>
        </w:tc>
        <w:tc>
          <w:tcPr>
            <w:tcW w:w="885" w:type="dxa"/>
            <w:vAlign w:val="center"/>
          </w:tcPr>
          <w:p w14:paraId="70BD650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CBD7E2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345FC68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2A65E7">
            <w:pPr>
              <w:jc w:val="both"/>
            </w:pPr>
            <w:r>
              <w:t>2025-N1EMS-3244129</w:t>
            </w:r>
          </w:p>
        </w:tc>
        <w:tc>
          <w:tcPr>
            <w:tcW w:w="3684" w:type="dxa"/>
            <w:gridSpan w:val="9"/>
            <w:vAlign w:val="center"/>
          </w:tcPr>
          <w:p w14:paraId="599B944F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99970DC">
            <w:pPr>
              <w:jc w:val="center"/>
            </w:pPr>
            <w:r>
              <w:t>13650985961</w:t>
            </w:r>
          </w:p>
        </w:tc>
      </w:tr>
      <w:tr w14:paraId="0EF1F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7B777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4FE51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BB0F57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31B980F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D8877B">
            <w:pPr>
              <w:jc w:val="both"/>
            </w:pPr>
            <w:r>
              <w:t>2025-N1QMS-3244129</w:t>
            </w:r>
          </w:p>
        </w:tc>
        <w:tc>
          <w:tcPr>
            <w:tcW w:w="3684" w:type="dxa"/>
            <w:gridSpan w:val="9"/>
            <w:vAlign w:val="center"/>
          </w:tcPr>
          <w:p w14:paraId="608B6B50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56557FF">
            <w:pPr>
              <w:jc w:val="center"/>
            </w:pPr>
            <w:r>
              <w:t>13650985961</w:t>
            </w:r>
          </w:p>
        </w:tc>
      </w:tr>
      <w:tr w14:paraId="1B88B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7D895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E6F8B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337E9D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72F9BEE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A0534C1">
            <w:pPr>
              <w:jc w:val="both"/>
            </w:pPr>
            <w:r>
              <w:t>2025-N1OHSMS-1244129</w:t>
            </w:r>
          </w:p>
        </w:tc>
        <w:tc>
          <w:tcPr>
            <w:tcW w:w="3684" w:type="dxa"/>
            <w:gridSpan w:val="9"/>
            <w:vAlign w:val="center"/>
          </w:tcPr>
          <w:p w14:paraId="61AA864B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2687544">
            <w:pPr>
              <w:jc w:val="center"/>
            </w:pPr>
            <w:r>
              <w:t>13650985961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AA2B48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1405</Words>
  <Characters>1920</Characters>
  <Lines>11</Lines>
  <Paragraphs>3</Paragraphs>
  <TotalTime>0</TotalTime>
  <ScaleCrop>false</ScaleCrop>
  <LinksUpToDate>false</LinksUpToDate>
  <CharactersWithSpaces>1962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2025-09-10T03:14:10Z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