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20633-2025-EO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浙江尖峰健康科技有限公司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张磊</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91330702054203057X</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O:未认可,E:未认可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GB/T45001-2020 / ISO45001：2018、GB/T 24001-2016/ISO14001:2015</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浙江尖峰健康科技有限公司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浙江省金华市婺城区婺城新城区临江工业园西溪街96号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浙江省金华市婺城新城区临江工业园西溪街96号</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O:固体饮料（其他固体饮料：红景天提取物、蔓越莓提取物）、保健食品原料提取物（银杏叶提取物）、保健食品（尖峰仁寿堂牌破壁灵芝孢子粉（粉剂））、其他饮料（植物饮料）的生产所涉及场所相关的环境管理活动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E:固体饮料（其他固体饮料：红景天提取物、蔓越莓提取物）、保健食品原料提取物（银杏叶提取物）、保健食品（尖峰仁寿堂牌破壁灵芝孢子粉（粉剂））、其他饮料（植物饮料）的生产所涉及场所相关的环境管理活动所涉及场所的相关环境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浙江尖峰健康科技有限公司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浙江省金华市婺城区婺城新城区临江工业园西溪街96号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浙江省金华市婺城新城区临江工业园西溪街96号</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O:固体饮料（其他固体饮料：红景天提取物、蔓越莓提取物）、保健食品原料提取物（银杏叶提取物）、保健食品（尖峰仁寿堂牌破壁灵芝孢子粉（粉剂））、其他饮料（植物饮料）的生产所涉及场所相关的环境管理活动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E:固体饮料（其他固体饮料：红景天提取物、蔓越莓提取物）、保健食品原料提取物（银杏叶提取物）、保健食品（尖峰仁寿堂牌破壁灵芝孢子粉（粉剂））、其他饮料（植物饮料）的生产所涉及场所相关的环境管理活动所涉及场所的相关环境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13559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