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30020-2026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2026年03月21日上午至2026年03月22日上午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576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