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成都楷玺物业服务有限公司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4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w:t>
            </w:r>
            <w:r>
              <w:rPr>
                <w:rFonts w:hint="eastAsia"/>
                <w:sz w:val="21"/>
                <w:szCs w:val="21"/>
                <w:highlight w:val="none"/>
                <w:lang w:eastAsia="zh-CN"/>
              </w:rPr>
              <w:t>2021年3月24日</w:t>
            </w:r>
            <w:r>
              <w:rPr>
                <w:rFonts w:hint="eastAsia"/>
                <w:sz w:val="21"/>
                <w:szCs w:val="21"/>
                <w:highlight w:val="none"/>
              </w:rPr>
              <w:t>上午</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w:t>
            </w:r>
            <w:bookmarkStart w:id="4" w:name="_GoBack"/>
            <w:r>
              <w:rPr>
                <w:rFonts w:hint="eastAsia"/>
                <w:sz w:val="21"/>
                <w:szCs w:val="21"/>
                <w:highlight w:val="none"/>
                <w:lang w:eastAsia="zh-CN"/>
              </w:rPr>
              <w:t>2021年3月24日</w:t>
            </w:r>
            <w:r>
              <w:rPr>
                <w:rFonts w:hint="eastAsia"/>
                <w:sz w:val="21"/>
                <w:szCs w:val="21"/>
                <w:highlight w:val="none"/>
                <w:lang w:val="en-US" w:eastAsia="zh-CN"/>
              </w:rPr>
              <w:t>下</w:t>
            </w:r>
            <w:r>
              <w:rPr>
                <w:rFonts w:hint="eastAsia"/>
                <w:sz w:val="21"/>
                <w:szCs w:val="21"/>
                <w:highlight w:val="none"/>
                <w:lang w:eastAsia="zh-CN"/>
              </w:rPr>
              <w:t>午</w:t>
            </w:r>
            <w:bookmarkEnd w:id="4"/>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4"/>
                <w:szCs w:val="24"/>
                <w:lang w:val="en-US" w:eastAsia="zh-CN"/>
              </w:rPr>
              <w:t>2021年3月24日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6005EE"/>
    <w:rsid w:val="5C8543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2021-03-23T08:40:38Z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E7110346A80C47ECA0641DE9D715A814</vt:lpwstr>
  </property>
</Properties>
</file>