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C73AC" w14:textId="77777777" w:rsidR="00AE4B04" w:rsidRDefault="00BD685A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6B7E557D" w14:textId="41BB0754" w:rsidR="00AE4B04" w:rsidRDefault="00BD685A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 w:rsidR="007E355C">
        <w:rPr>
          <w:rFonts w:hint="eastAsia"/>
          <w:b/>
          <w:sz w:val="22"/>
          <w:szCs w:val="22"/>
        </w:rPr>
        <w:t>■</w:t>
      </w:r>
      <w:r w:rsidR="007E355C">
        <w:rPr>
          <w:b/>
          <w:sz w:val="22"/>
          <w:szCs w:val="22"/>
        </w:rPr>
        <w:t>FS</w:t>
      </w:r>
      <w:r w:rsidR="007E355C">
        <w:rPr>
          <w:b/>
          <w:sz w:val="22"/>
          <w:szCs w:val="22"/>
        </w:rPr>
        <w:t>MS</w:t>
      </w:r>
      <w:r w:rsidR="007E355C">
        <w:rPr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614"/>
        <w:gridCol w:w="916"/>
        <w:gridCol w:w="1290"/>
        <w:gridCol w:w="1505"/>
        <w:gridCol w:w="1720"/>
        <w:gridCol w:w="1379"/>
      </w:tblGrid>
      <w:tr w:rsidR="006D2996" w14:paraId="591E8084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68A28B9A" w14:textId="77777777" w:rsidR="00AE4B04" w:rsidRDefault="00BD685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14:paraId="3ED28210" w14:textId="77777777" w:rsidR="00AE4B04" w:rsidRDefault="00BD685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安徽省芜湖市宏徽食品有限公司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14:paraId="2CD487F7" w14:textId="77777777" w:rsidR="00AE4B04" w:rsidRDefault="00BD685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7070D4A3" w14:textId="77777777" w:rsidR="00AE4B04" w:rsidRDefault="00BD685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339A5D1D" w14:textId="77777777" w:rsidR="00AE4B04" w:rsidRDefault="00BD685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03.08.07</w:t>
            </w:r>
          </w:p>
          <w:p w14:paraId="43F2EA97" w14:textId="77777777" w:rsidR="00AE4B04" w:rsidRDefault="00BD685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CIV-2</w:t>
            </w:r>
            <w:bookmarkEnd w:id="5"/>
          </w:p>
        </w:tc>
      </w:tr>
      <w:tr w:rsidR="001A66B5" w14:paraId="558EF755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023523BF" w14:textId="77777777" w:rsidR="001A66B5" w:rsidRDefault="001A66B5" w:rsidP="001A66B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4BA8F70E" w14:textId="3AE5057F" w:rsidR="001A66B5" w:rsidRDefault="001A66B5" w:rsidP="001A66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</w:t>
            </w:r>
          </w:p>
        </w:tc>
        <w:tc>
          <w:tcPr>
            <w:tcW w:w="1290" w:type="dxa"/>
            <w:vAlign w:val="center"/>
          </w:tcPr>
          <w:p w14:paraId="2C1AB56C" w14:textId="77777777" w:rsidR="001A66B5" w:rsidRDefault="001A66B5" w:rsidP="001A66B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07AE225C" w14:textId="77777777" w:rsidR="001A66B5" w:rsidRDefault="001A66B5" w:rsidP="001A66B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03.08.07</w:t>
            </w:r>
          </w:p>
          <w:p w14:paraId="17AEB8D8" w14:textId="3E68D15A" w:rsidR="001A66B5" w:rsidRDefault="001A66B5" w:rsidP="001A66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CIV-2</w:t>
            </w:r>
          </w:p>
        </w:tc>
        <w:tc>
          <w:tcPr>
            <w:tcW w:w="1720" w:type="dxa"/>
            <w:vAlign w:val="center"/>
          </w:tcPr>
          <w:p w14:paraId="24F5EA52" w14:textId="77777777" w:rsidR="001A66B5" w:rsidRDefault="001A66B5" w:rsidP="001A66B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092B19F1" w14:textId="10DC87E4" w:rsidR="001A66B5" w:rsidRDefault="001A66B5" w:rsidP="001A66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1A66B5" w14:paraId="1F5B4FEA" w14:textId="77777777" w:rsidTr="001A66B5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68B36E57" w14:textId="77777777" w:rsidR="001A66B5" w:rsidRDefault="001A66B5" w:rsidP="001A66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469CE01D" w14:textId="77777777" w:rsidR="001A66B5" w:rsidRDefault="001A66B5" w:rsidP="001A66B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614" w:type="dxa"/>
            <w:vAlign w:val="center"/>
          </w:tcPr>
          <w:p w14:paraId="0B4E9094" w14:textId="46651630" w:rsidR="001A66B5" w:rsidRDefault="001A66B5" w:rsidP="001A66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肖新龙</w:t>
            </w:r>
          </w:p>
        </w:tc>
        <w:tc>
          <w:tcPr>
            <w:tcW w:w="916" w:type="dxa"/>
            <w:vAlign w:val="center"/>
          </w:tcPr>
          <w:p w14:paraId="600D41A6" w14:textId="77777777" w:rsidR="001A66B5" w:rsidRDefault="001A66B5" w:rsidP="001A66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779C6CDF" w14:textId="77777777" w:rsidR="001A66B5" w:rsidRDefault="001A66B5" w:rsidP="001A66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4709929C" w14:textId="77777777" w:rsidR="001A66B5" w:rsidRDefault="001A66B5" w:rsidP="001A66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554A3E37" w14:textId="77777777" w:rsidR="001A66B5" w:rsidRDefault="001A66B5" w:rsidP="001A66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1C41B221" w14:textId="77777777" w:rsidR="001A66B5" w:rsidRDefault="001A66B5" w:rsidP="001A66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A66B5" w14:paraId="1853BC35" w14:textId="77777777" w:rsidTr="001A66B5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0D159921" w14:textId="77777777" w:rsidR="001A66B5" w:rsidRDefault="001A66B5" w:rsidP="001A66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14:paraId="10A047A8" w14:textId="77777777" w:rsidR="001A66B5" w:rsidRDefault="001A66B5" w:rsidP="001A66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614" w:type="dxa"/>
            <w:vAlign w:val="center"/>
          </w:tcPr>
          <w:p w14:paraId="442CC50B" w14:textId="77777777" w:rsidR="001A66B5" w:rsidRDefault="001A66B5" w:rsidP="001A66B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03.08.07</w:t>
            </w:r>
          </w:p>
          <w:p w14:paraId="6FE9A223" w14:textId="04901124" w:rsidR="001A66B5" w:rsidRDefault="001A66B5" w:rsidP="001A66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CIV-2</w:t>
            </w:r>
          </w:p>
        </w:tc>
        <w:tc>
          <w:tcPr>
            <w:tcW w:w="916" w:type="dxa"/>
            <w:vAlign w:val="center"/>
          </w:tcPr>
          <w:p w14:paraId="70FE1C10" w14:textId="77777777" w:rsidR="001A66B5" w:rsidRDefault="001A66B5" w:rsidP="001A66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5F877BAF" w14:textId="60BAC991" w:rsidR="001A66B5" w:rsidRDefault="001A66B5" w:rsidP="001A66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6BA0DBBD" w14:textId="7298418B" w:rsidR="001A66B5" w:rsidRDefault="001A66B5" w:rsidP="001A66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151AC278" w14:textId="77777777" w:rsidR="001A66B5" w:rsidRDefault="001A66B5" w:rsidP="001A66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3EA34325" w14:textId="77777777" w:rsidR="001A66B5" w:rsidRDefault="001A66B5" w:rsidP="001A66B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A66B5" w14:paraId="13D1261D" w14:textId="77777777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F6807F5" w14:textId="77777777" w:rsidR="001A66B5" w:rsidRDefault="001A66B5" w:rsidP="001A66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35061F84" w14:textId="77777777" w:rsidR="001A66B5" w:rsidRDefault="001A66B5" w:rsidP="001A66B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47260CA3" w14:textId="561761BD" w:rsidR="001A66B5" w:rsidRDefault="007E355C" w:rsidP="001A66B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7B6A3139" wp14:editId="4F667E62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8890</wp:posOffset>
                  </wp:positionV>
                  <wp:extent cx="2546350" cy="104140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FB9CB8" w14:textId="77777777" w:rsidR="007E355C" w:rsidRDefault="007E355C" w:rsidP="001A66B5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5A3E7BBE" w14:textId="77777777" w:rsidR="007E355C" w:rsidRDefault="007E355C" w:rsidP="001A66B5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60959AC7" w14:textId="77777777" w:rsidR="007E355C" w:rsidRDefault="007E355C" w:rsidP="001A66B5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7F087B96" w14:textId="77777777" w:rsidR="007E355C" w:rsidRDefault="007E355C" w:rsidP="001A66B5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46F3D8CE" w14:textId="665FA9F8" w:rsidR="007E355C" w:rsidRDefault="007E355C" w:rsidP="001A66B5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</w:tc>
      </w:tr>
      <w:tr w:rsidR="00642874" w14:paraId="6E40836F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9AFE0C1" w14:textId="77777777" w:rsidR="00642874" w:rsidRDefault="00642874" w:rsidP="006428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4B4E2B1F" w14:textId="77777777" w:rsidR="00642874" w:rsidRDefault="00642874" w:rsidP="006428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10D92A64" w14:textId="77777777" w:rsidR="00642874" w:rsidRDefault="00642874" w:rsidP="006428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14:paraId="763C07E8" w14:textId="77777777" w:rsidR="00642874" w:rsidRDefault="00642874" w:rsidP="0064287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14:paraId="1C33A619" w14:textId="77777777" w:rsidR="00642874" w:rsidRPr="00353656" w:rsidRDefault="00642874" w:rsidP="00642874">
            <w:pPr>
              <w:snapToGrid w:val="0"/>
              <w:spacing w:line="280" w:lineRule="exact"/>
              <w:rPr>
                <w:bCs/>
                <w:sz w:val="20"/>
              </w:rPr>
            </w:pPr>
            <w:r w:rsidRPr="00353656">
              <w:rPr>
                <w:rFonts w:hint="eastAsia"/>
                <w:bCs/>
                <w:sz w:val="20"/>
              </w:rPr>
              <w:t>原料验收过程中农残、重金属等超标——每年查验合格供应商资质证明、每批供应商提供原料出厂检验合格单，每年至少一次的农残、重金属验证。</w:t>
            </w:r>
          </w:p>
          <w:p w14:paraId="0477D05F" w14:textId="2C838F4E" w:rsidR="00642874" w:rsidRPr="00353656" w:rsidRDefault="00642874" w:rsidP="00642874">
            <w:pPr>
              <w:snapToGrid w:val="0"/>
              <w:spacing w:line="280" w:lineRule="exact"/>
              <w:rPr>
                <w:bCs/>
                <w:sz w:val="20"/>
              </w:rPr>
            </w:pPr>
            <w:r w:rsidRPr="00353656">
              <w:rPr>
                <w:rFonts w:hint="eastAsia"/>
                <w:bCs/>
                <w:sz w:val="20"/>
              </w:rPr>
              <w:t>辅料配制过程中</w:t>
            </w:r>
            <w:r>
              <w:rPr>
                <w:rFonts w:hint="eastAsia"/>
                <w:bCs/>
                <w:sz w:val="20"/>
              </w:rPr>
              <w:t>限量</w:t>
            </w:r>
            <w:r w:rsidRPr="00353656">
              <w:rPr>
                <w:rFonts w:hint="eastAsia"/>
                <w:bCs/>
                <w:sz w:val="20"/>
              </w:rPr>
              <w:t>添加剂超标——对操作人员进行培训，配备配料人员和复核人员实施双重复核；每年送外检进行验证。添加剂使用应符合</w:t>
            </w:r>
            <w:r w:rsidRPr="00353656">
              <w:rPr>
                <w:rFonts w:hint="eastAsia"/>
                <w:bCs/>
                <w:sz w:val="20"/>
              </w:rPr>
              <w:t>GB2760</w:t>
            </w:r>
            <w:r w:rsidRPr="00353656">
              <w:rPr>
                <w:rFonts w:hint="eastAsia"/>
                <w:bCs/>
                <w:sz w:val="20"/>
              </w:rPr>
              <w:t>规定。</w:t>
            </w:r>
          </w:p>
          <w:p w14:paraId="7808375B" w14:textId="03818456" w:rsidR="00642874" w:rsidRDefault="00642874" w:rsidP="00642874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353656">
              <w:rPr>
                <w:rFonts w:hint="eastAsia"/>
                <w:bCs/>
                <w:sz w:val="20"/>
              </w:rPr>
              <w:t>油炸过程的致病菌超标，苯并芘等有害物质产生——控制油炸温度及时间，油炸温度不可过低或过高，时间不可过短及过长；定时监测酸价及过氧化值，超标时油脂作废弃处理。</w:t>
            </w:r>
          </w:p>
        </w:tc>
      </w:tr>
      <w:tr w:rsidR="00642874" w14:paraId="5FDECC14" w14:textId="77777777" w:rsidTr="00642874">
        <w:trPr>
          <w:cantSplit/>
          <w:trHeight w:val="116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BFF3063" w14:textId="77777777" w:rsidR="00642874" w:rsidRDefault="00642874" w:rsidP="006428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47F01191" w14:textId="0F4ACDB3" w:rsidR="00642874" w:rsidRDefault="00642874" w:rsidP="006428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642874" w14:paraId="3D8A4FC5" w14:textId="77777777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1480465" w14:textId="77777777" w:rsidR="00642874" w:rsidRDefault="00642874" w:rsidP="006428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42DD4419" w14:textId="43C20A85" w:rsidR="00642874" w:rsidRDefault="00642874" w:rsidP="006428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642874" w14:paraId="71E64D2F" w14:textId="77777777" w:rsidTr="00163939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E2311F4" w14:textId="77777777" w:rsidR="00642874" w:rsidRDefault="00642874" w:rsidP="0064287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</w:tcPr>
          <w:p w14:paraId="2274B23B" w14:textId="061A5687" w:rsidR="00642874" w:rsidRDefault="00642874" w:rsidP="006428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楷体_GB2312" w:eastAsia="楷体_GB2312" w:hAnsi="楷体_GB2312" w:cs="楷体_GB2312" w:hint="eastAsia"/>
              </w:rPr>
              <w:t>中华人民共和国食品安全法、食品安全法实施条例、食品生产许可管理办法、GB2760、G</w:t>
            </w:r>
            <w:r>
              <w:rPr>
                <w:rFonts w:ascii="楷体_GB2312" w:eastAsia="楷体_GB2312" w:hAnsi="楷体_GB2312" w:cs="楷体_GB2312"/>
              </w:rPr>
              <w:t>B7718</w:t>
            </w:r>
            <w:r>
              <w:rPr>
                <w:rFonts w:ascii="楷体_GB2312" w:eastAsia="楷体_GB2312" w:hAnsi="楷体_GB2312" w:cs="楷体_GB2312" w:hint="eastAsia"/>
              </w:rPr>
              <w:t>、G</w:t>
            </w:r>
            <w:r>
              <w:rPr>
                <w:rFonts w:ascii="楷体_GB2312" w:eastAsia="楷体_GB2312" w:hAnsi="楷体_GB2312" w:cs="楷体_GB2312"/>
              </w:rPr>
              <w:t>B14881</w:t>
            </w:r>
            <w:r>
              <w:rPr>
                <w:rFonts w:ascii="楷体_GB2312" w:eastAsia="楷体_GB2312" w:hAnsi="楷体_GB2312" w:cs="楷体_GB2312" w:hint="eastAsia"/>
              </w:rPr>
              <w:t>、</w:t>
            </w:r>
            <w:r>
              <w:rPr>
                <w:rFonts w:ascii="楷体_GB2312" w:eastAsia="楷体_GB2312" w:hAnsi="楷体_GB2312" w:cs="楷体_GB2312"/>
              </w:rPr>
              <w:t>GB2716</w:t>
            </w:r>
            <w:r>
              <w:rPr>
                <w:rFonts w:ascii="楷体_GB2312" w:eastAsia="楷体_GB2312" w:hAnsi="楷体_GB2312" w:cs="楷体_GB2312" w:hint="eastAsia"/>
              </w:rPr>
              <w:t>、G</w:t>
            </w:r>
            <w:r>
              <w:rPr>
                <w:rFonts w:ascii="楷体_GB2312" w:eastAsia="楷体_GB2312" w:hAnsi="楷体_GB2312" w:cs="楷体_GB2312"/>
              </w:rPr>
              <w:t>B19300</w:t>
            </w:r>
            <w:r>
              <w:rPr>
                <w:rFonts w:ascii="楷体_GB2312" w:eastAsia="楷体_GB2312" w:hAnsi="楷体_GB2312" w:cs="楷体_GB2312" w:hint="eastAsia"/>
              </w:rPr>
              <w:t>等相关的法律法规标准等</w:t>
            </w:r>
          </w:p>
        </w:tc>
      </w:tr>
      <w:tr w:rsidR="00642874" w14:paraId="1DA88D97" w14:textId="77777777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B2BF66B" w14:textId="77777777" w:rsidR="00642874" w:rsidRDefault="00642874" w:rsidP="0064287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5099218A" w14:textId="3B763416" w:rsidR="00642874" w:rsidRDefault="00642874" w:rsidP="006428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感官、理化（过氧化值、酸价）、污染物限量和真菌毒素、微生物（大肠菌群、霉菌）等指标。</w:t>
            </w:r>
          </w:p>
        </w:tc>
      </w:tr>
      <w:tr w:rsidR="00642874" w14:paraId="52DD63C8" w14:textId="77777777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64CA741" w14:textId="77777777" w:rsidR="00642874" w:rsidRDefault="00642874" w:rsidP="0064287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14:paraId="25B95ACE" w14:textId="7F739EC4" w:rsidR="00642874" w:rsidRDefault="00642874" w:rsidP="006428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1249CC6C" w14:textId="119ECC43" w:rsidR="00AE4B04" w:rsidRDefault="0064287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noProof/>
          <w:sz w:val="18"/>
          <w:szCs w:val="18"/>
        </w:rPr>
        <w:drawing>
          <wp:anchor distT="0" distB="0" distL="114300" distR="114300" simplePos="0" relativeHeight="251658752" behindDoc="0" locked="0" layoutInCell="1" allowOverlap="1" wp14:anchorId="75644D52" wp14:editId="4E8E9938">
            <wp:simplePos x="0" y="0"/>
            <wp:positionH relativeFrom="column">
              <wp:posOffset>3746500</wp:posOffset>
            </wp:positionH>
            <wp:positionV relativeFrom="paragraph">
              <wp:posOffset>53975</wp:posOffset>
            </wp:positionV>
            <wp:extent cx="733425" cy="34417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任泽华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int="eastAsia"/>
          <w:b/>
          <w:noProof/>
          <w:sz w:val="18"/>
          <w:szCs w:val="18"/>
        </w:rPr>
        <w:drawing>
          <wp:anchor distT="0" distB="0" distL="114300" distR="114300" simplePos="0" relativeHeight="251655680" behindDoc="0" locked="0" layoutInCell="1" allowOverlap="1" wp14:anchorId="13E0B75F" wp14:editId="3E747AE8">
            <wp:simplePos x="0" y="0"/>
            <wp:positionH relativeFrom="column">
              <wp:posOffset>1250950</wp:posOffset>
            </wp:positionH>
            <wp:positionV relativeFrom="paragraph">
              <wp:posOffset>98425</wp:posOffset>
            </wp:positionV>
            <wp:extent cx="733425" cy="34417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任泽华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0CAB3" w14:textId="38EA61B8" w:rsidR="00642874" w:rsidRDefault="00642874" w:rsidP="0064287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    </w:t>
      </w:r>
      <w:r>
        <w:rPr>
          <w:rFonts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b/>
          <w:sz w:val="18"/>
          <w:szCs w:val="18"/>
        </w:rPr>
        <w:t>202</w:t>
      </w:r>
      <w:r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27</w:t>
      </w:r>
      <w:r>
        <w:rPr>
          <w:b/>
          <w:sz w:val="18"/>
          <w:szCs w:val="18"/>
        </w:rPr>
        <w:t xml:space="preserve">   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</w:t>
      </w:r>
      <w:r>
        <w:rPr>
          <w:rFonts w:ascii="宋体" w:hint="eastAsia"/>
          <w:b/>
          <w:sz w:val="18"/>
          <w:szCs w:val="18"/>
        </w:rPr>
        <w:t xml:space="preserve">     </w:t>
      </w:r>
      <w:r>
        <w:rPr>
          <w:rFonts w:ascii="宋体"/>
          <w:b/>
          <w:sz w:val="18"/>
          <w:szCs w:val="18"/>
        </w:rPr>
        <w:t xml:space="preserve">  </w:t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b/>
          <w:sz w:val="18"/>
          <w:szCs w:val="18"/>
        </w:rPr>
        <w:t xml:space="preserve">2021.3.27  </w:t>
      </w:r>
    </w:p>
    <w:p w14:paraId="04ED0A26" w14:textId="77777777" w:rsidR="00642874" w:rsidRPr="00DC17E2" w:rsidRDefault="00642874" w:rsidP="00642874">
      <w:pPr>
        <w:snapToGrid w:val="0"/>
        <w:rPr>
          <w:rFonts w:ascii="宋体"/>
          <w:b/>
          <w:spacing w:val="-6"/>
          <w:sz w:val="18"/>
          <w:szCs w:val="18"/>
        </w:rPr>
      </w:pPr>
    </w:p>
    <w:p w14:paraId="5F569AFD" w14:textId="12B3AA49" w:rsidR="00AE4B04" w:rsidRPr="00642874" w:rsidRDefault="00642874" w:rsidP="0064287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RPr="00642874" w:rsidSect="0092500F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60DCE" w14:textId="77777777" w:rsidR="00BD685A" w:rsidRDefault="00BD685A">
      <w:r>
        <w:separator/>
      </w:r>
    </w:p>
  </w:endnote>
  <w:endnote w:type="continuationSeparator" w:id="0">
    <w:p w14:paraId="0C76778D" w14:textId="77777777" w:rsidR="00BD685A" w:rsidRDefault="00BD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E96E0" w14:textId="77777777" w:rsidR="00BD685A" w:rsidRDefault="00BD685A">
      <w:r>
        <w:separator/>
      </w:r>
    </w:p>
  </w:footnote>
  <w:footnote w:type="continuationSeparator" w:id="0">
    <w:p w14:paraId="712FAA31" w14:textId="77777777" w:rsidR="00BD685A" w:rsidRDefault="00BD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74EB7" w14:textId="77777777" w:rsidR="0092500F" w:rsidRPr="00390345" w:rsidRDefault="00BD685A" w:rsidP="009250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60D399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A43A444" w14:textId="77777777" w:rsidR="0092500F" w:rsidRDefault="00BD685A" w:rsidP="005F2239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30A17CA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14:paraId="3E36E7FB" w14:textId="77777777" w:rsidR="0092500F" w:rsidRPr="00EF6897" w:rsidRDefault="00BD685A" w:rsidP="0092500F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300179C1" w14:textId="77777777" w:rsidR="0092500F" w:rsidRPr="0092500F" w:rsidRDefault="00BD685A">
    <w:pPr>
      <w:pStyle w:val="a5"/>
    </w:pPr>
  </w:p>
  <w:p w14:paraId="43A8ABAB" w14:textId="77777777" w:rsidR="00AE4B04" w:rsidRDefault="00BD685A" w:rsidP="009250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996"/>
    <w:rsid w:val="00015AEF"/>
    <w:rsid w:val="001A66B5"/>
    <w:rsid w:val="00642874"/>
    <w:rsid w:val="006D2996"/>
    <w:rsid w:val="007E355C"/>
    <w:rsid w:val="00BD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6D78CD5"/>
  <w15:docId w15:val="{EC6685CD-2DCC-405F-8537-8BD53F81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00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638</Characters>
  <Application>Microsoft Office Word</Application>
  <DocSecurity>0</DocSecurity>
  <Lines>5</Lines>
  <Paragraphs>1</Paragraphs>
  <ScaleCrop>false</ScaleCrop>
  <Company>微软中国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24</cp:revision>
  <dcterms:created xsi:type="dcterms:W3CDTF">2015-06-17T11:40:00Z</dcterms:created>
  <dcterms:modified xsi:type="dcterms:W3CDTF">2021-03-29T16:55:00Z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