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33212C">
      <w:pPr>
        <w:snapToGrid w:val="0"/>
        <w:spacing w:line="480" w:lineRule="auto"/>
        <w:rPr>
          <w:b/>
        </w:rPr>
      </w:pPr>
    </w:p>
    <w:p w:rsidR="005B46B4" w:rsidRDefault="0033212C">
      <w:pPr>
        <w:snapToGrid w:val="0"/>
        <w:spacing w:line="480" w:lineRule="auto"/>
        <w:jc w:val="center"/>
        <w:rPr>
          <w:rFonts w:eastAsia="隶书"/>
          <w:sz w:val="52"/>
        </w:rPr>
      </w:pPr>
    </w:p>
    <w:p w:rsidR="005B46B4" w:rsidRDefault="0033212C">
      <w:pPr>
        <w:snapToGrid w:val="0"/>
        <w:spacing w:line="480" w:lineRule="auto"/>
        <w:jc w:val="center"/>
        <w:rPr>
          <w:rFonts w:eastAsia="隶书"/>
          <w:sz w:val="52"/>
        </w:rPr>
      </w:pPr>
    </w:p>
    <w:p w:rsidR="005B46B4" w:rsidRDefault="003B6600">
      <w:pPr>
        <w:snapToGrid w:val="0"/>
        <w:spacing w:line="480" w:lineRule="auto"/>
        <w:jc w:val="center"/>
        <w:rPr>
          <w:rFonts w:eastAsia="隶书"/>
          <w:sz w:val="52"/>
        </w:rPr>
      </w:pPr>
      <w:r w:rsidRPr="003B66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33212C">
      <w:pPr>
        <w:snapToGrid w:val="0"/>
        <w:spacing w:line="480" w:lineRule="auto"/>
        <w:jc w:val="center"/>
        <w:rPr>
          <w:rFonts w:eastAsia="隶书"/>
          <w:sz w:val="52"/>
        </w:rPr>
      </w:pPr>
    </w:p>
    <w:p w:rsidR="005B46B4" w:rsidRDefault="0033212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33212C" w:rsidP="007922C2">
      <w:pPr>
        <w:snapToGrid w:val="0"/>
        <w:spacing w:line="360" w:lineRule="auto"/>
        <w:ind w:firstLineChars="150" w:firstLine="450"/>
        <w:rPr>
          <w:sz w:val="30"/>
          <w:szCs w:val="30"/>
        </w:rPr>
      </w:pPr>
    </w:p>
    <w:p w:rsidR="005B46B4" w:rsidRDefault="0033212C" w:rsidP="007E5720">
      <w:pPr>
        <w:snapToGrid w:val="0"/>
        <w:spacing w:line="360" w:lineRule="auto"/>
        <w:rPr>
          <w:b/>
          <w:sz w:val="30"/>
          <w:szCs w:val="30"/>
        </w:rPr>
      </w:pPr>
    </w:p>
    <w:p w:rsidR="005B46B4" w:rsidRDefault="0033212C" w:rsidP="007922C2">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471260" w:rsidRPr="00471260">
        <w:rPr>
          <w:rFonts w:ascii="楷体" w:eastAsia="楷体" w:hAnsi="楷体" w:hint="eastAsia"/>
          <w:b/>
          <w:color w:val="000000"/>
          <w:sz w:val="32"/>
          <w:szCs w:val="32"/>
        </w:rPr>
        <w:t>江西万佳保险设备有限公司</w:t>
      </w:r>
    </w:p>
    <w:p w:rsidR="005B46B4" w:rsidRDefault="0033212C" w:rsidP="007922C2">
      <w:pPr>
        <w:snapToGrid w:val="0"/>
        <w:spacing w:afterLines="30"/>
        <w:rPr>
          <w:rFonts w:ascii="楷体" w:eastAsia="楷体" w:hAnsi="楷体"/>
          <w:b/>
          <w:color w:val="000000"/>
          <w:sz w:val="32"/>
          <w:szCs w:val="32"/>
        </w:rPr>
      </w:pPr>
    </w:p>
    <w:p w:rsidR="005B46B4" w:rsidRDefault="0033212C" w:rsidP="007922C2">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33212C" w:rsidP="007922C2">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7922C2">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33212C" w:rsidP="007922C2">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7922C2">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7922C2" w:rsidP="007922C2">
      <w:pPr>
        <w:snapToGrid w:val="0"/>
        <w:spacing w:afterLines="30"/>
        <w:ind w:firstLineChars="298" w:firstLine="957"/>
        <w:rPr>
          <w:rFonts w:ascii="楷体" w:eastAsia="楷体" w:hAnsi="楷体"/>
          <w:b/>
          <w:color w:val="000000"/>
          <w:sz w:val="32"/>
          <w:szCs w:val="32"/>
        </w:rPr>
      </w:pPr>
      <w:r>
        <w:rPr>
          <w:rFonts w:ascii="楷体" w:eastAsia="楷体" w:hAnsi="楷体" w:hint="eastAsia"/>
          <w:b/>
          <w:color w:val="000000"/>
          <w:sz w:val="32"/>
          <w:szCs w:val="32"/>
        </w:rPr>
        <w:t>□</w:t>
      </w:r>
      <w:r w:rsidR="0033212C">
        <w:rPr>
          <w:rFonts w:ascii="楷体" w:eastAsia="楷体" w:hAnsi="楷体" w:hint="eastAsia"/>
          <w:b/>
          <w:color w:val="000000"/>
          <w:sz w:val="32"/>
          <w:szCs w:val="32"/>
        </w:rPr>
        <w:t>职业健康安全管理体系（</w:t>
      </w:r>
      <w:r w:rsidR="0033212C">
        <w:rPr>
          <w:rFonts w:ascii="楷体" w:eastAsia="楷体" w:hAnsi="楷体"/>
          <w:b/>
          <w:color w:val="000000"/>
          <w:sz w:val="32"/>
          <w:szCs w:val="32"/>
        </w:rPr>
        <w:t>OHSMS</w:t>
      </w:r>
      <w:r w:rsidR="0033212C">
        <w:rPr>
          <w:rFonts w:ascii="楷体" w:eastAsia="楷体" w:hAnsi="楷体" w:hint="eastAsia"/>
          <w:b/>
          <w:color w:val="000000"/>
          <w:sz w:val="32"/>
          <w:szCs w:val="32"/>
        </w:rPr>
        <w:t>）</w:t>
      </w:r>
      <w:r w:rsidR="0033212C">
        <w:rPr>
          <w:rFonts w:ascii="楷体_GB2312" w:eastAsia="楷体_GB2312"/>
          <w:sz w:val="32"/>
          <w:szCs w:val="32"/>
        </w:rPr>
        <w:t>(</w:t>
      </w:r>
      <w:r w:rsidR="0033212C">
        <w:rPr>
          <w:rFonts w:ascii="楷体_GB2312" w:eastAsia="楷体_GB2312" w:hint="eastAsia"/>
          <w:b/>
          <w:sz w:val="32"/>
          <w:szCs w:val="32"/>
        </w:rPr>
        <w:t>第次</w:t>
      </w:r>
      <w:r w:rsidR="0033212C">
        <w:rPr>
          <w:rFonts w:ascii="楷体_GB2312" w:eastAsia="楷体_GB2312"/>
          <w:sz w:val="32"/>
          <w:szCs w:val="32"/>
        </w:rPr>
        <w:t>)</w:t>
      </w:r>
    </w:p>
    <w:p w:rsidR="005B46B4" w:rsidRDefault="0033212C">
      <w:pPr>
        <w:snapToGrid w:val="0"/>
        <w:spacing w:line="480" w:lineRule="auto"/>
        <w:ind w:left="850"/>
        <w:rPr>
          <w:rFonts w:ascii="楷体" w:eastAsia="楷体" w:hAnsi="楷体"/>
          <w:b/>
          <w:color w:val="000000"/>
          <w:sz w:val="32"/>
          <w:szCs w:val="32"/>
        </w:rPr>
      </w:pPr>
    </w:p>
    <w:p w:rsidR="005D6D93" w:rsidRDefault="0033212C">
      <w:pPr>
        <w:snapToGrid w:val="0"/>
        <w:spacing w:line="480" w:lineRule="auto"/>
        <w:ind w:left="850"/>
        <w:rPr>
          <w:rFonts w:eastAsia="楷体_GB2312"/>
          <w:sz w:val="32"/>
        </w:rPr>
      </w:pPr>
    </w:p>
    <w:p w:rsidR="005B46B4" w:rsidRDefault="0033212C" w:rsidP="007922C2">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33212C" w:rsidP="007922C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33212C" w:rsidP="007922C2">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3B6600" w:rsidTr="009D6308">
        <w:trPr>
          <w:trHeight w:val="354"/>
        </w:trPr>
        <w:tc>
          <w:tcPr>
            <w:tcW w:w="1559" w:type="dxa"/>
            <w:gridSpan w:val="2"/>
            <w:vAlign w:val="center"/>
          </w:tcPr>
          <w:p w:rsidR="005B46B4" w:rsidRPr="005D6D93" w:rsidRDefault="0033212C">
            <w:pPr>
              <w:rPr>
                <w:b/>
                <w:sz w:val="21"/>
                <w:szCs w:val="21"/>
              </w:rPr>
            </w:pPr>
            <w:r w:rsidRPr="005D6D93">
              <w:rPr>
                <w:rFonts w:hint="eastAsia"/>
                <w:b/>
                <w:sz w:val="21"/>
                <w:szCs w:val="21"/>
              </w:rPr>
              <w:t>审核方名称</w:t>
            </w:r>
          </w:p>
        </w:tc>
        <w:tc>
          <w:tcPr>
            <w:tcW w:w="8275" w:type="dxa"/>
            <w:gridSpan w:val="8"/>
          </w:tcPr>
          <w:p w:rsidR="005B46B4" w:rsidRPr="005D6D93" w:rsidRDefault="0033212C">
            <w:pPr>
              <w:rPr>
                <w:b/>
                <w:sz w:val="21"/>
                <w:szCs w:val="21"/>
              </w:rPr>
            </w:pPr>
            <w:r w:rsidRPr="005D6D93">
              <w:rPr>
                <w:rFonts w:hint="eastAsia"/>
                <w:b/>
                <w:sz w:val="21"/>
                <w:szCs w:val="21"/>
              </w:rPr>
              <w:t>北京国标联合认证有限公司</w:t>
            </w:r>
          </w:p>
        </w:tc>
      </w:tr>
      <w:tr w:rsidR="003B6600" w:rsidTr="009D6308">
        <w:trPr>
          <w:trHeight w:val="377"/>
        </w:trPr>
        <w:tc>
          <w:tcPr>
            <w:tcW w:w="1559" w:type="dxa"/>
            <w:gridSpan w:val="2"/>
            <w:vAlign w:val="center"/>
          </w:tcPr>
          <w:p w:rsidR="005B46B4" w:rsidRPr="005D6D93" w:rsidRDefault="0033212C">
            <w:pPr>
              <w:rPr>
                <w:b/>
                <w:sz w:val="21"/>
                <w:szCs w:val="21"/>
              </w:rPr>
            </w:pPr>
            <w:r w:rsidRPr="005D6D93">
              <w:rPr>
                <w:rFonts w:hint="eastAsia"/>
                <w:b/>
                <w:sz w:val="21"/>
                <w:szCs w:val="21"/>
              </w:rPr>
              <w:t>审核方地址</w:t>
            </w:r>
          </w:p>
        </w:tc>
        <w:tc>
          <w:tcPr>
            <w:tcW w:w="5811" w:type="dxa"/>
            <w:gridSpan w:val="5"/>
          </w:tcPr>
          <w:p w:rsidR="005B46B4" w:rsidRPr="005D6D93" w:rsidRDefault="0033212C"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33212C">
            <w:pPr>
              <w:rPr>
                <w:b/>
                <w:sz w:val="21"/>
                <w:szCs w:val="21"/>
              </w:rPr>
            </w:pPr>
            <w:r w:rsidRPr="005D6D93">
              <w:rPr>
                <w:rFonts w:hint="eastAsia"/>
                <w:b/>
                <w:sz w:val="21"/>
                <w:szCs w:val="21"/>
              </w:rPr>
              <w:t>邮编</w:t>
            </w:r>
          </w:p>
        </w:tc>
        <w:tc>
          <w:tcPr>
            <w:tcW w:w="1614" w:type="dxa"/>
          </w:tcPr>
          <w:p w:rsidR="005B46B4" w:rsidRPr="005D6D93" w:rsidRDefault="0033212C">
            <w:pPr>
              <w:rPr>
                <w:b/>
                <w:sz w:val="21"/>
                <w:szCs w:val="21"/>
              </w:rPr>
            </w:pPr>
            <w:r>
              <w:rPr>
                <w:rFonts w:hint="eastAsia"/>
                <w:b/>
                <w:sz w:val="21"/>
                <w:szCs w:val="21"/>
              </w:rPr>
              <w:t>100101</w:t>
            </w:r>
          </w:p>
        </w:tc>
      </w:tr>
      <w:tr w:rsidR="003B6600" w:rsidTr="005A7327">
        <w:trPr>
          <w:trHeight w:val="377"/>
        </w:trPr>
        <w:tc>
          <w:tcPr>
            <w:tcW w:w="1559" w:type="dxa"/>
            <w:gridSpan w:val="2"/>
            <w:vAlign w:val="center"/>
          </w:tcPr>
          <w:p w:rsidR="000B1D53" w:rsidRPr="005D6D93" w:rsidRDefault="0033212C">
            <w:pPr>
              <w:rPr>
                <w:b/>
                <w:sz w:val="21"/>
                <w:szCs w:val="21"/>
              </w:rPr>
            </w:pPr>
            <w:r w:rsidRPr="005D6D93">
              <w:rPr>
                <w:rFonts w:hint="eastAsia"/>
                <w:b/>
                <w:sz w:val="21"/>
                <w:szCs w:val="21"/>
              </w:rPr>
              <w:lastRenderedPageBreak/>
              <w:t>联系电话</w:t>
            </w:r>
          </w:p>
        </w:tc>
        <w:tc>
          <w:tcPr>
            <w:tcW w:w="8275" w:type="dxa"/>
            <w:gridSpan w:val="8"/>
          </w:tcPr>
          <w:p w:rsidR="000B1D53" w:rsidRPr="005D6D93" w:rsidRDefault="0033212C">
            <w:pPr>
              <w:rPr>
                <w:b/>
                <w:sz w:val="21"/>
                <w:szCs w:val="21"/>
              </w:rPr>
            </w:pPr>
            <w:r>
              <w:rPr>
                <w:b/>
                <w:sz w:val="21"/>
                <w:szCs w:val="21"/>
              </w:rPr>
              <w:t>010</w:t>
            </w:r>
            <w:r>
              <w:rPr>
                <w:rFonts w:hint="eastAsia"/>
                <w:b/>
                <w:sz w:val="21"/>
                <w:szCs w:val="21"/>
              </w:rPr>
              <w:t>-5351 6278</w:t>
            </w:r>
          </w:p>
        </w:tc>
      </w:tr>
      <w:tr w:rsidR="003B6600">
        <w:trPr>
          <w:trHeight w:val="428"/>
        </w:trPr>
        <w:tc>
          <w:tcPr>
            <w:tcW w:w="9834" w:type="dxa"/>
            <w:gridSpan w:val="10"/>
          </w:tcPr>
          <w:p w:rsidR="005B46B4" w:rsidRPr="005D6D93" w:rsidRDefault="0033212C">
            <w:pPr>
              <w:rPr>
                <w:b/>
                <w:sz w:val="21"/>
                <w:szCs w:val="21"/>
              </w:rPr>
            </w:pPr>
            <w:r w:rsidRPr="005D6D93">
              <w:rPr>
                <w:rFonts w:hint="eastAsia"/>
                <w:b/>
                <w:sz w:val="21"/>
                <w:szCs w:val="21"/>
              </w:rPr>
              <w:t>审核组信息</w:t>
            </w:r>
          </w:p>
        </w:tc>
      </w:tr>
      <w:tr w:rsidR="003B6600" w:rsidTr="00060881">
        <w:trPr>
          <w:trHeight w:val="645"/>
        </w:trPr>
        <w:tc>
          <w:tcPr>
            <w:tcW w:w="1018" w:type="dxa"/>
            <w:vAlign w:val="center"/>
          </w:tcPr>
          <w:p w:rsidR="009D6308" w:rsidRPr="005D6D93" w:rsidRDefault="0033212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33212C">
            <w:pPr>
              <w:jc w:val="center"/>
              <w:rPr>
                <w:b/>
                <w:sz w:val="21"/>
                <w:szCs w:val="21"/>
              </w:rPr>
            </w:pPr>
            <w:r w:rsidRPr="005D6D93">
              <w:rPr>
                <w:rFonts w:hint="eastAsia"/>
                <w:b/>
                <w:sz w:val="21"/>
                <w:szCs w:val="21"/>
              </w:rPr>
              <w:t>性别</w:t>
            </w:r>
          </w:p>
        </w:tc>
        <w:tc>
          <w:tcPr>
            <w:tcW w:w="1559" w:type="dxa"/>
            <w:vAlign w:val="center"/>
          </w:tcPr>
          <w:p w:rsidR="009D6308" w:rsidRPr="005D6D93" w:rsidRDefault="0033212C">
            <w:pPr>
              <w:jc w:val="center"/>
              <w:rPr>
                <w:b/>
                <w:sz w:val="21"/>
                <w:szCs w:val="21"/>
              </w:rPr>
            </w:pPr>
            <w:r w:rsidRPr="005D6D93">
              <w:rPr>
                <w:rFonts w:hint="eastAsia"/>
                <w:b/>
                <w:sz w:val="21"/>
                <w:szCs w:val="21"/>
              </w:rPr>
              <w:t>职务</w:t>
            </w:r>
          </w:p>
        </w:tc>
        <w:tc>
          <w:tcPr>
            <w:tcW w:w="1277" w:type="dxa"/>
            <w:vAlign w:val="center"/>
          </w:tcPr>
          <w:p w:rsidR="009D6308" w:rsidRPr="005D6D93" w:rsidRDefault="0033212C">
            <w:pPr>
              <w:jc w:val="center"/>
              <w:rPr>
                <w:b/>
                <w:sz w:val="21"/>
                <w:szCs w:val="21"/>
              </w:rPr>
            </w:pPr>
            <w:r w:rsidRPr="005D6D93">
              <w:rPr>
                <w:rFonts w:hint="eastAsia"/>
                <w:b/>
                <w:sz w:val="21"/>
                <w:szCs w:val="21"/>
              </w:rPr>
              <w:t>注册级别</w:t>
            </w:r>
          </w:p>
        </w:tc>
        <w:tc>
          <w:tcPr>
            <w:tcW w:w="1699" w:type="dxa"/>
            <w:vAlign w:val="center"/>
          </w:tcPr>
          <w:p w:rsidR="009D6308" w:rsidRPr="005D6D93" w:rsidRDefault="0033212C">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33212C">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33212C">
            <w:pPr>
              <w:jc w:val="center"/>
              <w:rPr>
                <w:b/>
                <w:sz w:val="21"/>
                <w:szCs w:val="21"/>
              </w:rPr>
            </w:pPr>
            <w:r w:rsidRPr="005D6D93">
              <w:rPr>
                <w:rFonts w:hint="eastAsia"/>
                <w:b/>
                <w:sz w:val="21"/>
                <w:szCs w:val="21"/>
              </w:rPr>
              <w:t>组内代号</w:t>
            </w:r>
          </w:p>
        </w:tc>
      </w:tr>
      <w:tr w:rsidR="003B6600" w:rsidTr="00060881">
        <w:trPr>
          <w:trHeight w:val="645"/>
        </w:trPr>
        <w:tc>
          <w:tcPr>
            <w:tcW w:w="1018" w:type="dxa"/>
            <w:vAlign w:val="center"/>
          </w:tcPr>
          <w:p w:rsidR="009D6308" w:rsidRPr="005D6D93" w:rsidRDefault="0033212C">
            <w:pPr>
              <w:jc w:val="center"/>
              <w:rPr>
                <w:b/>
                <w:sz w:val="21"/>
                <w:szCs w:val="21"/>
              </w:rPr>
            </w:pPr>
            <w:r w:rsidRPr="005D6D93">
              <w:rPr>
                <w:b/>
                <w:sz w:val="21"/>
                <w:szCs w:val="21"/>
              </w:rPr>
              <w:t>文波</w:t>
            </w:r>
          </w:p>
        </w:tc>
        <w:tc>
          <w:tcPr>
            <w:tcW w:w="824" w:type="dxa"/>
            <w:gridSpan w:val="2"/>
            <w:vAlign w:val="center"/>
          </w:tcPr>
          <w:p w:rsidR="009D6308" w:rsidRPr="005D6D93" w:rsidRDefault="0033212C">
            <w:pPr>
              <w:jc w:val="center"/>
              <w:rPr>
                <w:b/>
                <w:sz w:val="21"/>
                <w:szCs w:val="21"/>
              </w:rPr>
            </w:pPr>
            <w:r w:rsidRPr="005D6D93">
              <w:rPr>
                <w:b/>
                <w:sz w:val="21"/>
                <w:szCs w:val="21"/>
              </w:rPr>
              <w:t>男</w:t>
            </w:r>
          </w:p>
        </w:tc>
        <w:tc>
          <w:tcPr>
            <w:tcW w:w="1559" w:type="dxa"/>
            <w:vAlign w:val="center"/>
          </w:tcPr>
          <w:p w:rsidR="009D6308" w:rsidRPr="005D6D93" w:rsidRDefault="0033212C">
            <w:pPr>
              <w:jc w:val="center"/>
              <w:rPr>
                <w:b/>
                <w:sz w:val="21"/>
                <w:szCs w:val="21"/>
              </w:rPr>
            </w:pPr>
            <w:r w:rsidRPr="005D6D93">
              <w:rPr>
                <w:b/>
                <w:sz w:val="21"/>
                <w:szCs w:val="21"/>
              </w:rPr>
              <w:t>组长</w:t>
            </w:r>
          </w:p>
        </w:tc>
        <w:tc>
          <w:tcPr>
            <w:tcW w:w="1277" w:type="dxa"/>
            <w:vAlign w:val="center"/>
          </w:tcPr>
          <w:p w:rsidR="009D6308" w:rsidRPr="005D6D93" w:rsidRDefault="0033212C">
            <w:pPr>
              <w:jc w:val="center"/>
              <w:rPr>
                <w:b/>
                <w:sz w:val="21"/>
                <w:szCs w:val="21"/>
              </w:rPr>
            </w:pPr>
            <w:r w:rsidRPr="005D6D93">
              <w:rPr>
                <w:b/>
                <w:sz w:val="21"/>
                <w:szCs w:val="21"/>
              </w:rPr>
              <w:t>Q:</w:t>
            </w:r>
            <w:r w:rsidRPr="005D6D93">
              <w:rPr>
                <w:b/>
                <w:sz w:val="21"/>
                <w:szCs w:val="21"/>
              </w:rPr>
              <w:t>审核员</w:t>
            </w:r>
          </w:p>
          <w:p w:rsidR="009D6308" w:rsidRPr="005D6D93" w:rsidRDefault="0033212C">
            <w:pPr>
              <w:jc w:val="center"/>
              <w:rPr>
                <w:b/>
                <w:sz w:val="21"/>
                <w:szCs w:val="21"/>
              </w:rPr>
            </w:pPr>
            <w:r w:rsidRPr="005D6D93">
              <w:rPr>
                <w:b/>
                <w:sz w:val="21"/>
                <w:szCs w:val="21"/>
              </w:rPr>
              <w:t>E:</w:t>
            </w:r>
            <w:r w:rsidRPr="005D6D93">
              <w:rPr>
                <w:b/>
                <w:sz w:val="21"/>
                <w:szCs w:val="21"/>
              </w:rPr>
              <w:t>审核员</w:t>
            </w:r>
          </w:p>
          <w:p w:rsidR="009D6308" w:rsidRPr="005D6D93" w:rsidRDefault="0033212C">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33212C">
            <w:pPr>
              <w:jc w:val="center"/>
              <w:rPr>
                <w:b/>
                <w:sz w:val="21"/>
                <w:szCs w:val="21"/>
              </w:rPr>
            </w:pPr>
            <w:r w:rsidRPr="005D6D93">
              <w:rPr>
                <w:b/>
                <w:sz w:val="21"/>
                <w:szCs w:val="21"/>
              </w:rPr>
              <w:t>2019-N1QMS-1257737</w:t>
            </w:r>
          </w:p>
          <w:p w:rsidR="009D6308" w:rsidRPr="005D6D93" w:rsidRDefault="0033212C">
            <w:pPr>
              <w:jc w:val="center"/>
              <w:rPr>
                <w:b/>
                <w:sz w:val="21"/>
                <w:szCs w:val="21"/>
              </w:rPr>
            </w:pPr>
            <w:r w:rsidRPr="005D6D93">
              <w:rPr>
                <w:b/>
                <w:sz w:val="21"/>
                <w:szCs w:val="21"/>
              </w:rPr>
              <w:t>2019-N1EMS-1257737</w:t>
            </w:r>
          </w:p>
          <w:p w:rsidR="009D6308" w:rsidRPr="005D6D93" w:rsidRDefault="0033212C">
            <w:pPr>
              <w:jc w:val="center"/>
              <w:rPr>
                <w:b/>
                <w:sz w:val="21"/>
                <w:szCs w:val="21"/>
              </w:rPr>
            </w:pPr>
            <w:r w:rsidRPr="005D6D93">
              <w:rPr>
                <w:b/>
                <w:sz w:val="21"/>
                <w:szCs w:val="21"/>
              </w:rPr>
              <w:t>2020-N1OHSMS-1257737</w:t>
            </w:r>
          </w:p>
        </w:tc>
        <w:tc>
          <w:tcPr>
            <w:tcW w:w="1728" w:type="dxa"/>
            <w:gridSpan w:val="2"/>
            <w:vAlign w:val="center"/>
          </w:tcPr>
          <w:p w:rsidR="009D6308" w:rsidRPr="005D6D93" w:rsidRDefault="0033212C">
            <w:pPr>
              <w:jc w:val="center"/>
              <w:rPr>
                <w:b/>
                <w:sz w:val="21"/>
                <w:szCs w:val="21"/>
              </w:rPr>
            </w:pPr>
            <w:r w:rsidRPr="005D6D93">
              <w:rPr>
                <w:b/>
                <w:sz w:val="21"/>
                <w:szCs w:val="21"/>
              </w:rPr>
              <w:t>Q:17.06.02,17.12.01,23.01.01</w:t>
            </w:r>
          </w:p>
          <w:p w:rsidR="009D6308" w:rsidRPr="005D6D93" w:rsidRDefault="0033212C">
            <w:pPr>
              <w:jc w:val="center"/>
              <w:rPr>
                <w:b/>
                <w:sz w:val="21"/>
                <w:szCs w:val="21"/>
              </w:rPr>
            </w:pPr>
            <w:r w:rsidRPr="005D6D93">
              <w:rPr>
                <w:b/>
                <w:sz w:val="21"/>
                <w:szCs w:val="21"/>
              </w:rPr>
              <w:t>E:17.06.02,17.12.01,23.01.01</w:t>
            </w:r>
          </w:p>
          <w:p w:rsidR="009D6308" w:rsidRPr="005D6D93" w:rsidRDefault="0033212C">
            <w:pPr>
              <w:jc w:val="center"/>
              <w:rPr>
                <w:b/>
                <w:sz w:val="21"/>
                <w:szCs w:val="21"/>
              </w:rPr>
            </w:pPr>
            <w:r w:rsidRPr="005D6D93">
              <w:rPr>
                <w:b/>
                <w:sz w:val="21"/>
                <w:szCs w:val="21"/>
              </w:rPr>
              <w:t>O:17.12.05,23.01.01</w:t>
            </w:r>
          </w:p>
        </w:tc>
        <w:tc>
          <w:tcPr>
            <w:tcW w:w="1729" w:type="dxa"/>
            <w:gridSpan w:val="2"/>
            <w:vAlign w:val="center"/>
          </w:tcPr>
          <w:p w:rsidR="009D6308" w:rsidRPr="005D6D93" w:rsidRDefault="0033212C">
            <w:pPr>
              <w:jc w:val="center"/>
              <w:rPr>
                <w:b/>
                <w:sz w:val="21"/>
                <w:szCs w:val="21"/>
              </w:rPr>
            </w:pPr>
            <w:r w:rsidRPr="005D6D93">
              <w:rPr>
                <w:b/>
                <w:sz w:val="21"/>
                <w:szCs w:val="21"/>
              </w:rPr>
              <w:t>ISC-257737</w:t>
            </w:r>
          </w:p>
        </w:tc>
      </w:tr>
      <w:tr w:rsidR="003B6600" w:rsidTr="00060881">
        <w:trPr>
          <w:trHeight w:val="645"/>
        </w:trPr>
        <w:tc>
          <w:tcPr>
            <w:tcW w:w="1018" w:type="dxa"/>
            <w:vAlign w:val="center"/>
          </w:tcPr>
          <w:p w:rsidR="009D6308" w:rsidRPr="005D6D93" w:rsidRDefault="0033212C">
            <w:pPr>
              <w:jc w:val="center"/>
              <w:rPr>
                <w:b/>
                <w:sz w:val="21"/>
                <w:szCs w:val="21"/>
              </w:rPr>
            </w:pPr>
            <w:r w:rsidRPr="005D6D93">
              <w:rPr>
                <w:b/>
                <w:sz w:val="21"/>
                <w:szCs w:val="21"/>
              </w:rPr>
              <w:t>褚敏杰</w:t>
            </w:r>
          </w:p>
        </w:tc>
        <w:tc>
          <w:tcPr>
            <w:tcW w:w="824" w:type="dxa"/>
            <w:gridSpan w:val="2"/>
            <w:vAlign w:val="center"/>
          </w:tcPr>
          <w:p w:rsidR="009D6308" w:rsidRPr="005D6D93" w:rsidRDefault="0033212C">
            <w:pPr>
              <w:jc w:val="center"/>
              <w:rPr>
                <w:b/>
                <w:sz w:val="21"/>
                <w:szCs w:val="21"/>
              </w:rPr>
            </w:pPr>
            <w:r w:rsidRPr="005D6D93">
              <w:rPr>
                <w:b/>
                <w:sz w:val="21"/>
                <w:szCs w:val="21"/>
              </w:rPr>
              <w:t>男</w:t>
            </w:r>
          </w:p>
        </w:tc>
        <w:tc>
          <w:tcPr>
            <w:tcW w:w="1559" w:type="dxa"/>
            <w:vAlign w:val="center"/>
          </w:tcPr>
          <w:p w:rsidR="009D6308" w:rsidRPr="005D6D93" w:rsidRDefault="0033212C">
            <w:pPr>
              <w:jc w:val="center"/>
              <w:rPr>
                <w:b/>
                <w:sz w:val="21"/>
                <w:szCs w:val="21"/>
              </w:rPr>
            </w:pPr>
            <w:r w:rsidRPr="005D6D93">
              <w:rPr>
                <w:b/>
                <w:sz w:val="21"/>
                <w:szCs w:val="21"/>
              </w:rPr>
              <w:t>组员</w:t>
            </w:r>
          </w:p>
        </w:tc>
        <w:tc>
          <w:tcPr>
            <w:tcW w:w="1277" w:type="dxa"/>
            <w:vAlign w:val="center"/>
          </w:tcPr>
          <w:p w:rsidR="009D6308" w:rsidRPr="005D6D93" w:rsidRDefault="0033212C">
            <w:pPr>
              <w:jc w:val="center"/>
              <w:rPr>
                <w:b/>
                <w:sz w:val="21"/>
                <w:szCs w:val="21"/>
              </w:rPr>
            </w:pPr>
            <w:r w:rsidRPr="005D6D93">
              <w:rPr>
                <w:b/>
                <w:sz w:val="21"/>
                <w:szCs w:val="21"/>
              </w:rPr>
              <w:t>Q:</w:t>
            </w:r>
            <w:r w:rsidRPr="005D6D93">
              <w:rPr>
                <w:b/>
                <w:sz w:val="21"/>
                <w:szCs w:val="21"/>
              </w:rPr>
              <w:t>审核员</w:t>
            </w:r>
          </w:p>
          <w:p w:rsidR="009D6308" w:rsidRPr="005D6D93" w:rsidRDefault="0033212C">
            <w:pPr>
              <w:jc w:val="center"/>
              <w:rPr>
                <w:b/>
                <w:sz w:val="21"/>
                <w:szCs w:val="21"/>
              </w:rPr>
            </w:pPr>
            <w:r w:rsidRPr="005D6D93">
              <w:rPr>
                <w:b/>
                <w:sz w:val="21"/>
                <w:szCs w:val="21"/>
              </w:rPr>
              <w:t>E:</w:t>
            </w:r>
            <w:r w:rsidRPr="005D6D93">
              <w:rPr>
                <w:b/>
                <w:sz w:val="21"/>
                <w:szCs w:val="21"/>
              </w:rPr>
              <w:t>审核员</w:t>
            </w:r>
          </w:p>
          <w:p w:rsidR="009D6308" w:rsidRPr="005D6D93" w:rsidRDefault="0033212C">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33212C">
            <w:pPr>
              <w:jc w:val="center"/>
              <w:rPr>
                <w:b/>
                <w:sz w:val="21"/>
                <w:szCs w:val="21"/>
              </w:rPr>
            </w:pPr>
            <w:r w:rsidRPr="005D6D93">
              <w:rPr>
                <w:b/>
                <w:sz w:val="21"/>
                <w:szCs w:val="21"/>
              </w:rPr>
              <w:t>2018-N1QMS-2068076</w:t>
            </w:r>
          </w:p>
          <w:p w:rsidR="009D6308" w:rsidRPr="005D6D93" w:rsidRDefault="0033212C">
            <w:pPr>
              <w:jc w:val="center"/>
              <w:rPr>
                <w:b/>
                <w:sz w:val="21"/>
                <w:szCs w:val="21"/>
              </w:rPr>
            </w:pPr>
            <w:r w:rsidRPr="005D6D93">
              <w:rPr>
                <w:b/>
                <w:sz w:val="21"/>
                <w:szCs w:val="21"/>
              </w:rPr>
              <w:t>2018-N1EMS-2068076</w:t>
            </w:r>
          </w:p>
          <w:p w:rsidR="009D6308" w:rsidRPr="005D6D93" w:rsidRDefault="0033212C">
            <w:pPr>
              <w:jc w:val="center"/>
              <w:rPr>
                <w:b/>
                <w:sz w:val="21"/>
                <w:szCs w:val="21"/>
              </w:rPr>
            </w:pPr>
            <w:r w:rsidRPr="005D6D93">
              <w:rPr>
                <w:b/>
                <w:sz w:val="21"/>
                <w:szCs w:val="21"/>
              </w:rPr>
              <w:t>2019-N1OHSMS-2068076</w:t>
            </w:r>
          </w:p>
        </w:tc>
        <w:tc>
          <w:tcPr>
            <w:tcW w:w="1728" w:type="dxa"/>
            <w:gridSpan w:val="2"/>
            <w:vAlign w:val="center"/>
          </w:tcPr>
          <w:p w:rsidR="009D6308" w:rsidRPr="005D6D93" w:rsidRDefault="0033212C">
            <w:pPr>
              <w:jc w:val="center"/>
              <w:rPr>
                <w:b/>
                <w:sz w:val="21"/>
                <w:szCs w:val="21"/>
              </w:rPr>
            </w:pPr>
          </w:p>
        </w:tc>
        <w:tc>
          <w:tcPr>
            <w:tcW w:w="1729" w:type="dxa"/>
            <w:gridSpan w:val="2"/>
            <w:vAlign w:val="center"/>
          </w:tcPr>
          <w:p w:rsidR="009D6308" w:rsidRPr="005D6D93" w:rsidRDefault="0033212C">
            <w:pPr>
              <w:jc w:val="center"/>
              <w:rPr>
                <w:b/>
                <w:sz w:val="21"/>
                <w:szCs w:val="21"/>
              </w:rPr>
            </w:pPr>
            <w:r w:rsidRPr="005D6D93">
              <w:rPr>
                <w:b/>
                <w:sz w:val="21"/>
                <w:szCs w:val="21"/>
              </w:rPr>
              <w:t>ISC-68076</w:t>
            </w:r>
          </w:p>
        </w:tc>
      </w:tr>
      <w:tr w:rsidR="003B6600" w:rsidTr="006C6583">
        <w:trPr>
          <w:trHeight w:val="510"/>
        </w:trPr>
        <w:tc>
          <w:tcPr>
            <w:tcW w:w="1018" w:type="dxa"/>
          </w:tcPr>
          <w:p w:rsidR="009D6308" w:rsidRPr="005D6D93" w:rsidRDefault="0033212C">
            <w:pPr>
              <w:rPr>
                <w:b/>
                <w:sz w:val="21"/>
                <w:szCs w:val="21"/>
              </w:rPr>
            </w:pPr>
          </w:p>
        </w:tc>
        <w:tc>
          <w:tcPr>
            <w:tcW w:w="824" w:type="dxa"/>
            <w:gridSpan w:val="2"/>
          </w:tcPr>
          <w:p w:rsidR="009D6308" w:rsidRPr="005D6D93" w:rsidRDefault="0033212C">
            <w:pPr>
              <w:rPr>
                <w:b/>
                <w:sz w:val="21"/>
                <w:szCs w:val="21"/>
              </w:rPr>
            </w:pPr>
          </w:p>
        </w:tc>
        <w:tc>
          <w:tcPr>
            <w:tcW w:w="1559" w:type="dxa"/>
          </w:tcPr>
          <w:p w:rsidR="009D6308" w:rsidRPr="005D6D93" w:rsidRDefault="0033212C">
            <w:pPr>
              <w:rPr>
                <w:b/>
                <w:sz w:val="21"/>
                <w:szCs w:val="21"/>
              </w:rPr>
            </w:pPr>
          </w:p>
        </w:tc>
        <w:tc>
          <w:tcPr>
            <w:tcW w:w="1277" w:type="dxa"/>
          </w:tcPr>
          <w:p w:rsidR="009D6308" w:rsidRPr="005D6D93" w:rsidRDefault="0033212C">
            <w:pPr>
              <w:rPr>
                <w:b/>
                <w:sz w:val="21"/>
                <w:szCs w:val="21"/>
              </w:rPr>
            </w:pPr>
          </w:p>
        </w:tc>
        <w:tc>
          <w:tcPr>
            <w:tcW w:w="1699" w:type="dxa"/>
          </w:tcPr>
          <w:p w:rsidR="009D6308" w:rsidRPr="005D6D93" w:rsidRDefault="0033212C">
            <w:pPr>
              <w:rPr>
                <w:b/>
                <w:sz w:val="21"/>
                <w:szCs w:val="21"/>
              </w:rPr>
            </w:pPr>
          </w:p>
        </w:tc>
        <w:tc>
          <w:tcPr>
            <w:tcW w:w="1728" w:type="dxa"/>
            <w:gridSpan w:val="2"/>
          </w:tcPr>
          <w:p w:rsidR="009D6308" w:rsidRPr="005D6D93" w:rsidRDefault="0033212C">
            <w:pPr>
              <w:rPr>
                <w:b/>
                <w:sz w:val="21"/>
                <w:szCs w:val="21"/>
              </w:rPr>
            </w:pPr>
          </w:p>
        </w:tc>
        <w:tc>
          <w:tcPr>
            <w:tcW w:w="1729" w:type="dxa"/>
            <w:gridSpan w:val="2"/>
          </w:tcPr>
          <w:p w:rsidR="009D6308" w:rsidRPr="005D6D93" w:rsidRDefault="0033212C">
            <w:pPr>
              <w:rPr>
                <w:b/>
                <w:sz w:val="21"/>
                <w:szCs w:val="21"/>
              </w:rPr>
            </w:pPr>
          </w:p>
        </w:tc>
      </w:tr>
      <w:tr w:rsidR="003B6600" w:rsidTr="00CF18E6">
        <w:trPr>
          <w:trHeight w:val="465"/>
        </w:trPr>
        <w:tc>
          <w:tcPr>
            <w:tcW w:w="1018" w:type="dxa"/>
          </w:tcPr>
          <w:p w:rsidR="009D6308" w:rsidRPr="005D6D93" w:rsidRDefault="0033212C">
            <w:pPr>
              <w:rPr>
                <w:b/>
                <w:sz w:val="21"/>
                <w:szCs w:val="21"/>
              </w:rPr>
            </w:pPr>
          </w:p>
        </w:tc>
        <w:tc>
          <w:tcPr>
            <w:tcW w:w="824" w:type="dxa"/>
            <w:gridSpan w:val="2"/>
          </w:tcPr>
          <w:p w:rsidR="009D6308" w:rsidRPr="005D6D93" w:rsidRDefault="0033212C">
            <w:pPr>
              <w:rPr>
                <w:b/>
                <w:sz w:val="21"/>
                <w:szCs w:val="21"/>
              </w:rPr>
            </w:pPr>
          </w:p>
        </w:tc>
        <w:tc>
          <w:tcPr>
            <w:tcW w:w="1559" w:type="dxa"/>
          </w:tcPr>
          <w:p w:rsidR="009D6308" w:rsidRPr="005D6D93" w:rsidRDefault="0033212C">
            <w:pPr>
              <w:rPr>
                <w:b/>
                <w:sz w:val="21"/>
                <w:szCs w:val="21"/>
              </w:rPr>
            </w:pPr>
          </w:p>
        </w:tc>
        <w:tc>
          <w:tcPr>
            <w:tcW w:w="1277" w:type="dxa"/>
          </w:tcPr>
          <w:p w:rsidR="009D6308" w:rsidRPr="005D6D93" w:rsidRDefault="0033212C">
            <w:pPr>
              <w:rPr>
                <w:b/>
                <w:sz w:val="21"/>
                <w:szCs w:val="21"/>
              </w:rPr>
            </w:pPr>
          </w:p>
        </w:tc>
        <w:tc>
          <w:tcPr>
            <w:tcW w:w="1699" w:type="dxa"/>
          </w:tcPr>
          <w:p w:rsidR="009D6308" w:rsidRPr="005D6D93" w:rsidRDefault="0033212C">
            <w:pPr>
              <w:rPr>
                <w:b/>
                <w:sz w:val="21"/>
                <w:szCs w:val="21"/>
              </w:rPr>
            </w:pPr>
          </w:p>
        </w:tc>
        <w:tc>
          <w:tcPr>
            <w:tcW w:w="1728" w:type="dxa"/>
            <w:gridSpan w:val="2"/>
          </w:tcPr>
          <w:p w:rsidR="009D6308" w:rsidRPr="005D6D93" w:rsidRDefault="0033212C">
            <w:pPr>
              <w:rPr>
                <w:b/>
                <w:sz w:val="21"/>
                <w:szCs w:val="21"/>
              </w:rPr>
            </w:pPr>
          </w:p>
        </w:tc>
        <w:tc>
          <w:tcPr>
            <w:tcW w:w="1729" w:type="dxa"/>
            <w:gridSpan w:val="2"/>
          </w:tcPr>
          <w:p w:rsidR="009D6308" w:rsidRPr="005D6D93" w:rsidRDefault="0033212C">
            <w:pPr>
              <w:rPr>
                <w:b/>
                <w:sz w:val="21"/>
                <w:szCs w:val="21"/>
              </w:rPr>
            </w:pPr>
          </w:p>
        </w:tc>
      </w:tr>
      <w:tr w:rsidR="003B6600" w:rsidTr="00DA00F8">
        <w:trPr>
          <w:trHeight w:val="351"/>
        </w:trPr>
        <w:tc>
          <w:tcPr>
            <w:tcW w:w="1018" w:type="dxa"/>
          </w:tcPr>
          <w:p w:rsidR="009D6308" w:rsidRPr="005D6D93" w:rsidRDefault="0033212C">
            <w:pPr>
              <w:rPr>
                <w:b/>
                <w:sz w:val="21"/>
                <w:szCs w:val="21"/>
              </w:rPr>
            </w:pPr>
          </w:p>
        </w:tc>
        <w:tc>
          <w:tcPr>
            <w:tcW w:w="824" w:type="dxa"/>
            <w:gridSpan w:val="2"/>
          </w:tcPr>
          <w:p w:rsidR="009D6308" w:rsidRPr="005D6D93" w:rsidRDefault="0033212C">
            <w:pPr>
              <w:rPr>
                <w:b/>
                <w:sz w:val="21"/>
                <w:szCs w:val="21"/>
              </w:rPr>
            </w:pPr>
          </w:p>
        </w:tc>
        <w:tc>
          <w:tcPr>
            <w:tcW w:w="1559" w:type="dxa"/>
          </w:tcPr>
          <w:p w:rsidR="009D6308" w:rsidRPr="005D6D93" w:rsidRDefault="0033212C">
            <w:pPr>
              <w:rPr>
                <w:b/>
                <w:sz w:val="21"/>
                <w:szCs w:val="21"/>
              </w:rPr>
            </w:pPr>
          </w:p>
        </w:tc>
        <w:tc>
          <w:tcPr>
            <w:tcW w:w="1277" w:type="dxa"/>
          </w:tcPr>
          <w:p w:rsidR="009D6308" w:rsidRPr="005D6D93" w:rsidRDefault="0033212C">
            <w:pPr>
              <w:rPr>
                <w:b/>
                <w:sz w:val="21"/>
                <w:szCs w:val="21"/>
              </w:rPr>
            </w:pPr>
          </w:p>
        </w:tc>
        <w:tc>
          <w:tcPr>
            <w:tcW w:w="1699" w:type="dxa"/>
          </w:tcPr>
          <w:p w:rsidR="009D6308" w:rsidRPr="005D6D93" w:rsidRDefault="0033212C">
            <w:pPr>
              <w:rPr>
                <w:b/>
                <w:sz w:val="21"/>
                <w:szCs w:val="21"/>
              </w:rPr>
            </w:pPr>
          </w:p>
        </w:tc>
        <w:tc>
          <w:tcPr>
            <w:tcW w:w="1728" w:type="dxa"/>
            <w:gridSpan w:val="2"/>
          </w:tcPr>
          <w:p w:rsidR="009D6308" w:rsidRPr="005D6D93" w:rsidRDefault="0033212C">
            <w:pPr>
              <w:rPr>
                <w:b/>
                <w:sz w:val="21"/>
                <w:szCs w:val="21"/>
              </w:rPr>
            </w:pPr>
          </w:p>
        </w:tc>
        <w:tc>
          <w:tcPr>
            <w:tcW w:w="1729" w:type="dxa"/>
            <w:gridSpan w:val="2"/>
          </w:tcPr>
          <w:p w:rsidR="009D6308" w:rsidRPr="005D6D93" w:rsidRDefault="0033212C">
            <w:pPr>
              <w:rPr>
                <w:b/>
                <w:sz w:val="21"/>
                <w:szCs w:val="21"/>
              </w:rPr>
            </w:pPr>
          </w:p>
        </w:tc>
      </w:tr>
      <w:tr w:rsidR="003B6600">
        <w:trPr>
          <w:trHeight w:val="413"/>
        </w:trPr>
        <w:tc>
          <w:tcPr>
            <w:tcW w:w="9834" w:type="dxa"/>
            <w:gridSpan w:val="10"/>
          </w:tcPr>
          <w:p w:rsidR="005B46B4" w:rsidRPr="005D6D93" w:rsidRDefault="0033212C">
            <w:pPr>
              <w:rPr>
                <w:b/>
                <w:sz w:val="21"/>
                <w:szCs w:val="21"/>
              </w:rPr>
            </w:pPr>
            <w:r w:rsidRPr="005D6D93">
              <w:rPr>
                <w:rFonts w:hint="eastAsia"/>
                <w:b/>
                <w:sz w:val="21"/>
                <w:szCs w:val="21"/>
              </w:rPr>
              <w:t>与审核组同行人员信息</w:t>
            </w:r>
          </w:p>
        </w:tc>
      </w:tr>
      <w:tr w:rsidR="003B6600" w:rsidTr="009D6308">
        <w:trPr>
          <w:trHeight w:val="418"/>
        </w:trPr>
        <w:tc>
          <w:tcPr>
            <w:tcW w:w="1018" w:type="dxa"/>
            <w:vAlign w:val="center"/>
          </w:tcPr>
          <w:p w:rsidR="005B46B4" w:rsidRPr="005D6D93" w:rsidRDefault="0033212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33212C">
            <w:pPr>
              <w:jc w:val="center"/>
              <w:rPr>
                <w:b/>
                <w:sz w:val="21"/>
                <w:szCs w:val="21"/>
              </w:rPr>
            </w:pPr>
            <w:r w:rsidRPr="005D6D93">
              <w:rPr>
                <w:rFonts w:hint="eastAsia"/>
                <w:b/>
                <w:sz w:val="21"/>
                <w:szCs w:val="21"/>
              </w:rPr>
              <w:t>性别</w:t>
            </w:r>
          </w:p>
        </w:tc>
        <w:tc>
          <w:tcPr>
            <w:tcW w:w="1559" w:type="dxa"/>
            <w:vAlign w:val="center"/>
          </w:tcPr>
          <w:p w:rsidR="005B46B4" w:rsidRPr="005D6D93" w:rsidRDefault="0033212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33212C">
            <w:pPr>
              <w:rPr>
                <w:b/>
                <w:sz w:val="21"/>
                <w:szCs w:val="21"/>
              </w:rPr>
            </w:pPr>
            <w:r w:rsidRPr="005D6D93">
              <w:rPr>
                <w:rFonts w:hint="eastAsia"/>
                <w:b/>
                <w:sz w:val="21"/>
                <w:szCs w:val="21"/>
              </w:rPr>
              <w:t>工作单位</w:t>
            </w:r>
          </w:p>
        </w:tc>
      </w:tr>
      <w:tr w:rsidR="003B6600" w:rsidTr="009D6308">
        <w:trPr>
          <w:trHeight w:val="418"/>
        </w:trPr>
        <w:tc>
          <w:tcPr>
            <w:tcW w:w="1018" w:type="dxa"/>
            <w:vAlign w:val="center"/>
          </w:tcPr>
          <w:p w:rsidR="005B46B4" w:rsidRPr="005D6D93" w:rsidRDefault="0033212C">
            <w:pPr>
              <w:jc w:val="center"/>
              <w:rPr>
                <w:b/>
                <w:sz w:val="21"/>
                <w:szCs w:val="21"/>
              </w:rPr>
            </w:pPr>
          </w:p>
        </w:tc>
        <w:tc>
          <w:tcPr>
            <w:tcW w:w="824" w:type="dxa"/>
            <w:gridSpan w:val="2"/>
            <w:vAlign w:val="center"/>
          </w:tcPr>
          <w:p w:rsidR="005B46B4" w:rsidRPr="005D6D93" w:rsidRDefault="0033212C">
            <w:pPr>
              <w:jc w:val="center"/>
              <w:rPr>
                <w:b/>
                <w:sz w:val="21"/>
                <w:szCs w:val="21"/>
              </w:rPr>
            </w:pPr>
          </w:p>
        </w:tc>
        <w:tc>
          <w:tcPr>
            <w:tcW w:w="1559" w:type="dxa"/>
            <w:vAlign w:val="center"/>
          </w:tcPr>
          <w:p w:rsidR="005B46B4" w:rsidRPr="005D6D93" w:rsidRDefault="0033212C">
            <w:pPr>
              <w:jc w:val="center"/>
              <w:rPr>
                <w:b/>
                <w:sz w:val="21"/>
                <w:szCs w:val="21"/>
              </w:rPr>
            </w:pPr>
          </w:p>
        </w:tc>
        <w:tc>
          <w:tcPr>
            <w:tcW w:w="6433" w:type="dxa"/>
            <w:gridSpan w:val="6"/>
            <w:vAlign w:val="center"/>
          </w:tcPr>
          <w:p w:rsidR="005B46B4" w:rsidRPr="005D6D93" w:rsidRDefault="0033212C">
            <w:pPr>
              <w:rPr>
                <w:b/>
                <w:sz w:val="21"/>
                <w:szCs w:val="21"/>
              </w:rPr>
            </w:pPr>
          </w:p>
        </w:tc>
      </w:tr>
      <w:tr w:rsidR="003B6600" w:rsidTr="009D6308">
        <w:trPr>
          <w:trHeight w:val="418"/>
        </w:trPr>
        <w:tc>
          <w:tcPr>
            <w:tcW w:w="1018" w:type="dxa"/>
            <w:vAlign w:val="center"/>
          </w:tcPr>
          <w:p w:rsidR="005B46B4" w:rsidRDefault="0033212C">
            <w:pPr>
              <w:jc w:val="center"/>
              <w:rPr>
                <w:b/>
              </w:rPr>
            </w:pPr>
          </w:p>
        </w:tc>
        <w:tc>
          <w:tcPr>
            <w:tcW w:w="824" w:type="dxa"/>
            <w:gridSpan w:val="2"/>
            <w:vAlign w:val="center"/>
          </w:tcPr>
          <w:p w:rsidR="005B46B4" w:rsidRDefault="0033212C">
            <w:pPr>
              <w:jc w:val="center"/>
              <w:rPr>
                <w:b/>
              </w:rPr>
            </w:pPr>
          </w:p>
        </w:tc>
        <w:tc>
          <w:tcPr>
            <w:tcW w:w="1559" w:type="dxa"/>
            <w:vAlign w:val="center"/>
          </w:tcPr>
          <w:p w:rsidR="005B46B4" w:rsidRDefault="0033212C">
            <w:pPr>
              <w:jc w:val="center"/>
              <w:rPr>
                <w:b/>
              </w:rPr>
            </w:pPr>
          </w:p>
        </w:tc>
        <w:tc>
          <w:tcPr>
            <w:tcW w:w="6433" w:type="dxa"/>
            <w:gridSpan w:val="6"/>
            <w:vAlign w:val="center"/>
          </w:tcPr>
          <w:p w:rsidR="005B46B4" w:rsidRDefault="0033212C">
            <w:pPr>
              <w:rPr>
                <w:b/>
              </w:rPr>
            </w:pPr>
          </w:p>
        </w:tc>
      </w:tr>
      <w:tr w:rsidR="003B6600" w:rsidTr="009D6308">
        <w:trPr>
          <w:trHeight w:val="418"/>
        </w:trPr>
        <w:tc>
          <w:tcPr>
            <w:tcW w:w="1018" w:type="dxa"/>
            <w:vAlign w:val="center"/>
          </w:tcPr>
          <w:p w:rsidR="005B46B4" w:rsidRDefault="0033212C">
            <w:pPr>
              <w:jc w:val="center"/>
              <w:rPr>
                <w:b/>
              </w:rPr>
            </w:pPr>
          </w:p>
        </w:tc>
        <w:tc>
          <w:tcPr>
            <w:tcW w:w="824" w:type="dxa"/>
            <w:gridSpan w:val="2"/>
            <w:vAlign w:val="center"/>
          </w:tcPr>
          <w:p w:rsidR="005B46B4" w:rsidRDefault="0033212C">
            <w:pPr>
              <w:jc w:val="center"/>
              <w:rPr>
                <w:b/>
              </w:rPr>
            </w:pPr>
          </w:p>
        </w:tc>
        <w:tc>
          <w:tcPr>
            <w:tcW w:w="1559" w:type="dxa"/>
            <w:vAlign w:val="center"/>
          </w:tcPr>
          <w:p w:rsidR="005B46B4" w:rsidRDefault="0033212C">
            <w:pPr>
              <w:jc w:val="center"/>
              <w:rPr>
                <w:b/>
              </w:rPr>
            </w:pPr>
          </w:p>
        </w:tc>
        <w:tc>
          <w:tcPr>
            <w:tcW w:w="6433" w:type="dxa"/>
            <w:gridSpan w:val="6"/>
            <w:vAlign w:val="center"/>
          </w:tcPr>
          <w:p w:rsidR="005B46B4" w:rsidRDefault="0033212C">
            <w:pPr>
              <w:rPr>
                <w:b/>
              </w:rPr>
            </w:pPr>
          </w:p>
        </w:tc>
      </w:tr>
    </w:tbl>
    <w:p w:rsidR="005B46B4" w:rsidRDefault="0033212C">
      <w:pPr>
        <w:tabs>
          <w:tab w:val="left" w:pos="645"/>
        </w:tabs>
        <w:rPr>
          <w:b/>
          <w:sz w:val="26"/>
          <w:szCs w:val="26"/>
        </w:rPr>
      </w:pPr>
      <w:r>
        <w:rPr>
          <w:rFonts w:hint="eastAsia"/>
          <w:b/>
          <w:sz w:val="26"/>
          <w:szCs w:val="26"/>
        </w:rPr>
        <w:t>二、审核目的</w:t>
      </w:r>
    </w:p>
    <w:p w:rsidR="009D6308" w:rsidRPr="005D6D93" w:rsidRDefault="0033212C" w:rsidP="009D6308">
      <w:pPr>
        <w:tabs>
          <w:tab w:val="left" w:pos="645"/>
        </w:tabs>
        <w:rPr>
          <w:b/>
          <w:sz w:val="21"/>
          <w:szCs w:val="21"/>
        </w:rPr>
      </w:pPr>
      <w:bookmarkStart w:id="3" w:name="审核目的"/>
      <w:r w:rsidRPr="005D6D93">
        <w:rPr>
          <w:rFonts w:hint="eastAsia"/>
          <w:b/>
          <w:sz w:val="21"/>
          <w:szCs w:val="21"/>
        </w:rPr>
        <w:t>□认证注册：</w:t>
      </w:r>
      <w:r w:rsidRPr="005D6D93">
        <w:rPr>
          <w:rFonts w:hint="eastAsia"/>
          <w:b/>
          <w:sz w:val="21"/>
          <w:szCs w:val="21"/>
        </w:rPr>
        <w:t>__________</w:t>
      </w:r>
    </w:p>
    <w:p w:rsidR="003B6600" w:rsidRPr="005D6D93" w:rsidRDefault="007922C2" w:rsidP="009D6308">
      <w:pPr>
        <w:tabs>
          <w:tab w:val="left" w:pos="645"/>
        </w:tabs>
        <w:rPr>
          <w:b/>
          <w:sz w:val="21"/>
          <w:szCs w:val="21"/>
        </w:rPr>
      </w:pPr>
      <w:r>
        <w:rPr>
          <w:rFonts w:ascii="MS Mincho" w:eastAsia="MS Mincho" w:hAnsi="MS Mincho" w:cs="MS Mincho" w:hint="eastAsia"/>
          <w:b/>
          <w:sz w:val="21"/>
          <w:szCs w:val="21"/>
        </w:rPr>
        <w:t>☑</w:t>
      </w:r>
      <w:r w:rsidR="0033212C" w:rsidRPr="005D6D93">
        <w:rPr>
          <w:rFonts w:hint="eastAsia"/>
          <w:b/>
          <w:sz w:val="21"/>
          <w:szCs w:val="21"/>
        </w:rPr>
        <w:t>保持认证注册资格：</w:t>
      </w:r>
      <w:r w:rsidR="0033212C" w:rsidRPr="005D6D93">
        <w:rPr>
          <w:rFonts w:hint="eastAsia"/>
          <w:b/>
          <w:sz w:val="21"/>
          <w:szCs w:val="21"/>
        </w:rPr>
        <w:t>__________</w:t>
      </w:r>
    </w:p>
    <w:p w:rsidR="003B6600" w:rsidRPr="005D6D93" w:rsidRDefault="0033212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3B6600" w:rsidRPr="005D6D93" w:rsidRDefault="0033212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3B6600" w:rsidRPr="005D6D93" w:rsidRDefault="0033212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3"/>
    </w:p>
    <w:p w:rsidR="005B46B4" w:rsidRDefault="0033212C" w:rsidP="009D6308">
      <w:pPr>
        <w:tabs>
          <w:tab w:val="left" w:pos="645"/>
        </w:tabs>
        <w:rPr>
          <w:b/>
          <w:sz w:val="16"/>
          <w:szCs w:val="16"/>
        </w:rPr>
      </w:pPr>
      <w:r>
        <w:rPr>
          <w:rFonts w:hint="eastAsia"/>
          <w:b/>
          <w:sz w:val="26"/>
          <w:szCs w:val="26"/>
        </w:rPr>
        <w:t>三、审核准则</w:t>
      </w:r>
    </w:p>
    <w:p w:rsidR="004209E6" w:rsidRPr="005D6D93" w:rsidRDefault="0033212C" w:rsidP="004209E6">
      <w:pPr>
        <w:tabs>
          <w:tab w:val="left" w:pos="645"/>
        </w:tabs>
        <w:rPr>
          <w:b/>
          <w:sz w:val="21"/>
          <w:szCs w:val="21"/>
        </w:rPr>
      </w:pPr>
      <w:bookmarkStart w:id="4" w:name="Q勾选15Add"/>
      <w:r w:rsidRPr="005D6D93">
        <w:rPr>
          <w:rFonts w:hint="eastAsia"/>
          <w:b/>
          <w:sz w:val="21"/>
          <w:szCs w:val="21"/>
        </w:rPr>
        <w:t>■</w:t>
      </w:r>
      <w:bookmarkEnd w:id="4"/>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33212C" w:rsidP="004209E6">
      <w:pPr>
        <w:tabs>
          <w:tab w:val="left" w:pos="645"/>
        </w:tabs>
        <w:rPr>
          <w:b/>
          <w:sz w:val="21"/>
          <w:szCs w:val="21"/>
        </w:rPr>
      </w:pPr>
      <w:bookmarkStart w:id="5" w:name="QJ勾选Add"/>
      <w:r w:rsidRPr="005D6D93">
        <w:rPr>
          <w:rFonts w:hint="eastAsia"/>
          <w:b/>
          <w:sz w:val="21"/>
          <w:szCs w:val="21"/>
        </w:rPr>
        <w:t>□</w:t>
      </w:r>
      <w:bookmarkEnd w:id="5"/>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33212C" w:rsidP="004209E6">
      <w:pPr>
        <w:tabs>
          <w:tab w:val="left" w:pos="645"/>
        </w:tabs>
        <w:rPr>
          <w:b/>
          <w:sz w:val="21"/>
          <w:szCs w:val="21"/>
        </w:rPr>
      </w:pPr>
      <w:bookmarkStart w:id="6" w:name="E勾选Add"/>
      <w:r w:rsidRPr="005D6D93">
        <w:rPr>
          <w:rFonts w:hint="eastAsia"/>
          <w:b/>
          <w:sz w:val="21"/>
          <w:szCs w:val="21"/>
        </w:rPr>
        <w:t>■</w:t>
      </w:r>
      <w:bookmarkEnd w:id="6"/>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7922C2" w:rsidP="004209E6">
      <w:pPr>
        <w:tabs>
          <w:tab w:val="left" w:pos="645"/>
        </w:tabs>
        <w:rPr>
          <w:b/>
          <w:sz w:val="21"/>
          <w:szCs w:val="21"/>
        </w:rPr>
      </w:pPr>
      <w:r w:rsidRPr="005D6D93">
        <w:rPr>
          <w:rFonts w:hint="eastAsia"/>
          <w:b/>
          <w:sz w:val="21"/>
          <w:szCs w:val="21"/>
        </w:rPr>
        <w:t>□</w:t>
      </w:r>
      <w:r w:rsidR="0033212C" w:rsidRPr="005D6D93">
        <w:rPr>
          <w:rFonts w:hint="eastAsia"/>
          <w:b/>
          <w:sz w:val="21"/>
          <w:szCs w:val="21"/>
        </w:rPr>
        <w:t xml:space="preserve"> GB/T 28001-2011 idt OHSMS 18001:2007</w:t>
      </w:r>
      <w:r w:rsidR="0033212C" w:rsidRPr="005D6D93">
        <w:rPr>
          <w:rFonts w:hint="eastAsia"/>
          <w:b/>
          <w:sz w:val="21"/>
          <w:szCs w:val="21"/>
        </w:rPr>
        <w:t>标准</w:t>
      </w:r>
    </w:p>
    <w:p w:rsidR="004209E6" w:rsidRPr="005D6D93" w:rsidRDefault="0033212C" w:rsidP="004209E6">
      <w:pPr>
        <w:tabs>
          <w:tab w:val="left" w:pos="645"/>
        </w:tabs>
        <w:rPr>
          <w:b/>
          <w:sz w:val="21"/>
          <w:szCs w:val="21"/>
        </w:rPr>
      </w:pPr>
      <w:bookmarkStart w:id="7" w:name="S勾选Add1"/>
      <w:r w:rsidRPr="005D6D93">
        <w:rPr>
          <w:rFonts w:hint="eastAsia"/>
          <w:b/>
          <w:sz w:val="21"/>
          <w:szCs w:val="21"/>
        </w:rPr>
        <w:t>■</w:t>
      </w:r>
      <w:bookmarkEnd w:id="7"/>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7922C2" w:rsidP="004209E6">
      <w:pPr>
        <w:tabs>
          <w:tab w:val="left" w:pos="645"/>
        </w:tabs>
        <w:rPr>
          <w:b/>
          <w:sz w:val="21"/>
          <w:szCs w:val="21"/>
        </w:rPr>
      </w:pPr>
      <w:r w:rsidRPr="005D6D93">
        <w:rPr>
          <w:rFonts w:hint="eastAsia"/>
          <w:b/>
          <w:sz w:val="21"/>
          <w:szCs w:val="21"/>
        </w:rPr>
        <w:t>■</w:t>
      </w:r>
      <w:r w:rsidR="0033212C" w:rsidRPr="005D6D93">
        <w:rPr>
          <w:rFonts w:hint="eastAsia"/>
          <w:b/>
          <w:sz w:val="21"/>
          <w:szCs w:val="21"/>
        </w:rPr>
        <w:t>受审核方管理体系文件</w:t>
      </w:r>
      <w:r w:rsidRPr="005D6D93">
        <w:rPr>
          <w:rFonts w:hint="eastAsia"/>
          <w:b/>
          <w:sz w:val="21"/>
          <w:szCs w:val="21"/>
        </w:rPr>
        <w:t>■</w:t>
      </w:r>
      <w:r w:rsidR="0033212C" w:rsidRPr="005D6D93">
        <w:rPr>
          <w:rFonts w:hint="eastAsia"/>
          <w:b/>
          <w:sz w:val="21"/>
          <w:szCs w:val="21"/>
        </w:rPr>
        <w:t>适用的法律法规</w:t>
      </w:r>
      <w:r w:rsidRPr="005D6D93">
        <w:rPr>
          <w:rFonts w:hint="eastAsia"/>
          <w:b/>
          <w:sz w:val="21"/>
          <w:szCs w:val="21"/>
        </w:rPr>
        <w:t>■</w:t>
      </w:r>
      <w:r w:rsidR="0033212C" w:rsidRPr="005D6D93">
        <w:rPr>
          <w:rFonts w:hint="eastAsia"/>
          <w:b/>
          <w:sz w:val="21"/>
          <w:szCs w:val="21"/>
        </w:rPr>
        <w:t>认证合同</w:t>
      </w:r>
    </w:p>
    <w:p w:rsidR="005B46B4" w:rsidRDefault="0033212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3B6600">
        <w:trPr>
          <w:trHeight w:val="135"/>
          <w:jc w:val="center"/>
        </w:trPr>
        <w:tc>
          <w:tcPr>
            <w:tcW w:w="2218" w:type="dxa"/>
            <w:gridSpan w:val="2"/>
            <w:vAlign w:val="center"/>
          </w:tcPr>
          <w:p w:rsidR="005B46B4" w:rsidRDefault="0033212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33212C">
            <w:pPr>
              <w:spacing w:line="260" w:lineRule="exact"/>
              <w:rPr>
                <w:rFonts w:ascii="宋体"/>
                <w:b/>
                <w:color w:val="FF0000"/>
                <w:sz w:val="21"/>
              </w:rPr>
            </w:pPr>
            <w:bookmarkStart w:id="8" w:name="组织名称Add"/>
            <w:r>
              <w:rPr>
                <w:rFonts w:ascii="宋体"/>
                <w:b/>
                <w:color w:val="FF0000"/>
                <w:sz w:val="21"/>
              </w:rPr>
              <w:t>江西万佳保险设备有限公司</w:t>
            </w:r>
            <w:bookmarkEnd w:id="8"/>
          </w:p>
        </w:tc>
        <w:tc>
          <w:tcPr>
            <w:tcW w:w="1672" w:type="dxa"/>
            <w:vAlign w:val="center"/>
          </w:tcPr>
          <w:p w:rsidR="005B46B4" w:rsidRDefault="0033212C">
            <w:pPr>
              <w:spacing w:line="260" w:lineRule="exact"/>
              <w:jc w:val="center"/>
              <w:rPr>
                <w:rFonts w:ascii="宋体"/>
                <w:b/>
                <w:sz w:val="21"/>
              </w:rPr>
            </w:pPr>
            <w:r>
              <w:rPr>
                <w:rFonts w:ascii="宋体" w:hAnsi="宋体" w:hint="eastAsia"/>
                <w:b/>
                <w:sz w:val="21"/>
              </w:rPr>
              <w:t>组织人数及</w:t>
            </w:r>
          </w:p>
          <w:p w:rsidR="005B46B4" w:rsidRDefault="0033212C">
            <w:pPr>
              <w:spacing w:line="200" w:lineRule="exact"/>
              <w:rPr>
                <w:b/>
                <w:spacing w:val="-20"/>
              </w:rPr>
            </w:pPr>
            <w:r>
              <w:rPr>
                <w:rFonts w:ascii="宋体" w:hAnsi="宋体" w:hint="eastAsia"/>
                <w:b/>
                <w:sz w:val="21"/>
              </w:rPr>
              <w:lastRenderedPageBreak/>
              <w:t>变动情况核实</w:t>
            </w:r>
          </w:p>
        </w:tc>
        <w:tc>
          <w:tcPr>
            <w:tcW w:w="1500" w:type="dxa"/>
          </w:tcPr>
          <w:p w:rsidR="005B46B4" w:rsidRDefault="007922C2">
            <w:pPr>
              <w:spacing w:line="260" w:lineRule="exact"/>
              <w:rPr>
                <w:rFonts w:ascii="宋体"/>
                <w:b/>
                <w:sz w:val="21"/>
              </w:rPr>
            </w:pPr>
            <w:r>
              <w:rPr>
                <w:rFonts w:ascii="宋体" w:hint="eastAsia"/>
                <w:b/>
                <w:sz w:val="21"/>
              </w:rPr>
              <w:lastRenderedPageBreak/>
              <w:t>34</w:t>
            </w:r>
          </w:p>
        </w:tc>
      </w:tr>
      <w:tr w:rsidR="003B6600">
        <w:trPr>
          <w:trHeight w:val="546"/>
          <w:jc w:val="center"/>
        </w:trPr>
        <w:tc>
          <w:tcPr>
            <w:tcW w:w="2218" w:type="dxa"/>
            <w:gridSpan w:val="2"/>
            <w:vAlign w:val="center"/>
          </w:tcPr>
          <w:p w:rsidR="005B46B4" w:rsidRDefault="0033212C">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33212C">
            <w:pPr>
              <w:rPr>
                <w:rFonts w:ascii="宋体"/>
                <w:b/>
                <w:sz w:val="21"/>
              </w:rPr>
            </w:pPr>
            <w:bookmarkStart w:id="9" w:name="注册地址"/>
            <w:r>
              <w:rPr>
                <w:rFonts w:ascii="宋体"/>
                <w:b/>
                <w:sz w:val="21"/>
              </w:rPr>
              <w:t>江西省樟树市城北工业园区</w:t>
            </w:r>
            <w:bookmarkEnd w:id="9"/>
          </w:p>
        </w:tc>
        <w:tc>
          <w:tcPr>
            <w:tcW w:w="1672" w:type="dxa"/>
            <w:vMerge w:val="restart"/>
            <w:vAlign w:val="center"/>
          </w:tcPr>
          <w:p w:rsidR="005B46B4" w:rsidRDefault="0033212C">
            <w:pPr>
              <w:jc w:val="center"/>
              <w:rPr>
                <w:rFonts w:ascii="宋体"/>
                <w:b/>
                <w:sz w:val="21"/>
              </w:rPr>
            </w:pPr>
            <w:r>
              <w:rPr>
                <w:rFonts w:ascii="宋体" w:hAnsi="宋体" w:hint="eastAsia"/>
                <w:b/>
                <w:sz w:val="21"/>
              </w:rPr>
              <w:t>邮编</w:t>
            </w:r>
          </w:p>
        </w:tc>
        <w:tc>
          <w:tcPr>
            <w:tcW w:w="1500" w:type="dxa"/>
          </w:tcPr>
          <w:p w:rsidR="005B46B4" w:rsidRDefault="0033212C">
            <w:pPr>
              <w:rPr>
                <w:rFonts w:ascii="宋体"/>
                <w:b/>
                <w:sz w:val="21"/>
              </w:rPr>
            </w:pPr>
            <w:bookmarkStart w:id="10" w:name="注册邮编"/>
            <w:r>
              <w:rPr>
                <w:rFonts w:ascii="宋体"/>
                <w:b/>
                <w:sz w:val="21"/>
              </w:rPr>
              <w:t>331200</w:t>
            </w:r>
            <w:bookmarkEnd w:id="10"/>
          </w:p>
        </w:tc>
      </w:tr>
      <w:tr w:rsidR="003B6600">
        <w:trPr>
          <w:trHeight w:val="434"/>
          <w:jc w:val="center"/>
        </w:trPr>
        <w:tc>
          <w:tcPr>
            <w:tcW w:w="2218" w:type="dxa"/>
            <w:gridSpan w:val="2"/>
            <w:vAlign w:val="center"/>
          </w:tcPr>
          <w:p w:rsidR="005B46B4" w:rsidRDefault="0033212C">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33212C">
            <w:pPr>
              <w:rPr>
                <w:rFonts w:ascii="宋体"/>
                <w:b/>
                <w:sz w:val="21"/>
              </w:rPr>
            </w:pPr>
            <w:bookmarkStart w:id="11" w:name="办公地址"/>
            <w:r>
              <w:rPr>
                <w:rFonts w:ascii="宋体"/>
                <w:b/>
                <w:sz w:val="21"/>
              </w:rPr>
              <w:t>江西省樟树市城北工业园区</w:t>
            </w:r>
            <w:bookmarkEnd w:id="11"/>
          </w:p>
        </w:tc>
        <w:tc>
          <w:tcPr>
            <w:tcW w:w="1672" w:type="dxa"/>
            <w:vMerge/>
            <w:vAlign w:val="center"/>
          </w:tcPr>
          <w:p w:rsidR="005B46B4" w:rsidRDefault="0033212C">
            <w:pPr>
              <w:jc w:val="center"/>
              <w:rPr>
                <w:rFonts w:ascii="宋体"/>
                <w:b/>
                <w:sz w:val="21"/>
              </w:rPr>
            </w:pPr>
          </w:p>
        </w:tc>
        <w:tc>
          <w:tcPr>
            <w:tcW w:w="1500" w:type="dxa"/>
          </w:tcPr>
          <w:p w:rsidR="005B46B4" w:rsidRDefault="0033212C">
            <w:pPr>
              <w:rPr>
                <w:rFonts w:ascii="宋体"/>
                <w:b/>
                <w:sz w:val="21"/>
              </w:rPr>
            </w:pPr>
            <w:bookmarkStart w:id="12" w:name="办公邮编"/>
            <w:r>
              <w:rPr>
                <w:rFonts w:ascii="宋体"/>
                <w:b/>
                <w:sz w:val="21"/>
              </w:rPr>
              <w:t>331200</w:t>
            </w:r>
            <w:bookmarkEnd w:id="12"/>
          </w:p>
        </w:tc>
      </w:tr>
      <w:tr w:rsidR="003B6600">
        <w:trPr>
          <w:trHeight w:val="374"/>
          <w:jc w:val="center"/>
        </w:trPr>
        <w:tc>
          <w:tcPr>
            <w:tcW w:w="2218" w:type="dxa"/>
            <w:gridSpan w:val="2"/>
            <w:vAlign w:val="center"/>
          </w:tcPr>
          <w:p w:rsidR="005B46B4" w:rsidRDefault="0033212C">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33212C">
            <w:pPr>
              <w:rPr>
                <w:rFonts w:ascii="宋体"/>
                <w:b/>
                <w:sz w:val="21"/>
              </w:rPr>
            </w:pPr>
            <w:bookmarkStart w:id="13" w:name="生产地址Add"/>
            <w:r>
              <w:rPr>
                <w:rFonts w:ascii="宋体"/>
                <w:b/>
                <w:sz w:val="21"/>
              </w:rPr>
              <w:t>江西省樟树市城北工业园区</w:t>
            </w:r>
            <w:bookmarkEnd w:id="13"/>
          </w:p>
        </w:tc>
        <w:tc>
          <w:tcPr>
            <w:tcW w:w="1672" w:type="dxa"/>
            <w:vMerge/>
            <w:vAlign w:val="center"/>
          </w:tcPr>
          <w:p w:rsidR="005B46B4" w:rsidRDefault="0033212C">
            <w:pPr>
              <w:jc w:val="center"/>
              <w:rPr>
                <w:rFonts w:ascii="宋体"/>
                <w:b/>
                <w:sz w:val="21"/>
              </w:rPr>
            </w:pPr>
          </w:p>
        </w:tc>
        <w:tc>
          <w:tcPr>
            <w:tcW w:w="1500" w:type="dxa"/>
          </w:tcPr>
          <w:p w:rsidR="005B46B4" w:rsidRDefault="0033212C">
            <w:pPr>
              <w:rPr>
                <w:rFonts w:ascii="宋体"/>
                <w:b/>
                <w:sz w:val="21"/>
              </w:rPr>
            </w:pPr>
            <w:bookmarkStart w:id="14" w:name="生产邮编"/>
            <w:r>
              <w:rPr>
                <w:rFonts w:ascii="宋体"/>
                <w:b/>
                <w:sz w:val="21"/>
              </w:rPr>
              <w:t>331200</w:t>
            </w:r>
            <w:bookmarkEnd w:id="14"/>
          </w:p>
        </w:tc>
      </w:tr>
      <w:tr w:rsidR="003B6600">
        <w:trPr>
          <w:trHeight w:val="256"/>
          <w:jc w:val="center"/>
        </w:trPr>
        <w:tc>
          <w:tcPr>
            <w:tcW w:w="2218" w:type="dxa"/>
            <w:gridSpan w:val="2"/>
            <w:vAlign w:val="center"/>
          </w:tcPr>
          <w:p w:rsidR="005B46B4" w:rsidRDefault="0033212C">
            <w:pPr>
              <w:jc w:val="center"/>
              <w:rPr>
                <w:rFonts w:ascii="宋体"/>
                <w:b/>
                <w:sz w:val="21"/>
              </w:rPr>
            </w:pPr>
            <w:r>
              <w:rPr>
                <w:rFonts w:ascii="宋体" w:hAnsi="宋体" w:hint="eastAsia"/>
                <w:b/>
                <w:sz w:val="21"/>
              </w:rPr>
              <w:t>联系人</w:t>
            </w:r>
          </w:p>
        </w:tc>
        <w:tc>
          <w:tcPr>
            <w:tcW w:w="1689" w:type="dxa"/>
          </w:tcPr>
          <w:p w:rsidR="005B46B4" w:rsidRDefault="0033212C">
            <w:pPr>
              <w:rPr>
                <w:rFonts w:ascii="宋体"/>
                <w:b/>
                <w:sz w:val="21"/>
              </w:rPr>
            </w:pPr>
            <w:bookmarkStart w:id="15" w:name="联系人"/>
            <w:r>
              <w:rPr>
                <w:rFonts w:ascii="宋体"/>
                <w:b/>
                <w:sz w:val="21"/>
              </w:rPr>
              <w:t>皮丽霞</w:t>
            </w:r>
            <w:bookmarkEnd w:id="15"/>
          </w:p>
        </w:tc>
        <w:tc>
          <w:tcPr>
            <w:tcW w:w="1109" w:type="dxa"/>
            <w:vAlign w:val="center"/>
          </w:tcPr>
          <w:p w:rsidR="005B46B4" w:rsidRDefault="0033212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33212C">
            <w:pPr>
              <w:jc w:val="center"/>
              <w:rPr>
                <w:rFonts w:ascii="宋体"/>
                <w:b/>
                <w:sz w:val="21"/>
              </w:rPr>
            </w:pPr>
            <w:bookmarkStart w:id="16" w:name="联系人电话Add"/>
            <w:r>
              <w:rPr>
                <w:rFonts w:ascii="宋体"/>
                <w:b/>
                <w:sz w:val="21"/>
              </w:rPr>
              <w:t>0795-7364666</w:t>
            </w:r>
            <w:bookmarkEnd w:id="16"/>
          </w:p>
        </w:tc>
        <w:tc>
          <w:tcPr>
            <w:tcW w:w="1672" w:type="dxa"/>
            <w:vAlign w:val="center"/>
          </w:tcPr>
          <w:p w:rsidR="005B46B4" w:rsidRDefault="0033212C">
            <w:pPr>
              <w:jc w:val="center"/>
              <w:rPr>
                <w:rFonts w:ascii="宋体"/>
                <w:b/>
                <w:sz w:val="21"/>
              </w:rPr>
            </w:pPr>
            <w:r>
              <w:rPr>
                <w:rFonts w:ascii="宋体" w:hAnsi="宋体" w:hint="eastAsia"/>
                <w:b/>
                <w:sz w:val="21"/>
              </w:rPr>
              <w:t>传真</w:t>
            </w:r>
          </w:p>
        </w:tc>
        <w:tc>
          <w:tcPr>
            <w:tcW w:w="1500" w:type="dxa"/>
          </w:tcPr>
          <w:p w:rsidR="005B46B4" w:rsidRDefault="0033212C">
            <w:pPr>
              <w:rPr>
                <w:rFonts w:ascii="宋体"/>
                <w:b/>
                <w:sz w:val="21"/>
              </w:rPr>
            </w:pPr>
            <w:bookmarkStart w:id="17" w:name="联系人传真"/>
            <w:bookmarkEnd w:id="17"/>
          </w:p>
        </w:tc>
      </w:tr>
      <w:tr w:rsidR="003B6600">
        <w:trPr>
          <w:trHeight w:val="510"/>
          <w:jc w:val="center"/>
        </w:trPr>
        <w:tc>
          <w:tcPr>
            <w:tcW w:w="2218" w:type="dxa"/>
            <w:gridSpan w:val="2"/>
            <w:vAlign w:val="center"/>
          </w:tcPr>
          <w:p w:rsidR="005B46B4" w:rsidRPr="005D6D93" w:rsidRDefault="0033212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33212C">
            <w:pPr>
              <w:rPr>
                <w:rFonts w:ascii="宋体" w:hAnsi="宋体"/>
                <w:b/>
                <w:sz w:val="21"/>
                <w:szCs w:val="21"/>
              </w:rPr>
            </w:pPr>
            <w:bookmarkStart w:id="18" w:name="法人"/>
            <w:r w:rsidRPr="005D6D93">
              <w:rPr>
                <w:rFonts w:ascii="宋体" w:hAnsi="宋体"/>
                <w:b/>
                <w:sz w:val="21"/>
                <w:szCs w:val="21"/>
              </w:rPr>
              <w:t>陈可</w:t>
            </w:r>
            <w:bookmarkEnd w:id="18"/>
          </w:p>
        </w:tc>
        <w:tc>
          <w:tcPr>
            <w:tcW w:w="1109" w:type="dxa"/>
            <w:vAlign w:val="center"/>
          </w:tcPr>
          <w:p w:rsidR="005B46B4" w:rsidRPr="005D6D93" w:rsidRDefault="0033212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7922C2">
            <w:pPr>
              <w:rPr>
                <w:rFonts w:ascii="宋体" w:hAnsi="宋体"/>
                <w:b/>
                <w:sz w:val="21"/>
                <w:szCs w:val="21"/>
              </w:rPr>
            </w:pPr>
            <w:r>
              <w:rPr>
                <w:rFonts w:ascii="宋体" w:hAnsi="宋体"/>
                <w:b/>
                <w:sz w:val="21"/>
                <w:szCs w:val="21"/>
              </w:rPr>
              <w:t>陈可</w:t>
            </w:r>
          </w:p>
        </w:tc>
        <w:tc>
          <w:tcPr>
            <w:tcW w:w="1672" w:type="dxa"/>
            <w:vAlign w:val="center"/>
          </w:tcPr>
          <w:p w:rsidR="005B46B4" w:rsidRPr="005D6D93" w:rsidRDefault="0033212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33212C">
            <w:pPr>
              <w:rPr>
                <w:rFonts w:ascii="宋体"/>
                <w:b/>
                <w:sz w:val="21"/>
              </w:rPr>
            </w:pPr>
            <w:bookmarkStart w:id="19" w:name="管理者代表"/>
            <w:r>
              <w:rPr>
                <w:rFonts w:ascii="宋体"/>
                <w:b/>
                <w:sz w:val="21"/>
              </w:rPr>
              <w:t>聂鹏</w:t>
            </w:r>
            <w:bookmarkEnd w:id="19"/>
          </w:p>
        </w:tc>
      </w:tr>
      <w:tr w:rsidR="003B6600">
        <w:trPr>
          <w:trHeight w:val="357"/>
          <w:jc w:val="center"/>
        </w:trPr>
        <w:tc>
          <w:tcPr>
            <w:tcW w:w="2218" w:type="dxa"/>
            <w:gridSpan w:val="2"/>
            <w:vAlign w:val="center"/>
          </w:tcPr>
          <w:p w:rsidR="005B46B4" w:rsidRPr="005D6D93" w:rsidRDefault="0033212C">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33212C">
            <w:pPr>
              <w:rPr>
                <w:rFonts w:ascii="宋体" w:hAnsi="宋体"/>
                <w:b/>
                <w:sz w:val="21"/>
                <w:szCs w:val="21"/>
              </w:rPr>
            </w:pPr>
            <w:bookmarkStart w:id="20" w:name="审核日期"/>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04</w:t>
            </w:r>
            <w:r w:rsidRPr="005D6D93">
              <w:rPr>
                <w:rFonts w:ascii="宋体" w:hAnsi="宋体"/>
                <w:b/>
                <w:sz w:val="21"/>
                <w:szCs w:val="21"/>
              </w:rPr>
              <w:t>月</w:t>
            </w:r>
            <w:r w:rsidRPr="005D6D93">
              <w:rPr>
                <w:rFonts w:ascii="宋体" w:hAnsi="宋体"/>
                <w:b/>
                <w:sz w:val="21"/>
                <w:szCs w:val="21"/>
              </w:rPr>
              <w:t>01</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04</w:t>
            </w:r>
            <w:r w:rsidRPr="005D6D93">
              <w:rPr>
                <w:rFonts w:ascii="宋体" w:hAnsi="宋体"/>
                <w:b/>
                <w:sz w:val="21"/>
                <w:szCs w:val="21"/>
              </w:rPr>
              <w:t>月</w:t>
            </w:r>
            <w:r w:rsidRPr="005D6D93">
              <w:rPr>
                <w:rFonts w:ascii="宋体" w:hAnsi="宋体"/>
                <w:b/>
                <w:sz w:val="21"/>
                <w:szCs w:val="21"/>
              </w:rPr>
              <w:t>02</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0"/>
          </w:p>
        </w:tc>
        <w:tc>
          <w:tcPr>
            <w:tcW w:w="1609" w:type="dxa"/>
            <w:vAlign w:val="center"/>
          </w:tcPr>
          <w:p w:rsidR="005B46B4" w:rsidRPr="005D6D93" w:rsidRDefault="0033212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7922C2">
            <w:pPr>
              <w:rPr>
                <w:rFonts w:ascii="宋体" w:hAnsi="宋体"/>
                <w:b/>
                <w:sz w:val="21"/>
                <w:szCs w:val="21"/>
              </w:rPr>
            </w:pPr>
            <w:r>
              <w:rPr>
                <w:rFonts w:ascii="MS Mincho" w:eastAsia="MS Mincho" w:hAnsi="MS Mincho" w:cs="MS Mincho" w:hint="eastAsia"/>
                <w:b/>
                <w:sz w:val="21"/>
                <w:szCs w:val="21"/>
              </w:rPr>
              <w:t>☑</w:t>
            </w:r>
            <w:r w:rsidR="0033212C" w:rsidRPr="005D6D93">
              <w:rPr>
                <w:rFonts w:ascii="宋体" w:hAnsi="宋体" w:hint="eastAsia"/>
                <w:b/>
                <w:sz w:val="21"/>
                <w:szCs w:val="21"/>
              </w:rPr>
              <w:t>是□否</w:t>
            </w:r>
          </w:p>
        </w:tc>
      </w:tr>
      <w:tr w:rsidR="003B6600" w:rsidTr="005D6D93">
        <w:trPr>
          <w:cantSplit/>
          <w:trHeight w:val="1296"/>
          <w:jc w:val="center"/>
        </w:trPr>
        <w:tc>
          <w:tcPr>
            <w:tcW w:w="2218" w:type="dxa"/>
            <w:gridSpan w:val="2"/>
            <w:vAlign w:val="center"/>
          </w:tcPr>
          <w:p w:rsidR="005B46B4" w:rsidRPr="005D6D93" w:rsidRDefault="0033212C">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7922C2" w:rsidRPr="00522646" w:rsidRDefault="007922C2" w:rsidP="007922C2">
            <w:pPr>
              <w:rPr>
                <w:rFonts w:ascii="宋体" w:hAnsi="宋体" w:hint="eastAsia"/>
                <w:snapToGrid w:val="0"/>
                <w:color w:val="000000"/>
                <w:kern w:val="0"/>
                <w:sz w:val="18"/>
                <w:szCs w:val="21"/>
              </w:rPr>
            </w:pPr>
            <w:r w:rsidRPr="00522646">
              <w:rPr>
                <w:rFonts w:ascii="宋体" w:hAnsi="宋体" w:hint="eastAsia"/>
                <w:snapToGrid w:val="0"/>
                <w:color w:val="000000"/>
                <w:kern w:val="0"/>
                <w:sz w:val="18"/>
                <w:szCs w:val="21"/>
              </w:rPr>
              <w:t>Q：文件柜、货架、C级金库门、危险品库房（炸药、雷管）、危险品存放柜（炸药、雷管）、密集架、书架、专用架体的生产</w:t>
            </w:r>
          </w:p>
          <w:p w:rsidR="005B46B4" w:rsidRPr="007922C2" w:rsidRDefault="007922C2" w:rsidP="007922C2">
            <w:pPr>
              <w:rPr>
                <w:rFonts w:ascii="宋体" w:hAnsi="宋体"/>
                <w:snapToGrid w:val="0"/>
                <w:color w:val="000000"/>
                <w:kern w:val="0"/>
                <w:sz w:val="18"/>
                <w:szCs w:val="21"/>
              </w:rPr>
            </w:pPr>
            <w:r w:rsidRPr="00522646">
              <w:rPr>
                <w:rFonts w:ascii="宋体" w:hAnsi="宋体" w:hint="eastAsia"/>
                <w:snapToGrid w:val="0"/>
                <w:color w:val="000000"/>
                <w:kern w:val="0"/>
                <w:sz w:val="18"/>
                <w:szCs w:val="21"/>
              </w:rPr>
              <w:t>E：文件柜、货架、C级金库门、危险品库房（炸药、雷管）、危险品存放柜（炸药、雷管）、密集架、书架、专用架体的生产及其所涉及场所的相关环境管理活动</w:t>
            </w:r>
          </w:p>
        </w:tc>
      </w:tr>
      <w:tr w:rsidR="003B6600">
        <w:trPr>
          <w:cantSplit/>
          <w:trHeight w:val="838"/>
          <w:jc w:val="center"/>
        </w:trPr>
        <w:tc>
          <w:tcPr>
            <w:tcW w:w="1041" w:type="dxa"/>
            <w:vAlign w:val="center"/>
          </w:tcPr>
          <w:p w:rsidR="005B46B4" w:rsidRPr="005D6D93" w:rsidRDefault="0033212C">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33212C">
            <w:pPr>
              <w:spacing w:line="180" w:lineRule="exact"/>
              <w:jc w:val="center"/>
              <w:rPr>
                <w:rFonts w:ascii="宋体" w:hAnsi="宋体"/>
                <w:b/>
                <w:sz w:val="21"/>
                <w:szCs w:val="21"/>
              </w:rPr>
            </w:pPr>
          </w:p>
        </w:tc>
        <w:tc>
          <w:tcPr>
            <w:tcW w:w="1177" w:type="dxa"/>
            <w:vAlign w:val="center"/>
          </w:tcPr>
          <w:p w:rsidR="005B46B4" w:rsidRPr="005D6D93" w:rsidRDefault="0033212C">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33212C">
            <w:pPr>
              <w:spacing w:line="260" w:lineRule="exact"/>
              <w:jc w:val="center"/>
              <w:rPr>
                <w:rFonts w:ascii="宋体" w:hAnsi="宋体"/>
                <w:b/>
                <w:sz w:val="21"/>
                <w:szCs w:val="21"/>
              </w:rPr>
            </w:pPr>
          </w:p>
          <w:p w:rsidR="005B46B4" w:rsidRPr="005D6D93" w:rsidRDefault="007922C2">
            <w:pPr>
              <w:spacing w:line="260" w:lineRule="exact"/>
              <w:rPr>
                <w:rFonts w:ascii="宋体" w:hAnsi="宋体"/>
                <w:b/>
                <w:sz w:val="21"/>
                <w:szCs w:val="21"/>
              </w:rPr>
            </w:pPr>
            <w:r>
              <w:rPr>
                <w:rFonts w:ascii="MS Mincho" w:eastAsia="MS Mincho" w:hAnsi="MS Mincho" w:cs="MS Mincho" w:hint="eastAsia"/>
                <w:b/>
                <w:sz w:val="21"/>
                <w:szCs w:val="21"/>
              </w:rPr>
              <w:t>☑</w:t>
            </w:r>
            <w:r w:rsidR="0033212C" w:rsidRPr="005D6D93">
              <w:rPr>
                <w:rFonts w:ascii="宋体" w:hAnsi="宋体" w:hint="eastAsia"/>
                <w:b/>
                <w:sz w:val="21"/>
                <w:szCs w:val="21"/>
              </w:rPr>
              <w:t>否</w:t>
            </w:r>
          </w:p>
        </w:tc>
        <w:tc>
          <w:tcPr>
            <w:tcW w:w="7588" w:type="dxa"/>
            <w:gridSpan w:val="6"/>
          </w:tcPr>
          <w:p w:rsidR="005B46B4" w:rsidRPr="005D6D93" w:rsidRDefault="0033212C">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7922C2">
        <w:trPr>
          <w:trHeight w:val="600"/>
          <w:jc w:val="center"/>
        </w:trPr>
        <w:tc>
          <w:tcPr>
            <w:tcW w:w="2218" w:type="dxa"/>
            <w:gridSpan w:val="2"/>
            <w:vAlign w:val="center"/>
          </w:tcPr>
          <w:p w:rsidR="007922C2" w:rsidRPr="005D6D93" w:rsidRDefault="007922C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7922C2" w:rsidRPr="005D6D93" w:rsidRDefault="007922C2">
            <w:pPr>
              <w:spacing w:line="260" w:lineRule="exact"/>
              <w:rPr>
                <w:rFonts w:ascii="宋体" w:hAnsi="宋体"/>
                <w:b/>
                <w:sz w:val="21"/>
                <w:szCs w:val="21"/>
              </w:rPr>
            </w:pPr>
            <w:bookmarkStart w:id="21" w:name="专业代码"/>
            <w:r w:rsidRPr="005D6D93">
              <w:rPr>
                <w:rFonts w:ascii="宋体" w:hAnsi="宋体"/>
                <w:b/>
                <w:sz w:val="21"/>
                <w:szCs w:val="21"/>
              </w:rPr>
              <w:t>Q：17.06.02;17.12.01;23.01.01</w:t>
            </w:r>
          </w:p>
          <w:p w:rsidR="007922C2" w:rsidRPr="005D6D93" w:rsidRDefault="007922C2">
            <w:pPr>
              <w:spacing w:line="260" w:lineRule="exact"/>
              <w:rPr>
                <w:rFonts w:ascii="宋体" w:hAnsi="宋体"/>
                <w:b/>
                <w:sz w:val="21"/>
                <w:szCs w:val="21"/>
              </w:rPr>
            </w:pPr>
            <w:r w:rsidRPr="005D6D93">
              <w:rPr>
                <w:rFonts w:ascii="宋体" w:hAnsi="宋体"/>
                <w:b/>
                <w:sz w:val="21"/>
                <w:szCs w:val="21"/>
              </w:rPr>
              <w:t>E：17.06.02;17.12.01;23.01.01</w:t>
            </w:r>
          </w:p>
          <w:p w:rsidR="007922C2" w:rsidRPr="005D6D93" w:rsidRDefault="007922C2">
            <w:pPr>
              <w:spacing w:line="260" w:lineRule="exact"/>
              <w:rPr>
                <w:rFonts w:ascii="宋体" w:hAnsi="宋体"/>
                <w:b/>
                <w:sz w:val="21"/>
                <w:szCs w:val="21"/>
              </w:rPr>
            </w:pPr>
            <w:r w:rsidRPr="005D6D93">
              <w:rPr>
                <w:rFonts w:ascii="宋体" w:hAnsi="宋体"/>
                <w:b/>
                <w:sz w:val="21"/>
                <w:szCs w:val="21"/>
              </w:rPr>
              <w:t>O：17.12.05;23.01.01</w:t>
            </w:r>
            <w:bookmarkEnd w:id="21"/>
          </w:p>
        </w:tc>
        <w:tc>
          <w:tcPr>
            <w:tcW w:w="1109" w:type="dxa"/>
            <w:vAlign w:val="center"/>
          </w:tcPr>
          <w:p w:rsidR="007922C2" w:rsidRPr="005D6D93" w:rsidRDefault="007922C2">
            <w:pPr>
              <w:spacing w:line="260" w:lineRule="exact"/>
              <w:jc w:val="center"/>
              <w:rPr>
                <w:rFonts w:ascii="宋体" w:hAnsi="宋体"/>
                <w:b/>
                <w:sz w:val="21"/>
                <w:szCs w:val="21"/>
              </w:rPr>
            </w:pPr>
            <w:r w:rsidRPr="005D6D93">
              <w:rPr>
                <w:rFonts w:ascii="宋体" w:hAnsi="宋体" w:hint="eastAsia"/>
                <w:b/>
                <w:sz w:val="21"/>
                <w:szCs w:val="21"/>
              </w:rPr>
              <w:t>证书有</w:t>
            </w:r>
          </w:p>
          <w:p w:rsidR="007922C2" w:rsidRPr="005D6D93" w:rsidRDefault="007922C2">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7922C2" w:rsidRDefault="007922C2" w:rsidP="00726D0C">
            <w:pPr>
              <w:spacing w:line="260" w:lineRule="exact"/>
              <w:rPr>
                <w:rFonts w:ascii="宋体" w:hAnsi="宋体"/>
                <w:b/>
                <w:sz w:val="21"/>
                <w:szCs w:val="21"/>
              </w:rPr>
            </w:pPr>
            <w:bookmarkStart w:id="22" w:name="_GoBack"/>
            <w:bookmarkEnd w:id="22"/>
            <w:r>
              <w:rPr>
                <w:rFonts w:ascii="宋体" w:hAnsi="宋体" w:hint="eastAsia"/>
                <w:b/>
                <w:sz w:val="21"/>
                <w:szCs w:val="21"/>
              </w:rPr>
              <w:t>2022年4月10日</w:t>
            </w:r>
          </w:p>
        </w:tc>
        <w:tc>
          <w:tcPr>
            <w:tcW w:w="1672" w:type="dxa"/>
            <w:vAlign w:val="center"/>
          </w:tcPr>
          <w:p w:rsidR="007922C2" w:rsidRDefault="007922C2" w:rsidP="00726D0C">
            <w:pPr>
              <w:spacing w:line="260" w:lineRule="exact"/>
              <w:jc w:val="center"/>
              <w:rPr>
                <w:rFonts w:ascii="宋体" w:hAnsi="宋体"/>
                <w:b/>
                <w:sz w:val="21"/>
                <w:szCs w:val="21"/>
              </w:rPr>
            </w:pPr>
            <w:r>
              <w:rPr>
                <w:rFonts w:ascii="宋体" w:hAnsi="宋体" w:hint="eastAsia"/>
                <w:b/>
                <w:sz w:val="21"/>
                <w:szCs w:val="21"/>
              </w:rPr>
              <w:t>上年度</w:t>
            </w:r>
          </w:p>
          <w:p w:rsidR="007922C2" w:rsidRDefault="007922C2" w:rsidP="00726D0C">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7922C2" w:rsidRDefault="007922C2" w:rsidP="00726D0C">
            <w:pPr>
              <w:spacing w:line="260" w:lineRule="exact"/>
              <w:jc w:val="left"/>
              <w:rPr>
                <w:rFonts w:ascii="宋体"/>
                <w:b/>
                <w:sz w:val="21"/>
              </w:rPr>
            </w:pPr>
            <w:r>
              <w:rPr>
                <w:rFonts w:ascii="宋体" w:hint="eastAsia"/>
                <w:b/>
                <w:sz w:val="21"/>
              </w:rPr>
              <w:t>上年度审核</w:t>
            </w:r>
          </w:p>
          <w:p w:rsidR="007922C2" w:rsidRDefault="007922C2" w:rsidP="00726D0C">
            <w:pPr>
              <w:spacing w:line="260" w:lineRule="exact"/>
              <w:jc w:val="left"/>
              <w:rPr>
                <w:rFonts w:ascii="宋体" w:hint="eastAsia"/>
                <w:b/>
                <w:sz w:val="21"/>
              </w:rPr>
            </w:pPr>
            <w:r>
              <w:rPr>
                <w:rFonts w:ascii="宋体" w:hint="eastAsia"/>
                <w:b/>
                <w:sz w:val="21"/>
              </w:rPr>
              <w:t>远程审核时间：2020-4-2</w:t>
            </w:r>
          </w:p>
          <w:p w:rsidR="007922C2" w:rsidRDefault="007922C2" w:rsidP="00726D0C">
            <w:pPr>
              <w:spacing w:line="260" w:lineRule="exact"/>
              <w:jc w:val="left"/>
              <w:rPr>
                <w:rFonts w:ascii="宋体" w:hint="eastAsia"/>
                <w:b/>
                <w:sz w:val="21"/>
              </w:rPr>
            </w:pPr>
          </w:p>
          <w:p w:rsidR="007922C2" w:rsidRDefault="007922C2" w:rsidP="00726D0C">
            <w:pPr>
              <w:spacing w:line="260" w:lineRule="exact"/>
              <w:jc w:val="left"/>
              <w:rPr>
                <w:rFonts w:ascii="宋体"/>
                <w:b/>
                <w:sz w:val="21"/>
              </w:rPr>
            </w:pPr>
            <w:r>
              <w:rPr>
                <w:rFonts w:ascii="宋体" w:hint="eastAsia"/>
                <w:b/>
                <w:sz w:val="21"/>
              </w:rPr>
              <w:t>现场补充审核：2021-2-4</w:t>
            </w:r>
          </w:p>
        </w:tc>
      </w:tr>
    </w:tbl>
    <w:p w:rsidR="005B46B4" w:rsidRDefault="0033212C" w:rsidP="007922C2">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33212C" w:rsidP="007922C2">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33212C" w:rsidP="007922C2">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33212C" w:rsidP="007922C2">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33212C" w:rsidP="007922C2">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33212C"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7922C2">
        <w:rPr>
          <w:rFonts w:ascii="宋体" w:hAnsi="宋体" w:hint="eastAsia"/>
          <w:b/>
          <w:sz w:val="21"/>
          <w:szCs w:val="21"/>
        </w:rPr>
        <w:t>2020</w:t>
      </w:r>
      <w:r w:rsidRPr="005D6D93">
        <w:rPr>
          <w:rFonts w:ascii="宋体" w:hAnsi="宋体" w:hint="eastAsia"/>
          <w:b/>
          <w:sz w:val="21"/>
          <w:szCs w:val="21"/>
        </w:rPr>
        <w:t>年</w:t>
      </w:r>
      <w:r w:rsidR="007922C2">
        <w:rPr>
          <w:rFonts w:ascii="宋体" w:hAnsi="宋体" w:hint="eastAsia"/>
          <w:b/>
          <w:sz w:val="21"/>
          <w:szCs w:val="21"/>
        </w:rPr>
        <w:t>4</w:t>
      </w:r>
      <w:r w:rsidRPr="005D6D93">
        <w:rPr>
          <w:rFonts w:ascii="宋体" w:hAnsi="宋体" w:hint="eastAsia"/>
          <w:b/>
          <w:sz w:val="21"/>
          <w:szCs w:val="21"/>
        </w:rPr>
        <w:t>月</w:t>
      </w:r>
      <w:r w:rsidR="007922C2">
        <w:rPr>
          <w:rFonts w:ascii="宋体" w:hAnsi="宋体" w:hint="eastAsia"/>
          <w:b/>
          <w:sz w:val="21"/>
          <w:szCs w:val="21"/>
        </w:rPr>
        <w:t>2</w:t>
      </w:r>
      <w:r w:rsidRPr="005D6D93">
        <w:rPr>
          <w:rFonts w:ascii="宋体" w:hAnsi="宋体" w:hint="eastAsia"/>
          <w:b/>
          <w:sz w:val="21"/>
          <w:szCs w:val="21"/>
        </w:rPr>
        <w:t>日至</w:t>
      </w:r>
      <w:r w:rsidR="007922C2">
        <w:rPr>
          <w:rFonts w:ascii="宋体" w:hAnsi="宋体" w:hint="eastAsia"/>
          <w:b/>
          <w:sz w:val="21"/>
          <w:szCs w:val="21"/>
        </w:rPr>
        <w:t>2021</w:t>
      </w:r>
      <w:r w:rsidRPr="005D6D93">
        <w:rPr>
          <w:rFonts w:ascii="宋体" w:hAnsi="宋体" w:hint="eastAsia"/>
          <w:b/>
          <w:sz w:val="21"/>
          <w:szCs w:val="21"/>
        </w:rPr>
        <w:t>年</w:t>
      </w:r>
      <w:r w:rsidR="007922C2">
        <w:rPr>
          <w:rFonts w:ascii="宋体" w:hAnsi="宋体" w:hint="eastAsia"/>
          <w:b/>
          <w:sz w:val="21"/>
          <w:szCs w:val="21"/>
        </w:rPr>
        <w:t>4</w:t>
      </w:r>
      <w:r w:rsidRPr="005D6D93">
        <w:rPr>
          <w:rFonts w:ascii="宋体" w:hAnsi="宋体" w:hint="eastAsia"/>
          <w:b/>
          <w:sz w:val="21"/>
          <w:szCs w:val="21"/>
        </w:rPr>
        <w:t>月</w:t>
      </w:r>
      <w:r w:rsidR="007922C2">
        <w:rPr>
          <w:rFonts w:ascii="宋体" w:hAnsi="宋体" w:hint="eastAsia"/>
          <w:b/>
          <w:sz w:val="21"/>
          <w:szCs w:val="21"/>
        </w:rPr>
        <w:t>2</w:t>
      </w:r>
      <w:r w:rsidRPr="005D6D93">
        <w:rPr>
          <w:rFonts w:ascii="宋体" w:hAnsi="宋体" w:hint="eastAsia"/>
          <w:b/>
          <w:sz w:val="21"/>
          <w:szCs w:val="21"/>
        </w:rPr>
        <w:t>日</w:t>
      </w:r>
    </w:p>
    <w:p w:rsidR="005B46B4" w:rsidRPr="005D6D93" w:rsidRDefault="0033212C"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7922C2" w:rsidP="007922C2">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33212C" w:rsidRPr="005D6D93">
        <w:rPr>
          <w:rFonts w:ascii="宋体" w:hAnsi="宋体" w:hint="eastAsia"/>
          <w:b/>
          <w:sz w:val="21"/>
          <w:szCs w:val="21"/>
        </w:rPr>
        <w:t>已完成审核计划的全部工作</w:t>
      </w:r>
    </w:p>
    <w:p w:rsidR="005B46B4" w:rsidRPr="005D6D93" w:rsidRDefault="0033212C" w:rsidP="007922C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33212C" w:rsidP="007922C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33212C" w:rsidP="007922C2">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7922C2">
        <w:trPr>
          <w:cantSplit/>
          <w:trHeight w:val="2077"/>
          <w:jc w:val="center"/>
        </w:trPr>
        <w:tc>
          <w:tcPr>
            <w:tcW w:w="720" w:type="dxa"/>
            <w:vMerge w:val="restart"/>
            <w:textDirection w:val="tbRlV"/>
            <w:vAlign w:val="center"/>
          </w:tcPr>
          <w:p w:rsidR="007922C2" w:rsidRDefault="007922C2" w:rsidP="007922C2">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7922C2" w:rsidRDefault="007922C2" w:rsidP="00726D0C">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7922C2" w:rsidRPr="00EB739D" w:rsidRDefault="007922C2" w:rsidP="007922C2">
            <w:pPr>
              <w:tabs>
                <w:tab w:val="left" w:pos="180"/>
                <w:tab w:val="left" w:pos="360"/>
                <w:tab w:val="left" w:pos="1080"/>
                <w:tab w:val="center" w:pos="4620"/>
              </w:tabs>
              <w:ind w:firstLineChars="200" w:firstLine="480"/>
              <w:rPr>
                <w:rFonts w:cs="宋体"/>
                <w:noProof/>
              </w:rPr>
            </w:pPr>
            <w:r w:rsidRPr="00EB739D">
              <w:rPr>
                <w:rFonts w:cs="宋体" w:hint="eastAsia"/>
                <w:noProof/>
              </w:rPr>
              <w:t>江西万佳保险设备有限公司统一社会信用代码：</w:t>
            </w:r>
            <w:r w:rsidRPr="00EB739D">
              <w:rPr>
                <w:rFonts w:cs="宋体" w:hint="eastAsia"/>
                <w:noProof/>
              </w:rPr>
              <w:t xml:space="preserve"> </w:t>
            </w:r>
            <w:r>
              <w:rPr>
                <w:rFonts w:ascii="微软雅黑" w:eastAsia="微软雅黑" w:hAnsi="微软雅黑" w:hint="eastAsia"/>
                <w:color w:val="131313"/>
                <w:sz w:val="16"/>
                <w:szCs w:val="16"/>
                <w:shd w:val="clear" w:color="auto" w:fill="FFFFFF"/>
              </w:rPr>
              <w:t>913609826128620312</w:t>
            </w:r>
            <w:r w:rsidRPr="00EB739D">
              <w:rPr>
                <w:rFonts w:cs="宋体" w:hint="eastAsia"/>
                <w:noProof/>
              </w:rPr>
              <w:t>，成立于</w:t>
            </w:r>
            <w:r w:rsidRPr="00F92944">
              <w:rPr>
                <w:rFonts w:hint="eastAsia"/>
              </w:rPr>
              <w:t>1999</w:t>
            </w:r>
            <w:r w:rsidRPr="00F92944">
              <w:rPr>
                <w:rFonts w:hint="eastAsia"/>
              </w:rPr>
              <w:t>年</w:t>
            </w:r>
            <w:r w:rsidRPr="00F92944">
              <w:rPr>
                <w:rFonts w:hint="eastAsia"/>
              </w:rPr>
              <w:t>07</w:t>
            </w:r>
            <w:r w:rsidRPr="00F92944">
              <w:rPr>
                <w:rFonts w:hint="eastAsia"/>
              </w:rPr>
              <w:t>月</w:t>
            </w:r>
            <w:r w:rsidRPr="00F92944">
              <w:rPr>
                <w:rFonts w:hint="eastAsia"/>
              </w:rPr>
              <w:t>02</w:t>
            </w:r>
            <w:r w:rsidRPr="00F92944">
              <w:rPr>
                <w:rFonts w:hint="eastAsia"/>
              </w:rPr>
              <w:t>日</w:t>
            </w:r>
            <w:r w:rsidRPr="00EB739D">
              <w:rPr>
                <w:rFonts w:cs="宋体" w:hint="eastAsia"/>
                <w:noProof/>
              </w:rPr>
              <w:t>，法人代表</w:t>
            </w:r>
            <w:r>
              <w:rPr>
                <w:rFonts w:cs="宋体" w:hint="eastAsia"/>
                <w:noProof/>
              </w:rPr>
              <w:t>陈可</w:t>
            </w:r>
            <w:r w:rsidRPr="00EB739D">
              <w:rPr>
                <w:rFonts w:cs="宋体" w:hint="eastAsia"/>
                <w:noProof/>
              </w:rPr>
              <w:t>，注册资本：</w:t>
            </w:r>
            <w:r>
              <w:rPr>
                <w:rFonts w:cs="宋体" w:hint="eastAsia"/>
                <w:noProof/>
              </w:rPr>
              <w:t>6588</w:t>
            </w:r>
            <w:r w:rsidRPr="00EB739D">
              <w:rPr>
                <w:rFonts w:cs="宋体" w:hint="eastAsia"/>
                <w:noProof/>
              </w:rPr>
              <w:t>万元，注册地址：</w:t>
            </w:r>
            <w:r w:rsidRPr="00F92944">
              <w:rPr>
                <w:rFonts w:hAnsi="宋体" w:hint="eastAsia"/>
              </w:rPr>
              <w:t>江西省樟树市工业园区</w:t>
            </w:r>
            <w:r w:rsidRPr="00EB739D">
              <w:rPr>
                <w:rFonts w:cs="宋体" w:hint="eastAsia"/>
                <w:noProof/>
              </w:rPr>
              <w:t>。是一家专业从事文件柜、货架、</w:t>
            </w:r>
            <w:r w:rsidRPr="00EB739D">
              <w:rPr>
                <w:rFonts w:cs="宋体" w:hint="eastAsia"/>
                <w:noProof/>
              </w:rPr>
              <w:t>C</w:t>
            </w:r>
            <w:r w:rsidRPr="00EB739D">
              <w:rPr>
                <w:rFonts w:cs="宋体" w:hint="eastAsia"/>
                <w:noProof/>
              </w:rPr>
              <w:t>级金库门、危险品库房（炸药、雷管）、危险品存放柜（炸药、雷管）、密集架、书架、专用架体的生产的公司，属于民营企业，</w:t>
            </w:r>
            <w:r>
              <w:rPr>
                <w:rFonts w:cs="宋体" w:hint="eastAsia"/>
                <w:noProof/>
              </w:rPr>
              <w:t>企业类型为有限责任公司</w:t>
            </w:r>
            <w:r w:rsidRPr="00EB739D">
              <w:rPr>
                <w:rFonts w:cs="宋体" w:hint="eastAsia"/>
                <w:noProof/>
              </w:rPr>
              <w:t>。</w:t>
            </w:r>
          </w:p>
          <w:p w:rsidR="007922C2" w:rsidRPr="00EB739D" w:rsidRDefault="007922C2" w:rsidP="007922C2">
            <w:pPr>
              <w:tabs>
                <w:tab w:val="left" w:pos="180"/>
                <w:tab w:val="left" w:pos="360"/>
                <w:tab w:val="left" w:pos="1080"/>
                <w:tab w:val="center" w:pos="4620"/>
              </w:tabs>
              <w:ind w:firstLineChars="200" w:firstLine="480"/>
              <w:rPr>
                <w:rFonts w:cs="宋体"/>
                <w:noProof/>
              </w:rPr>
            </w:pPr>
            <w:r w:rsidRPr="00EB739D">
              <w:rPr>
                <w:rFonts w:cs="宋体" w:hint="eastAsia"/>
                <w:noProof/>
              </w:rPr>
              <w:t>公司现有员工</w:t>
            </w:r>
            <w:r>
              <w:rPr>
                <w:rFonts w:cs="宋体" w:hint="eastAsia"/>
                <w:noProof/>
              </w:rPr>
              <w:t>34</w:t>
            </w:r>
            <w:r w:rsidRPr="00EB739D">
              <w:rPr>
                <w:rFonts w:cs="宋体" w:hint="eastAsia"/>
                <w:noProof/>
              </w:rPr>
              <w:t>人，</w:t>
            </w:r>
            <w:r>
              <w:rPr>
                <w:rFonts w:cs="宋体" w:hint="eastAsia"/>
                <w:noProof/>
              </w:rPr>
              <w:t>下设办公室</w:t>
            </w:r>
            <w:r w:rsidRPr="00EB739D">
              <w:rPr>
                <w:rFonts w:cs="宋体" w:hint="eastAsia"/>
                <w:noProof/>
              </w:rPr>
              <w:t>、生产部</w:t>
            </w:r>
            <w:r>
              <w:rPr>
                <w:rFonts w:cs="宋体" w:hint="eastAsia"/>
                <w:noProof/>
              </w:rPr>
              <w:t>、质检部、采购部、销售部</w:t>
            </w:r>
            <w:r w:rsidRPr="00EB739D">
              <w:rPr>
                <w:rFonts w:cs="宋体" w:hint="eastAsia"/>
                <w:noProof/>
              </w:rPr>
              <w:t>。</w:t>
            </w:r>
          </w:p>
          <w:p w:rsidR="007922C2" w:rsidRPr="00EB739D" w:rsidRDefault="007922C2" w:rsidP="007922C2">
            <w:pPr>
              <w:tabs>
                <w:tab w:val="left" w:pos="180"/>
                <w:tab w:val="left" w:pos="360"/>
                <w:tab w:val="left" w:pos="1080"/>
                <w:tab w:val="center" w:pos="4620"/>
              </w:tabs>
              <w:ind w:firstLineChars="200" w:firstLine="480"/>
              <w:rPr>
                <w:rFonts w:cs="宋体"/>
                <w:noProof/>
              </w:rPr>
            </w:pPr>
            <w:r w:rsidRPr="00EB739D">
              <w:rPr>
                <w:rFonts w:cs="宋体" w:hint="eastAsia"/>
                <w:noProof/>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922C2" w:rsidRDefault="007922C2" w:rsidP="007922C2">
            <w:pPr>
              <w:tabs>
                <w:tab w:val="left" w:pos="180"/>
                <w:tab w:val="left" w:pos="360"/>
                <w:tab w:val="left" w:pos="1080"/>
                <w:tab w:val="center" w:pos="4620"/>
              </w:tabs>
              <w:ind w:firstLineChars="200" w:firstLine="480"/>
              <w:rPr>
                <w:b/>
                <w:color w:val="000000" w:themeColor="text1"/>
                <w:sz w:val="20"/>
              </w:rPr>
            </w:pPr>
            <w:r w:rsidRPr="00EB739D">
              <w:rPr>
                <w:rFonts w:cs="宋体" w:hint="eastAsia"/>
                <w:noProof/>
              </w:rPr>
              <w:t>公司每年根据由公司销售人员从市场、客户、网络等搜集到的信息并结合公司自身业务运作情况进行分析，通过分析对这些内部和外部因素的相关信息进行监视和评审以确保其充分和适宜。</w:t>
            </w:r>
          </w:p>
        </w:tc>
      </w:tr>
      <w:tr w:rsidR="007922C2">
        <w:trPr>
          <w:cantSplit/>
          <w:trHeight w:val="2077"/>
          <w:jc w:val="center"/>
        </w:trPr>
        <w:tc>
          <w:tcPr>
            <w:tcW w:w="720" w:type="dxa"/>
            <w:vMerge/>
            <w:textDirection w:val="tbRlV"/>
            <w:vAlign w:val="center"/>
          </w:tcPr>
          <w:p w:rsidR="007922C2" w:rsidRDefault="007922C2" w:rsidP="007922C2">
            <w:pPr>
              <w:spacing w:line="240" w:lineRule="exact"/>
              <w:ind w:left="241" w:right="113" w:hangingChars="100" w:hanging="241"/>
              <w:jc w:val="center"/>
              <w:rPr>
                <w:rFonts w:ascii="宋体"/>
                <w:b/>
                <w:szCs w:val="21"/>
              </w:rPr>
            </w:pPr>
          </w:p>
        </w:tc>
        <w:tc>
          <w:tcPr>
            <w:tcW w:w="9198" w:type="dxa"/>
          </w:tcPr>
          <w:p w:rsidR="007922C2" w:rsidRDefault="007922C2" w:rsidP="00726D0C">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rsidR="007922C2" w:rsidRPr="00C4404B" w:rsidRDefault="007922C2" w:rsidP="007922C2">
            <w:pPr>
              <w:tabs>
                <w:tab w:val="left" w:pos="180"/>
                <w:tab w:val="left" w:pos="360"/>
                <w:tab w:val="left" w:pos="1080"/>
                <w:tab w:val="center" w:pos="4620"/>
              </w:tabs>
              <w:ind w:firstLineChars="200" w:firstLine="480"/>
              <w:rPr>
                <w:rFonts w:ascii="宋体"/>
                <w:szCs w:val="21"/>
              </w:rPr>
            </w:pPr>
            <w:r>
              <w:rPr>
                <w:rFonts w:cs="宋体" w:hint="eastAsia"/>
                <w:noProof/>
              </w:rPr>
              <w:t>在公司运营过程中充分考虑相关方方面的期望或要求，</w:t>
            </w:r>
            <w:r>
              <w:rPr>
                <w:rFonts w:ascii="宋体" w:hAnsi="宋体" w:hint="eastAsia"/>
                <w:szCs w:val="21"/>
              </w:rPr>
              <w:t>已识别公司的相关方涉及到顾客、业主</w:t>
            </w:r>
            <w:r w:rsidRPr="00C4404B">
              <w:rPr>
                <w:rFonts w:ascii="宋体" w:hAnsi="宋体" w:hint="eastAsia"/>
                <w:szCs w:val="21"/>
              </w:rPr>
              <w:t>、银行、外部供应商、员工、法律法规监管机构等。</w:t>
            </w:r>
          </w:p>
          <w:p w:rsidR="007922C2" w:rsidRPr="00273870" w:rsidRDefault="007922C2" w:rsidP="007922C2">
            <w:pPr>
              <w:tabs>
                <w:tab w:val="left" w:pos="180"/>
                <w:tab w:val="left" w:pos="360"/>
                <w:tab w:val="left" w:pos="1080"/>
                <w:tab w:val="center" w:pos="4620"/>
              </w:tabs>
              <w:ind w:firstLineChars="200" w:firstLine="480"/>
              <w:rPr>
                <w:rFonts w:cs="宋体"/>
                <w:noProof/>
              </w:rPr>
            </w:pPr>
            <w:r w:rsidRPr="00273870">
              <w:rPr>
                <w:rFonts w:cs="宋体" w:hint="eastAsia"/>
                <w:noProof/>
              </w:rPr>
              <w:t>采购、销售和相关职能部门通过日常例会、市场活动、现场拜访、产品展销会、客户调查等多种渠道和方式方法随时了解相关方的需求和期望。做为公司经营风险分析和发展机遇的可利用资源。</w:t>
            </w:r>
          </w:p>
          <w:p w:rsidR="007922C2" w:rsidRPr="00273870" w:rsidRDefault="007922C2" w:rsidP="007922C2">
            <w:pPr>
              <w:tabs>
                <w:tab w:val="left" w:pos="180"/>
                <w:tab w:val="left" w:pos="360"/>
                <w:tab w:val="left" w:pos="1080"/>
                <w:tab w:val="center" w:pos="4620"/>
              </w:tabs>
              <w:ind w:firstLineChars="200" w:firstLine="480"/>
              <w:rPr>
                <w:rFonts w:cs="宋体"/>
                <w:noProof/>
              </w:rPr>
            </w:pPr>
            <w:r w:rsidRPr="00273870">
              <w:rPr>
                <w:rFonts w:cs="宋体" w:hint="eastAsia"/>
                <w:noProof/>
              </w:rPr>
              <w:t>与公司高管交流，内外部相关方需求分析到位。</w:t>
            </w:r>
          </w:p>
          <w:p w:rsidR="007922C2" w:rsidRDefault="007922C2" w:rsidP="007922C2">
            <w:pPr>
              <w:tabs>
                <w:tab w:val="left" w:pos="180"/>
                <w:tab w:val="left" w:pos="360"/>
                <w:tab w:val="left" w:pos="1080"/>
                <w:tab w:val="center" w:pos="4620"/>
              </w:tabs>
              <w:ind w:firstLineChars="200" w:firstLine="480"/>
              <w:rPr>
                <w:b/>
                <w:color w:val="000000" w:themeColor="text1"/>
                <w:sz w:val="20"/>
              </w:rPr>
            </w:pPr>
            <w:r w:rsidRPr="00273870">
              <w:rPr>
                <w:rFonts w:cs="宋体" w:hint="eastAsia"/>
                <w:noProof/>
              </w:rPr>
              <w:t>内外部环境要素识别与评估：在每年的管理评审前，由相关部门负责人进行识别并评估其适宜性。以便于持续满足相关方的需求和期望。</w:t>
            </w:r>
          </w:p>
        </w:tc>
      </w:tr>
      <w:tr w:rsidR="007922C2">
        <w:trPr>
          <w:cantSplit/>
          <w:trHeight w:val="2077"/>
          <w:jc w:val="center"/>
        </w:trPr>
        <w:tc>
          <w:tcPr>
            <w:tcW w:w="720" w:type="dxa"/>
            <w:vMerge/>
            <w:textDirection w:val="tbRlV"/>
            <w:vAlign w:val="center"/>
          </w:tcPr>
          <w:p w:rsidR="007922C2" w:rsidRDefault="007922C2" w:rsidP="007922C2">
            <w:pPr>
              <w:spacing w:line="240" w:lineRule="exact"/>
              <w:ind w:left="241" w:right="113" w:hangingChars="100" w:hanging="241"/>
              <w:jc w:val="center"/>
              <w:rPr>
                <w:rFonts w:ascii="宋体"/>
                <w:b/>
                <w:szCs w:val="21"/>
              </w:rPr>
            </w:pPr>
          </w:p>
        </w:tc>
        <w:tc>
          <w:tcPr>
            <w:tcW w:w="9198" w:type="dxa"/>
          </w:tcPr>
          <w:p w:rsidR="007922C2" w:rsidRDefault="007922C2" w:rsidP="00726D0C">
            <w:pPr>
              <w:spacing w:line="280" w:lineRule="exact"/>
              <w:rPr>
                <w:rFonts w:ascii="宋体" w:hAnsi="宋体"/>
                <w:b/>
                <w:color w:val="000000" w:themeColor="text1"/>
                <w:sz w:val="20"/>
              </w:rPr>
            </w:pPr>
            <w:r>
              <w:rPr>
                <w:b/>
                <w:color w:val="000000" w:themeColor="text1"/>
                <w:sz w:val="20"/>
              </w:rPr>
              <w:t>3.</w:t>
            </w:r>
            <w:r>
              <w:rPr>
                <w:rFonts w:ascii="MS Mincho" w:eastAsia="MS Mincho" w:hAnsi="MS Mincho" w:cs="MS Mincho" w:hint="eastAsia"/>
                <w:b/>
                <w:color w:val="000000" w:themeColor="text1"/>
                <w:spacing w:val="-10"/>
                <w:szCs w:val="21"/>
              </w:rPr>
              <w:t xml:space="preserve"> </w:t>
            </w:r>
            <w:r>
              <w:rPr>
                <w:rFonts w:ascii="MS Mincho" w:eastAsia="MS Mincho" w:hAnsi="MS Mincho" w:cs="MS Mincho" w:hint="eastAsia"/>
                <w:b/>
                <w:color w:val="000000" w:themeColor="text1"/>
                <w:spacing w:val="-10"/>
                <w:szCs w:val="21"/>
              </w:rPr>
              <w:t>☑</w:t>
            </w:r>
            <w:r>
              <w:rPr>
                <w:rFonts w:ascii="宋体" w:hAnsi="宋体" w:hint="eastAsia"/>
                <w:b/>
                <w:color w:val="000000" w:themeColor="text1"/>
                <w:sz w:val="20"/>
              </w:rPr>
              <w:t>质量/</w:t>
            </w:r>
            <w:r>
              <w:rPr>
                <w:rFonts w:ascii="MS Mincho" w:eastAsia="MS Mincho" w:hAnsi="MS Mincho" w:cs="MS Mincho" w:hint="eastAsia"/>
                <w:b/>
                <w:color w:val="000000" w:themeColor="text1"/>
                <w:spacing w:val="-10"/>
                <w:szCs w:val="21"/>
              </w:rPr>
              <w:t>☑</w:t>
            </w:r>
            <w:r>
              <w:rPr>
                <w:rFonts w:ascii="宋体" w:hAnsi="宋体" w:hint="eastAsia"/>
                <w:b/>
                <w:color w:val="000000" w:themeColor="text1"/>
                <w:sz w:val="20"/>
              </w:rPr>
              <w:t>环境/</w:t>
            </w:r>
            <w:r>
              <w:rPr>
                <w:rFonts w:ascii="MS Mincho" w:eastAsia="MS Mincho" w:hAnsi="MS Mincho" w:cs="MS Mincho" w:hint="eastAsia"/>
                <w:b/>
                <w:color w:val="000000" w:themeColor="text1"/>
                <w:spacing w:val="-10"/>
                <w:szCs w:val="21"/>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7922C2" w:rsidRPr="009C4765" w:rsidRDefault="007922C2" w:rsidP="007922C2">
            <w:pPr>
              <w:ind w:firstLineChars="147" w:firstLine="353"/>
              <w:rPr>
                <w:rFonts w:ascii="宋体" w:hAnsi="宋体" w:cs="宋体"/>
                <w:szCs w:val="21"/>
              </w:rPr>
            </w:pPr>
          </w:p>
          <w:p w:rsidR="007922C2" w:rsidRDefault="007922C2" w:rsidP="007922C2">
            <w:pPr>
              <w:ind w:firstLineChars="147" w:firstLine="353"/>
              <w:rPr>
                <w:rFonts w:ascii="宋体" w:hAnsi="宋体" w:cs="宋体"/>
                <w:szCs w:val="21"/>
              </w:rPr>
            </w:pPr>
            <w:r w:rsidRPr="00D94F2D">
              <w:rPr>
                <w:rFonts w:ascii="宋体" w:hAnsi="宋体" w:cs="宋体" w:hint="eastAsia"/>
                <w:szCs w:val="21"/>
              </w:rPr>
              <w:t>公司的管理方针是：</w:t>
            </w:r>
          </w:p>
          <w:p w:rsidR="007922C2" w:rsidRPr="00EB739D" w:rsidRDefault="007922C2" w:rsidP="007922C2">
            <w:pPr>
              <w:ind w:firstLineChars="147" w:firstLine="353"/>
              <w:rPr>
                <w:rFonts w:ascii="宋体" w:hAnsi="宋体" w:cs="宋体"/>
                <w:szCs w:val="21"/>
              </w:rPr>
            </w:pPr>
            <w:r w:rsidRPr="00EB739D">
              <w:rPr>
                <w:rFonts w:ascii="宋体" w:hAnsi="宋体" w:cs="宋体" w:hint="eastAsia"/>
                <w:szCs w:val="21"/>
              </w:rPr>
              <w:t>技术创新、质量领先、客户至上、持续改进；</w:t>
            </w:r>
          </w:p>
          <w:p w:rsidR="007922C2" w:rsidRDefault="007922C2" w:rsidP="007922C2">
            <w:pPr>
              <w:ind w:firstLineChars="147" w:firstLine="353"/>
              <w:rPr>
                <w:rFonts w:ascii="宋体" w:hAnsi="宋体" w:cs="宋体"/>
                <w:szCs w:val="21"/>
              </w:rPr>
            </w:pPr>
            <w:r w:rsidRPr="00EB739D">
              <w:rPr>
                <w:rFonts w:ascii="宋体" w:hAnsi="宋体" w:cs="宋体" w:hint="eastAsia"/>
                <w:szCs w:val="21"/>
              </w:rPr>
              <w:t>污染预防、遵章守法、节能减排、爱护环境</w:t>
            </w:r>
            <w:r w:rsidRPr="009B6975">
              <w:rPr>
                <w:rFonts w:ascii="宋体" w:hAnsi="宋体" w:cs="宋体" w:hint="eastAsia"/>
                <w:szCs w:val="21"/>
              </w:rPr>
              <w:t>。</w:t>
            </w:r>
          </w:p>
          <w:p w:rsidR="007922C2" w:rsidRPr="00D94F2D" w:rsidRDefault="007922C2" w:rsidP="007922C2">
            <w:pPr>
              <w:ind w:firstLineChars="147" w:firstLine="353"/>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7922C2" w:rsidRPr="00273870" w:rsidRDefault="007922C2" w:rsidP="007922C2">
            <w:pPr>
              <w:spacing w:line="240" w:lineRule="exact"/>
              <w:ind w:leftChars="95" w:left="228"/>
              <w:rPr>
                <w:b/>
                <w:color w:val="000000" w:themeColor="text1"/>
              </w:rPr>
            </w:pPr>
          </w:p>
        </w:tc>
      </w:tr>
      <w:tr w:rsidR="003B6600">
        <w:trPr>
          <w:cantSplit/>
          <w:trHeight w:val="2077"/>
          <w:jc w:val="center"/>
        </w:trPr>
        <w:tc>
          <w:tcPr>
            <w:tcW w:w="720" w:type="dxa"/>
            <w:vMerge/>
            <w:textDirection w:val="tbRlV"/>
            <w:vAlign w:val="center"/>
          </w:tcPr>
          <w:p w:rsidR="005B46B4" w:rsidRDefault="0033212C" w:rsidP="007922C2">
            <w:pPr>
              <w:spacing w:line="240" w:lineRule="exact"/>
              <w:ind w:left="241" w:right="113" w:hangingChars="100" w:hanging="241"/>
              <w:jc w:val="center"/>
              <w:rPr>
                <w:rFonts w:ascii="宋体"/>
                <w:b/>
                <w:szCs w:val="21"/>
              </w:rPr>
            </w:pPr>
          </w:p>
        </w:tc>
        <w:tc>
          <w:tcPr>
            <w:tcW w:w="9198" w:type="dxa"/>
          </w:tcPr>
          <w:p w:rsidR="005B46B4" w:rsidRDefault="0033212C" w:rsidP="008E5F56">
            <w:pPr>
              <w:spacing w:line="280" w:lineRule="exact"/>
              <w:rPr>
                <w:rFonts w:ascii="宋体" w:hAnsi="宋体" w:hint="eastAsia"/>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7922C2" w:rsidRDefault="007922C2" w:rsidP="007922C2">
            <w:pPr>
              <w:ind w:firstLineChars="200" w:firstLine="48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7922C2" w:rsidRDefault="007922C2" w:rsidP="007922C2">
            <w:pPr>
              <w:ind w:firstLineChars="200" w:firstLine="48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7922C2" w:rsidRDefault="007922C2" w:rsidP="007922C2">
            <w:pPr>
              <w:ind w:firstLineChars="200" w:firstLine="480"/>
              <w:rPr>
                <w:rFonts w:ascii="宋体" w:cs="宋体"/>
                <w:szCs w:val="21"/>
              </w:rPr>
            </w:pPr>
            <w:r>
              <w:rPr>
                <w:rFonts w:ascii="宋体" w:hAnsi="宋体" w:cs="宋体" w:hint="eastAsia"/>
                <w:szCs w:val="21"/>
              </w:rPr>
              <w:t>风险机遇识别基本充分，应对风险和机遇的措施基本适宜。</w:t>
            </w:r>
          </w:p>
          <w:p w:rsidR="007922C2" w:rsidRPr="007922C2" w:rsidRDefault="007922C2" w:rsidP="008E5F56">
            <w:pPr>
              <w:spacing w:line="280" w:lineRule="exact"/>
              <w:rPr>
                <w:rFonts w:ascii="宋体" w:hAnsi="宋体"/>
                <w:b/>
                <w:sz w:val="21"/>
                <w:szCs w:val="21"/>
              </w:rPr>
            </w:pPr>
          </w:p>
        </w:tc>
      </w:tr>
      <w:tr w:rsidR="003B6600">
        <w:trPr>
          <w:cantSplit/>
          <w:trHeight w:val="1930"/>
          <w:jc w:val="center"/>
        </w:trPr>
        <w:tc>
          <w:tcPr>
            <w:tcW w:w="720" w:type="dxa"/>
            <w:vMerge/>
            <w:vAlign w:val="center"/>
          </w:tcPr>
          <w:p w:rsidR="005B46B4" w:rsidRDefault="0033212C">
            <w:pPr>
              <w:spacing w:line="240" w:lineRule="exact"/>
              <w:jc w:val="center"/>
              <w:rPr>
                <w:b/>
                <w:sz w:val="20"/>
              </w:rPr>
            </w:pPr>
          </w:p>
        </w:tc>
        <w:tc>
          <w:tcPr>
            <w:tcW w:w="9198" w:type="dxa"/>
          </w:tcPr>
          <w:p w:rsidR="005B46B4" w:rsidRPr="005D6D93" w:rsidRDefault="0033212C">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过程</w:t>
            </w:r>
          </w:p>
          <w:p w:rsidR="007922C2" w:rsidRDefault="007922C2" w:rsidP="007922C2">
            <w:pPr>
              <w:tabs>
                <w:tab w:val="left" w:pos="540"/>
              </w:tabs>
              <w:spacing w:line="300" w:lineRule="exact"/>
              <w:ind w:left="180" w:hangingChars="100" w:hanging="180"/>
              <w:rPr>
                <w:rFonts w:ascii="宋体" w:hAnsi="宋体"/>
                <w:sz w:val="18"/>
                <w:szCs w:val="18"/>
              </w:rPr>
            </w:pPr>
            <w:r>
              <w:rPr>
                <w:rFonts w:ascii="宋体" w:hAnsi="宋体" w:hint="eastAsia"/>
                <w:sz w:val="18"/>
                <w:szCs w:val="18"/>
              </w:rPr>
              <w:t>质量管理体系过程有：剪切下料 → 冲压成型 →折弯→焊接成型→表面喷塑→装配工序→成品检验 →包装 →入库</w:t>
            </w:r>
          </w:p>
          <w:p w:rsidR="007922C2" w:rsidRDefault="007922C2" w:rsidP="007922C2">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r>
              <w:rPr>
                <w:rFonts w:ascii="宋体" w:hAnsi="宋体" w:hint="eastAsia"/>
                <w:sz w:val="18"/>
                <w:szCs w:val="18"/>
              </w:rPr>
              <w:t>冲压、焊接、喷塑</w:t>
            </w:r>
          </w:p>
          <w:p w:rsidR="007922C2" w:rsidRDefault="007922C2" w:rsidP="007922C2">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r>
              <w:rPr>
                <w:rFonts w:ascii="宋体" w:hAnsi="宋体" w:hint="eastAsia"/>
                <w:sz w:val="18"/>
                <w:szCs w:val="18"/>
              </w:rPr>
              <w:t>焊接、喷塑</w:t>
            </w:r>
          </w:p>
          <w:p w:rsidR="005B46B4" w:rsidRPr="005D6D93" w:rsidRDefault="007922C2" w:rsidP="007922C2">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3" type="#_x0000_t32" style="position:absolute;left:0;text-align:left;margin-left:157.9pt;margin-top:12.75pt;width:261.75pt;height:0;z-index:251658240" o:connectortype="straight"/>
              </w:pict>
            </w:r>
            <w:r>
              <w:rPr>
                <w:rFonts w:ascii="宋体" w:hAnsi="宋体"/>
                <w:b/>
                <w:sz w:val="21"/>
                <w:szCs w:val="21"/>
              </w:rPr>
              <w:pict>
                <v:shape id="_x0000_s1032" type="#_x0000_t32" style="position:absolute;left:0;text-align:left;margin-left:55.15pt;margin-top:12.75pt;width:42pt;height:0;z-index:251658240" o:connectortype="straight"/>
              </w:pict>
            </w:r>
            <w:r>
              <w:rPr>
                <w:rFonts w:ascii="宋体" w:hAnsi="宋体" w:hint="eastAsia"/>
                <w:b/>
                <w:sz w:val="21"/>
                <w:szCs w:val="21"/>
              </w:rPr>
              <w:t>删减条款是，8.3    删减理由：</w:t>
            </w:r>
            <w:r w:rsidRPr="00D0462E">
              <w:rPr>
                <w:rFonts w:ascii="宋体" w:hAnsi="宋体" w:hint="eastAsia"/>
                <w:sz w:val="18"/>
                <w:szCs w:val="18"/>
                <w:u w:val="single"/>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r>
      <w:tr w:rsidR="003B6600">
        <w:trPr>
          <w:cantSplit/>
          <w:trHeight w:val="2144"/>
          <w:jc w:val="center"/>
        </w:trPr>
        <w:tc>
          <w:tcPr>
            <w:tcW w:w="720" w:type="dxa"/>
            <w:vMerge/>
            <w:vAlign w:val="center"/>
          </w:tcPr>
          <w:p w:rsidR="005B46B4" w:rsidRDefault="0033212C">
            <w:pPr>
              <w:spacing w:line="240" w:lineRule="exact"/>
              <w:jc w:val="center"/>
              <w:rPr>
                <w:b/>
                <w:sz w:val="20"/>
              </w:rPr>
            </w:pPr>
          </w:p>
        </w:tc>
        <w:tc>
          <w:tcPr>
            <w:tcW w:w="9198" w:type="dxa"/>
          </w:tcPr>
          <w:p w:rsidR="005B46B4" w:rsidRPr="005D6D93" w:rsidRDefault="0033212C">
            <w:pPr>
              <w:spacing w:line="240" w:lineRule="exact"/>
              <w:rPr>
                <w:rFonts w:ascii="宋体" w:hAnsi="宋体"/>
                <w:b/>
                <w:sz w:val="21"/>
                <w:szCs w:val="21"/>
              </w:rPr>
            </w:pPr>
            <w:r w:rsidRPr="005D6D93">
              <w:rPr>
                <w:rFonts w:ascii="宋体" w:hAnsi="宋体"/>
                <w:b/>
                <w:sz w:val="21"/>
                <w:szCs w:val="21"/>
              </w:rPr>
              <w:t xml:space="preserve">6. </w:t>
            </w:r>
            <w:r w:rsidR="007922C2">
              <w:rPr>
                <w:rFonts w:ascii="MS Mincho" w:eastAsia="MS Mincho" w:hAnsi="MS Mincho" w:cs="MS Mincho"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33212C">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7922C2">
            <w:pPr>
              <w:spacing w:line="240" w:lineRule="exact"/>
              <w:rPr>
                <w:rFonts w:ascii="宋体" w:hAnsi="宋体"/>
                <w:b/>
                <w:sz w:val="21"/>
                <w:szCs w:val="21"/>
              </w:rPr>
            </w:pPr>
            <w:r>
              <w:rPr>
                <w:rFonts w:hint="eastAsia"/>
                <w:b/>
                <w:color w:val="000000"/>
                <w:sz w:val="20"/>
              </w:rPr>
              <w:t>环境因素辨识充分，重要环境因素：</w:t>
            </w:r>
            <w:r w:rsidRPr="007922C2">
              <w:rPr>
                <w:rFonts w:hint="eastAsia"/>
                <w:b/>
                <w:color w:val="000000"/>
                <w:sz w:val="20"/>
              </w:rPr>
              <w:t>潜在火灾</w:t>
            </w:r>
            <w:r w:rsidRPr="007922C2">
              <w:rPr>
                <w:rFonts w:hint="eastAsia"/>
                <w:b/>
                <w:color w:val="000000"/>
                <w:sz w:val="20"/>
              </w:rPr>
              <w:t>/</w:t>
            </w:r>
            <w:r w:rsidRPr="007922C2">
              <w:rPr>
                <w:rFonts w:hint="eastAsia"/>
                <w:b/>
                <w:color w:val="000000"/>
                <w:sz w:val="20"/>
              </w:rPr>
              <w:t>爆炸、粉尘</w:t>
            </w:r>
            <w:r w:rsidRPr="007922C2">
              <w:rPr>
                <w:rFonts w:hint="eastAsia"/>
                <w:b/>
                <w:color w:val="000000"/>
                <w:sz w:val="20"/>
              </w:rPr>
              <w:t>/</w:t>
            </w:r>
            <w:r w:rsidRPr="007922C2">
              <w:rPr>
                <w:rFonts w:hint="eastAsia"/>
                <w:b/>
                <w:color w:val="000000"/>
                <w:sz w:val="20"/>
              </w:rPr>
              <w:t>废气排放、固废排放、噪音排放</w:t>
            </w:r>
            <w:r w:rsidRPr="002F3538">
              <w:rPr>
                <w:rFonts w:hint="eastAsia"/>
                <w:b/>
                <w:color w:val="000000"/>
                <w:sz w:val="20"/>
              </w:rPr>
              <w:t>，评价合理，根据环境因素的动态及时变更和控制。</w:t>
            </w:r>
          </w:p>
        </w:tc>
      </w:tr>
      <w:tr w:rsidR="003B6600">
        <w:trPr>
          <w:cantSplit/>
          <w:trHeight w:val="2144"/>
          <w:jc w:val="center"/>
        </w:trPr>
        <w:tc>
          <w:tcPr>
            <w:tcW w:w="720" w:type="dxa"/>
            <w:vMerge/>
            <w:vAlign w:val="center"/>
          </w:tcPr>
          <w:p w:rsidR="005B46B4" w:rsidRDefault="0033212C">
            <w:pPr>
              <w:spacing w:line="240" w:lineRule="exact"/>
              <w:jc w:val="center"/>
              <w:rPr>
                <w:b/>
                <w:sz w:val="20"/>
              </w:rPr>
            </w:pPr>
          </w:p>
        </w:tc>
        <w:tc>
          <w:tcPr>
            <w:tcW w:w="9198" w:type="dxa"/>
          </w:tcPr>
          <w:p w:rsidR="005B46B4" w:rsidRPr="005D6D93" w:rsidRDefault="0033212C">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33212C">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3B6600">
        <w:trPr>
          <w:cantSplit/>
          <w:trHeight w:val="1890"/>
          <w:jc w:val="center"/>
        </w:trPr>
        <w:tc>
          <w:tcPr>
            <w:tcW w:w="720" w:type="dxa"/>
            <w:vMerge/>
            <w:vAlign w:val="center"/>
          </w:tcPr>
          <w:p w:rsidR="005B46B4" w:rsidRDefault="0033212C">
            <w:pPr>
              <w:spacing w:line="240" w:lineRule="exact"/>
              <w:jc w:val="center"/>
              <w:rPr>
                <w:b/>
                <w:sz w:val="20"/>
              </w:rPr>
            </w:pPr>
          </w:p>
        </w:tc>
        <w:tc>
          <w:tcPr>
            <w:tcW w:w="9198" w:type="dxa"/>
          </w:tcPr>
          <w:p w:rsidR="005B46B4" w:rsidRPr="005D6D93" w:rsidRDefault="0033212C">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33212C" w:rsidP="007922C2">
            <w:pPr>
              <w:tabs>
                <w:tab w:val="left" w:pos="540"/>
              </w:tabs>
              <w:spacing w:line="300" w:lineRule="exact"/>
              <w:ind w:left="211" w:hangingChars="100" w:hanging="211"/>
              <w:rPr>
                <w:rFonts w:ascii="宋体" w:hAnsi="宋体"/>
                <w:b/>
                <w:sz w:val="21"/>
                <w:szCs w:val="21"/>
              </w:rPr>
            </w:pPr>
          </w:p>
          <w:p w:rsidR="005B46B4" w:rsidRPr="005D6D93" w:rsidRDefault="007922C2" w:rsidP="007922C2">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0033212C" w:rsidRPr="00351BFE">
              <w:rPr>
                <w:rFonts w:ascii="宋体" w:hAnsi="宋体" w:hint="eastAsia"/>
                <w:b/>
                <w:szCs w:val="21"/>
              </w:rPr>
              <w:t>法律法规获取充分</w:t>
            </w:r>
          </w:p>
          <w:p w:rsidR="005B46B4" w:rsidRPr="005D6D93" w:rsidRDefault="0033212C">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7922C2">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007922C2">
              <w:rPr>
                <w:rFonts w:ascii="MS Mincho" w:eastAsia="MS Mincho" w:hAnsi="MS Mincho" w:cs="MS Mincho" w:hint="eastAsia"/>
                <w:b/>
                <w:szCs w:val="21"/>
              </w:rPr>
              <w:t>☑</w:t>
            </w:r>
            <w:r>
              <w:rPr>
                <w:rFonts w:ascii="宋体" w:hAnsi="宋体" w:hint="eastAsia"/>
                <w:b/>
                <w:szCs w:val="21"/>
              </w:rPr>
              <w:t>环境因素</w:t>
            </w:r>
            <w:r w:rsidR="007922C2">
              <w:rPr>
                <w:rFonts w:ascii="MS Mincho" w:eastAsia="MS Mincho" w:hAnsi="MS Mincho" w:cs="MS Mincho" w:hint="eastAsia"/>
                <w:b/>
                <w:szCs w:val="21"/>
              </w:rPr>
              <w:t>☑</w:t>
            </w:r>
            <w:r>
              <w:rPr>
                <w:rFonts w:ascii="宋体" w:hAnsi="宋体" w:hint="eastAsia"/>
                <w:b/>
                <w:szCs w:val="21"/>
              </w:rPr>
              <w:t>危险源，</w:t>
            </w:r>
            <w:r w:rsidR="007922C2">
              <w:rPr>
                <w:rFonts w:ascii="MS Mincho" w:eastAsia="MS Mincho" w:hAnsi="MS Mincho" w:cs="MS Mincho" w:hint="eastAsia"/>
                <w:b/>
                <w:szCs w:val="21"/>
              </w:rPr>
              <w:t>☑</w:t>
            </w:r>
            <w:r>
              <w:rPr>
                <w:rFonts w:ascii="宋体" w:hAnsi="宋体" w:hint="eastAsia"/>
                <w:b/>
                <w:szCs w:val="21"/>
              </w:rPr>
              <w:t>确定□未确定法律法规要求的具体条款，</w:t>
            </w:r>
          </w:p>
          <w:p w:rsidR="007922C2" w:rsidRDefault="007922C2" w:rsidP="007922C2">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B9551C">
              <w:rPr>
                <w:rFonts w:ascii="宋体" w:hAnsi="宋体" w:hint="eastAsia"/>
                <w:b/>
                <w:color w:val="000000"/>
                <w:szCs w:val="21"/>
              </w:rPr>
              <w:t>会议、文件等形式</w:t>
            </w:r>
          </w:p>
          <w:p w:rsidR="007922C2" w:rsidRDefault="007922C2" w:rsidP="007922C2">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b/>
                <w:color w:val="000000"/>
                <w:szCs w:val="21"/>
              </w:rPr>
              <w:t>公司及时关注每年进行一次法律法律的合规性评价</w:t>
            </w:r>
          </w:p>
          <w:p w:rsidR="005B46B4" w:rsidRPr="007922C2" w:rsidRDefault="0033212C">
            <w:pPr>
              <w:tabs>
                <w:tab w:val="left" w:pos="0"/>
              </w:tabs>
              <w:spacing w:line="240" w:lineRule="exact"/>
              <w:rPr>
                <w:rFonts w:ascii="宋体" w:hAnsi="宋体"/>
                <w:b/>
                <w:sz w:val="21"/>
                <w:szCs w:val="21"/>
              </w:rPr>
            </w:pPr>
          </w:p>
        </w:tc>
      </w:tr>
      <w:tr w:rsidR="007922C2">
        <w:trPr>
          <w:cantSplit/>
          <w:trHeight w:val="2219"/>
          <w:jc w:val="center"/>
        </w:trPr>
        <w:tc>
          <w:tcPr>
            <w:tcW w:w="720" w:type="dxa"/>
            <w:vMerge/>
            <w:vAlign w:val="center"/>
          </w:tcPr>
          <w:p w:rsidR="007922C2" w:rsidRDefault="007922C2">
            <w:pPr>
              <w:spacing w:line="240" w:lineRule="exact"/>
              <w:jc w:val="center"/>
              <w:rPr>
                <w:b/>
                <w:sz w:val="20"/>
              </w:rPr>
            </w:pPr>
          </w:p>
        </w:tc>
        <w:tc>
          <w:tcPr>
            <w:tcW w:w="9198" w:type="dxa"/>
          </w:tcPr>
          <w:p w:rsidR="007922C2" w:rsidRDefault="007922C2" w:rsidP="00726D0C">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7922C2" w:rsidRDefault="007922C2" w:rsidP="00726D0C">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7922C2" w:rsidRPr="009C4765" w:rsidRDefault="007922C2" w:rsidP="00726D0C">
            <w:pPr>
              <w:spacing w:line="360" w:lineRule="auto"/>
              <w:ind w:firstLineChars="200" w:firstLine="400"/>
              <w:rPr>
                <w:rFonts w:ascii="宋体" w:hAnsi="宋体"/>
                <w:sz w:val="20"/>
              </w:rPr>
            </w:pPr>
            <w:r w:rsidRPr="009C4765">
              <w:rPr>
                <w:rFonts w:ascii="宋体" w:hAnsi="宋体"/>
                <w:sz w:val="20"/>
              </w:rPr>
              <w:t>质量目标：</w:t>
            </w:r>
          </w:p>
          <w:p w:rsidR="007922C2" w:rsidRPr="009C4765" w:rsidRDefault="007922C2" w:rsidP="00726D0C">
            <w:pPr>
              <w:spacing w:line="360" w:lineRule="auto"/>
              <w:ind w:firstLineChars="200" w:firstLine="400"/>
              <w:rPr>
                <w:rFonts w:ascii="宋体" w:hAnsi="宋体"/>
                <w:sz w:val="20"/>
              </w:rPr>
            </w:pPr>
            <w:r w:rsidRPr="009C4765">
              <w:rPr>
                <w:rFonts w:ascii="宋体" w:hAnsi="宋体"/>
                <w:sz w:val="20"/>
              </w:rPr>
              <w:t>产品出厂合格率100%；</w:t>
            </w:r>
          </w:p>
          <w:p w:rsidR="007922C2" w:rsidRPr="009C4765" w:rsidRDefault="007922C2" w:rsidP="00726D0C">
            <w:pPr>
              <w:spacing w:line="360" w:lineRule="auto"/>
              <w:ind w:firstLineChars="200" w:firstLine="400"/>
              <w:rPr>
                <w:rFonts w:ascii="宋体" w:hAnsi="宋体"/>
                <w:sz w:val="20"/>
              </w:rPr>
            </w:pPr>
            <w:r w:rsidRPr="009C4765">
              <w:rPr>
                <w:rFonts w:ascii="宋体" w:hAnsi="宋体"/>
                <w:sz w:val="20"/>
              </w:rPr>
              <w:t>顾客满意度≥9</w:t>
            </w:r>
            <w:r w:rsidRPr="009C4765">
              <w:rPr>
                <w:rFonts w:ascii="宋体" w:hAnsi="宋体" w:hint="eastAsia"/>
                <w:sz w:val="20"/>
              </w:rPr>
              <w:t>5</w:t>
            </w:r>
            <w:r w:rsidRPr="009C4765">
              <w:rPr>
                <w:rFonts w:ascii="宋体" w:hAnsi="宋体"/>
                <w:sz w:val="20"/>
              </w:rPr>
              <w:t>分 ；</w:t>
            </w:r>
          </w:p>
          <w:p w:rsidR="007922C2" w:rsidRPr="009C4765" w:rsidRDefault="007922C2" w:rsidP="00726D0C">
            <w:pPr>
              <w:spacing w:line="360" w:lineRule="auto"/>
              <w:ind w:firstLineChars="200" w:firstLine="400"/>
              <w:rPr>
                <w:rFonts w:ascii="宋体" w:hAnsi="宋体"/>
                <w:sz w:val="20"/>
              </w:rPr>
            </w:pPr>
            <w:r w:rsidRPr="009C4765">
              <w:rPr>
                <w:rFonts w:ascii="宋体" w:hAnsi="宋体"/>
                <w:sz w:val="20"/>
              </w:rPr>
              <w:t>环保安全目标：</w:t>
            </w:r>
          </w:p>
          <w:p w:rsidR="007922C2" w:rsidRPr="009C4765" w:rsidRDefault="007922C2" w:rsidP="00726D0C">
            <w:pPr>
              <w:spacing w:line="360" w:lineRule="auto"/>
              <w:ind w:firstLineChars="200" w:firstLine="400"/>
              <w:rPr>
                <w:rFonts w:ascii="宋体" w:hAnsi="宋体"/>
                <w:sz w:val="20"/>
              </w:rPr>
            </w:pPr>
            <w:r w:rsidRPr="009C4765">
              <w:rPr>
                <w:rFonts w:ascii="宋体" w:hAnsi="宋体" w:hint="eastAsia"/>
                <w:sz w:val="20"/>
              </w:rPr>
              <w:t>固体废弃物分类管理，处理率为100%；</w:t>
            </w:r>
          </w:p>
          <w:p w:rsidR="007922C2" w:rsidRPr="009C4765" w:rsidRDefault="007922C2" w:rsidP="00726D0C">
            <w:pPr>
              <w:spacing w:line="360" w:lineRule="auto"/>
              <w:ind w:firstLineChars="200" w:firstLine="400"/>
              <w:rPr>
                <w:rFonts w:ascii="宋体" w:hAnsi="宋体"/>
                <w:sz w:val="20"/>
              </w:rPr>
            </w:pPr>
            <w:r w:rsidRPr="009C4765">
              <w:rPr>
                <w:rFonts w:ascii="宋体" w:hAnsi="宋体" w:hint="eastAsia"/>
                <w:sz w:val="20"/>
              </w:rPr>
              <w:t>重大火灾事故为0；</w:t>
            </w:r>
          </w:p>
          <w:p w:rsidR="007922C2" w:rsidRPr="009C4765" w:rsidRDefault="007922C2" w:rsidP="00726D0C">
            <w:pPr>
              <w:spacing w:line="360" w:lineRule="auto"/>
              <w:ind w:firstLineChars="200" w:firstLine="400"/>
              <w:rPr>
                <w:rFonts w:ascii="宋体" w:hAnsi="宋体"/>
                <w:sz w:val="20"/>
              </w:rPr>
            </w:pPr>
            <w:r w:rsidRPr="009C4765">
              <w:rPr>
                <w:rFonts w:ascii="宋体" w:hAnsi="宋体" w:hint="eastAsia"/>
                <w:sz w:val="20"/>
              </w:rPr>
              <w:t>职业病发病率为0；</w:t>
            </w:r>
          </w:p>
          <w:p w:rsidR="007922C2" w:rsidRPr="0031771D" w:rsidRDefault="007922C2" w:rsidP="00726D0C">
            <w:pPr>
              <w:spacing w:line="360" w:lineRule="auto"/>
              <w:ind w:firstLineChars="200" w:firstLine="400"/>
              <w:rPr>
                <w:rFonts w:ascii="宋体" w:hAnsi="宋体"/>
                <w:sz w:val="20"/>
              </w:rPr>
            </w:pPr>
            <w:r w:rsidRPr="009C4765">
              <w:rPr>
                <w:rFonts w:ascii="宋体" w:hAnsi="宋体" w:hint="eastAsia"/>
                <w:sz w:val="20"/>
              </w:rPr>
              <w:t>员工重大责任伤亡率为0</w:t>
            </w:r>
          </w:p>
          <w:p w:rsidR="007922C2" w:rsidRPr="00687E47" w:rsidRDefault="007922C2" w:rsidP="00726D0C">
            <w:pPr>
              <w:spacing w:line="360" w:lineRule="auto"/>
              <w:ind w:firstLineChars="200" w:firstLine="400"/>
              <w:rPr>
                <w:rFonts w:ascii="宋体" w:hAnsi="宋体"/>
                <w:sz w:val="20"/>
              </w:rPr>
            </w:pPr>
            <w:r w:rsidRPr="00687E47">
              <w:rPr>
                <w:rFonts w:ascii="宋体" w:hAnsi="宋体" w:hint="eastAsia"/>
                <w:sz w:val="20"/>
              </w:rPr>
              <w:t>提供《目标指标和管理方案》《目标指标和管理方案考核表》</w:t>
            </w:r>
          </w:p>
          <w:p w:rsidR="007922C2" w:rsidRDefault="007922C2" w:rsidP="00726D0C">
            <w:pPr>
              <w:spacing w:line="240" w:lineRule="exact"/>
              <w:rPr>
                <w:rFonts w:ascii="宋体" w:hAnsi="宋体"/>
                <w:b/>
                <w:color w:val="000000" w:themeColor="text1"/>
              </w:rPr>
            </w:pPr>
            <w:r w:rsidRPr="00687E47">
              <w:rPr>
                <w:rFonts w:ascii="宋体" w:hAnsi="宋体" w:hint="eastAsia"/>
                <w:sz w:val="20"/>
              </w:rPr>
              <w:t>以上目标指标均已完成，管理方案规定了措施方法、完成时间表、责任人、资金等情况。详见各部门记录。</w:t>
            </w:r>
          </w:p>
          <w:p w:rsidR="007922C2" w:rsidRPr="00DB7B3F" w:rsidRDefault="007922C2" w:rsidP="00726D0C">
            <w:pPr>
              <w:spacing w:line="240" w:lineRule="exact"/>
              <w:rPr>
                <w:rFonts w:ascii="宋体" w:hAnsi="宋体"/>
                <w:b/>
                <w:color w:val="000000" w:themeColor="text1"/>
              </w:rPr>
            </w:pPr>
          </w:p>
        </w:tc>
      </w:tr>
      <w:tr w:rsidR="007922C2">
        <w:trPr>
          <w:cantSplit/>
          <w:trHeight w:val="1502"/>
          <w:jc w:val="center"/>
        </w:trPr>
        <w:tc>
          <w:tcPr>
            <w:tcW w:w="720" w:type="dxa"/>
            <w:vMerge/>
            <w:vAlign w:val="center"/>
          </w:tcPr>
          <w:p w:rsidR="007922C2" w:rsidRDefault="007922C2">
            <w:pPr>
              <w:spacing w:line="240" w:lineRule="exact"/>
              <w:jc w:val="center"/>
              <w:rPr>
                <w:b/>
                <w:sz w:val="20"/>
              </w:rPr>
            </w:pPr>
          </w:p>
        </w:tc>
        <w:tc>
          <w:tcPr>
            <w:tcW w:w="9198" w:type="dxa"/>
          </w:tcPr>
          <w:p w:rsidR="007922C2" w:rsidRDefault="007922C2" w:rsidP="00726D0C">
            <w:pPr>
              <w:spacing w:line="240" w:lineRule="exact"/>
              <w:rPr>
                <w:rFonts w:ascii="宋体" w:hAnsi="宋体"/>
                <w:b/>
                <w:color w:val="000000" w:themeColor="text1"/>
                <w:sz w:val="20"/>
              </w:rPr>
            </w:pPr>
            <w:r>
              <w:rPr>
                <w:rFonts w:hint="eastAsia"/>
                <w:b/>
                <w:color w:val="000000" w:themeColor="text1"/>
                <w:sz w:val="20"/>
              </w:rPr>
              <w:t xml:space="preserve">6.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7922C2" w:rsidRPr="009C4765" w:rsidRDefault="007922C2" w:rsidP="00726D0C">
            <w:pPr>
              <w:spacing w:line="360" w:lineRule="auto"/>
              <w:ind w:firstLineChars="200" w:firstLine="400"/>
              <w:rPr>
                <w:rFonts w:ascii="宋体" w:hAnsi="宋体"/>
                <w:sz w:val="20"/>
              </w:rPr>
            </w:pPr>
            <w:r w:rsidRPr="009C4765">
              <w:rPr>
                <w:rFonts w:ascii="宋体" w:hAnsi="宋体" w:hint="eastAsia"/>
                <w:sz w:val="20"/>
              </w:rPr>
              <w:t>策划了公司的管理体系文件，包括：</w:t>
            </w:r>
          </w:p>
          <w:p w:rsidR="007922C2" w:rsidRPr="009C4765" w:rsidRDefault="007922C2" w:rsidP="00726D0C">
            <w:pPr>
              <w:spacing w:line="360" w:lineRule="auto"/>
              <w:ind w:firstLineChars="200" w:firstLine="400"/>
              <w:rPr>
                <w:rFonts w:ascii="宋体" w:hAnsi="宋体"/>
                <w:sz w:val="20"/>
              </w:rPr>
            </w:pPr>
            <w:r w:rsidRPr="009C4765">
              <w:rPr>
                <w:rFonts w:ascii="宋体" w:hAnsi="宋体" w:hint="eastAsia"/>
                <w:sz w:val="20"/>
              </w:rPr>
              <w:t>《管理手册》C/0版，按ISO45001：2018新版标准修订文件，管理体系于2020年10月12日正式实施。</w:t>
            </w:r>
          </w:p>
          <w:p w:rsidR="007922C2" w:rsidRPr="009C4765" w:rsidRDefault="007922C2" w:rsidP="00726D0C">
            <w:pPr>
              <w:spacing w:line="360" w:lineRule="auto"/>
              <w:ind w:firstLineChars="200" w:firstLine="400"/>
              <w:rPr>
                <w:rFonts w:ascii="宋体" w:hAnsi="宋体"/>
                <w:sz w:val="20"/>
              </w:rPr>
            </w:pPr>
            <w:r w:rsidRPr="009C4765">
              <w:rPr>
                <w:rFonts w:ascii="宋体" w:hAnsi="宋体" w:hint="eastAsia"/>
                <w:sz w:val="20"/>
              </w:rPr>
              <w:t>另程序文件26个，C/0版，2020年10月12日正式实施；</w:t>
            </w:r>
          </w:p>
          <w:p w:rsidR="007922C2" w:rsidRPr="009C4765" w:rsidRDefault="007922C2" w:rsidP="00726D0C">
            <w:pPr>
              <w:spacing w:line="360" w:lineRule="auto"/>
              <w:ind w:firstLineChars="200" w:firstLine="400"/>
              <w:rPr>
                <w:rFonts w:ascii="宋体" w:hAnsi="宋体"/>
                <w:sz w:val="20"/>
              </w:rPr>
            </w:pPr>
            <w:r w:rsidRPr="009C4765">
              <w:rPr>
                <w:rFonts w:ascii="宋体" w:hAnsi="宋体" w:hint="eastAsia"/>
                <w:sz w:val="20"/>
              </w:rPr>
              <w:t>管理制度：安全教育管理制度、仓库安全管理制度、“5S”活动细则、消防安全管理制度、产品技术指标及检验规程等；</w:t>
            </w:r>
          </w:p>
          <w:p w:rsidR="007922C2" w:rsidRPr="009C4765" w:rsidRDefault="007922C2" w:rsidP="00726D0C">
            <w:pPr>
              <w:spacing w:line="360" w:lineRule="auto"/>
              <w:ind w:firstLineChars="200" w:firstLine="400"/>
              <w:rPr>
                <w:rFonts w:ascii="宋体" w:hAnsi="宋体"/>
                <w:sz w:val="20"/>
              </w:rPr>
            </w:pPr>
            <w:r w:rsidRPr="009C4765">
              <w:rPr>
                <w:rFonts w:ascii="宋体" w:hAnsi="宋体" w:hint="eastAsia"/>
                <w:sz w:val="20"/>
              </w:rPr>
              <w:t>作业指导书：下料(剪板)作业指导书、冲压作业指导书、折弯作业指导书、、点焊机作业指导书、电焊机作业指导书、喷涂作业指导书等；</w:t>
            </w:r>
          </w:p>
          <w:p w:rsidR="007922C2" w:rsidRPr="009C4765" w:rsidRDefault="007922C2" w:rsidP="00726D0C">
            <w:pPr>
              <w:spacing w:line="360" w:lineRule="auto"/>
              <w:ind w:firstLineChars="200" w:firstLine="400"/>
              <w:rPr>
                <w:rFonts w:ascii="宋体" w:hAnsi="宋体"/>
                <w:sz w:val="20"/>
              </w:rPr>
            </w:pPr>
            <w:r w:rsidRPr="009C4765">
              <w:rPr>
                <w:rFonts w:ascii="宋体" w:hAnsi="宋体" w:hint="eastAsia"/>
                <w:sz w:val="20"/>
              </w:rPr>
              <w:t>建立有外来文件清单，收集中华人民共和国产品质量法、中华人民共和国安全生产法、中华人民共和国环境保护法、金库门通用技术条件GA/T143-1996、金库门JR/T 0001-2000、金属家具通用技术条件GB/T3325-2017法律法规和技术标准、规范等17个；</w:t>
            </w:r>
          </w:p>
          <w:p w:rsidR="007922C2" w:rsidRPr="009C4765" w:rsidRDefault="007922C2" w:rsidP="00726D0C">
            <w:pPr>
              <w:spacing w:line="360" w:lineRule="auto"/>
              <w:ind w:firstLineChars="200" w:firstLine="400"/>
              <w:rPr>
                <w:rFonts w:ascii="宋体" w:hAnsi="宋体"/>
                <w:sz w:val="20"/>
              </w:rPr>
            </w:pPr>
            <w:r w:rsidRPr="009C4765">
              <w:rPr>
                <w:rFonts w:ascii="宋体" w:hAnsi="宋体" w:hint="eastAsia"/>
                <w:sz w:val="20"/>
              </w:rPr>
              <w:t>建立环境、职业健康安全法律法规和其他要求清单，共98个。</w:t>
            </w:r>
          </w:p>
          <w:p w:rsidR="007922C2" w:rsidRPr="00DB7B3F" w:rsidRDefault="007922C2" w:rsidP="00726D0C">
            <w:pPr>
              <w:spacing w:line="360" w:lineRule="auto"/>
              <w:ind w:firstLineChars="200" w:firstLine="400"/>
              <w:rPr>
                <w:rFonts w:ascii="宋体" w:hAnsi="宋体"/>
                <w:b/>
                <w:color w:val="000000" w:themeColor="text1"/>
                <w:sz w:val="20"/>
              </w:rPr>
            </w:pPr>
            <w:r w:rsidRPr="009C4765">
              <w:rPr>
                <w:rFonts w:ascii="宋体" w:hAnsi="宋体" w:hint="eastAsia"/>
                <w:sz w:val="20"/>
              </w:rPr>
              <w:t>文件化管理体系目前基本满足要求。</w:t>
            </w:r>
          </w:p>
        </w:tc>
      </w:tr>
      <w:tr w:rsidR="007922C2">
        <w:trPr>
          <w:cantSplit/>
          <w:trHeight w:val="1520"/>
          <w:jc w:val="center"/>
        </w:trPr>
        <w:tc>
          <w:tcPr>
            <w:tcW w:w="720" w:type="dxa"/>
            <w:vMerge w:val="restart"/>
            <w:textDirection w:val="tbRlV"/>
            <w:vAlign w:val="center"/>
          </w:tcPr>
          <w:p w:rsidR="007922C2" w:rsidRDefault="007922C2">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922C2" w:rsidRDefault="007922C2" w:rsidP="00726D0C">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7922C2" w:rsidRDefault="007922C2" w:rsidP="00726D0C">
            <w:pPr>
              <w:spacing w:line="300" w:lineRule="exact"/>
              <w:rPr>
                <w:rFonts w:ascii="宋体" w:hAnsi="宋体"/>
                <w:b/>
                <w:color w:val="000000" w:themeColor="text1"/>
                <w:sz w:val="20"/>
              </w:rPr>
            </w:pPr>
            <w:r>
              <w:rPr>
                <w:rFonts w:ascii="宋体" w:hAnsi="宋体" w:hint="eastAsia"/>
                <w:sz w:val="20"/>
              </w:rPr>
              <w:t>公司编制文件化的《组织架构》和《岗位说明书》，确定并配备所需的人员，以有效实施三标一体化管理体系并运行和控制其过程。</w:t>
            </w:r>
          </w:p>
        </w:tc>
      </w:tr>
      <w:tr w:rsidR="007922C2">
        <w:trPr>
          <w:cantSplit/>
          <w:trHeight w:val="1400"/>
          <w:jc w:val="center"/>
        </w:trPr>
        <w:tc>
          <w:tcPr>
            <w:tcW w:w="720" w:type="dxa"/>
            <w:vMerge/>
            <w:textDirection w:val="tbRlV"/>
            <w:vAlign w:val="center"/>
          </w:tcPr>
          <w:p w:rsidR="007922C2" w:rsidRDefault="007922C2">
            <w:pPr>
              <w:spacing w:line="240" w:lineRule="exact"/>
              <w:ind w:left="113" w:right="113"/>
              <w:jc w:val="center"/>
              <w:rPr>
                <w:b/>
                <w:szCs w:val="21"/>
              </w:rPr>
            </w:pPr>
          </w:p>
        </w:tc>
        <w:tc>
          <w:tcPr>
            <w:tcW w:w="9198" w:type="dxa"/>
          </w:tcPr>
          <w:p w:rsidR="007922C2" w:rsidRDefault="007922C2" w:rsidP="00726D0C">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7922C2" w:rsidRPr="007922C2" w:rsidRDefault="007922C2" w:rsidP="00726D0C">
            <w:pPr>
              <w:spacing w:line="240" w:lineRule="exact"/>
              <w:rPr>
                <w:rFonts w:ascii="宋体" w:hAnsi="宋体"/>
                <w:color w:val="000000" w:themeColor="text1"/>
                <w:sz w:val="20"/>
              </w:rPr>
            </w:pPr>
            <w:r w:rsidRPr="007922C2">
              <w:rPr>
                <w:rFonts w:ascii="宋体" w:hAnsi="宋体" w:hint="eastAsia"/>
                <w:color w:val="000000" w:themeColor="text1"/>
                <w:sz w:val="20"/>
              </w:rPr>
              <w:t>主要包括剪板机、冲床、激光切割机、喷塑线、切割机、冲床、折弯机、电焊机、CO2气体保护焊机、烤炉等生产设备，设备运转正常，维护保养良好。</w:t>
            </w:r>
          </w:p>
        </w:tc>
      </w:tr>
      <w:tr w:rsidR="007922C2">
        <w:trPr>
          <w:cantSplit/>
          <w:trHeight w:val="885"/>
          <w:jc w:val="center"/>
        </w:trPr>
        <w:tc>
          <w:tcPr>
            <w:tcW w:w="720" w:type="dxa"/>
            <w:vMerge/>
            <w:textDirection w:val="tbRlV"/>
            <w:vAlign w:val="center"/>
          </w:tcPr>
          <w:p w:rsidR="007922C2" w:rsidRDefault="007922C2">
            <w:pPr>
              <w:spacing w:line="240" w:lineRule="exact"/>
              <w:ind w:left="113" w:right="113"/>
              <w:jc w:val="center"/>
              <w:rPr>
                <w:b/>
                <w:szCs w:val="21"/>
              </w:rPr>
            </w:pPr>
          </w:p>
        </w:tc>
        <w:tc>
          <w:tcPr>
            <w:tcW w:w="9198" w:type="dxa"/>
          </w:tcPr>
          <w:p w:rsidR="007922C2" w:rsidRDefault="007922C2" w:rsidP="00726D0C">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7922C2" w:rsidRPr="007922C2" w:rsidRDefault="007922C2" w:rsidP="007922C2">
            <w:pPr>
              <w:ind w:firstLineChars="200" w:firstLine="400"/>
              <w:rPr>
                <w:sz w:val="20"/>
              </w:rPr>
            </w:pPr>
            <w:r w:rsidRPr="007922C2">
              <w:rPr>
                <w:rFonts w:hint="eastAsia"/>
                <w:sz w:val="20"/>
              </w:rPr>
              <w:t>现场观察办公区、生产车间环境卫生管理，工作场所布局合理，总面积约</w:t>
            </w:r>
            <w:r w:rsidRPr="007922C2">
              <w:rPr>
                <w:rFonts w:hint="eastAsia"/>
                <w:sz w:val="20"/>
              </w:rPr>
              <w:t>15000</w:t>
            </w:r>
            <w:r w:rsidRPr="007922C2">
              <w:rPr>
                <w:rFonts w:hint="eastAsia"/>
                <w:sz w:val="20"/>
              </w:rPr>
              <w:t>平方米，温湿度适宜，照明良好，满足办公需求。有“办公环境卫生管理制度”、“安全防火规定等规章制度”等规章制度。运行环境满足要求</w:t>
            </w:r>
          </w:p>
          <w:p w:rsidR="007922C2" w:rsidRPr="007922C2" w:rsidRDefault="007922C2" w:rsidP="007922C2">
            <w:pPr>
              <w:ind w:firstLineChars="200" w:firstLine="400"/>
              <w:rPr>
                <w:sz w:val="20"/>
              </w:rPr>
            </w:pPr>
            <w:r w:rsidRPr="007922C2">
              <w:rPr>
                <w:rFonts w:hint="eastAsia"/>
                <w:sz w:val="20"/>
              </w:rPr>
              <w:t>经与主管人员交谈，其对本部门在本条款管理中的职责、分工和接口关系清楚掌握，基本符合文件要求。</w:t>
            </w:r>
          </w:p>
          <w:p w:rsidR="007922C2" w:rsidRPr="007922C2" w:rsidRDefault="007922C2" w:rsidP="007922C2">
            <w:pPr>
              <w:ind w:firstLineChars="200" w:firstLine="400"/>
              <w:rPr>
                <w:sz w:val="20"/>
              </w:rPr>
            </w:pPr>
            <w:r w:rsidRPr="007922C2">
              <w:rPr>
                <w:rFonts w:hint="eastAsia"/>
                <w:sz w:val="20"/>
              </w:rPr>
              <w:t>公司定期举行旅游活动、体检等，已缓解员工的心理压力、过度疲劳等。</w:t>
            </w:r>
          </w:p>
          <w:p w:rsidR="007922C2" w:rsidRPr="007922C2" w:rsidRDefault="007922C2" w:rsidP="007922C2">
            <w:pPr>
              <w:ind w:firstLineChars="200" w:firstLine="400"/>
              <w:rPr>
                <w:sz w:val="20"/>
              </w:rPr>
            </w:pPr>
            <w:r w:rsidRPr="007922C2">
              <w:rPr>
                <w:rFonts w:hint="eastAsia"/>
                <w:sz w:val="20"/>
              </w:rPr>
              <w:t>公司现场观察，公司办公场所和生产场所均环境良好，满足办公需要，无特殊环境要求。</w:t>
            </w:r>
          </w:p>
          <w:p w:rsidR="007922C2" w:rsidRPr="00DB7B3F" w:rsidRDefault="007922C2" w:rsidP="00726D0C">
            <w:pPr>
              <w:spacing w:line="240" w:lineRule="exact"/>
              <w:rPr>
                <w:rFonts w:ascii="宋体" w:hAnsi="宋体"/>
                <w:b/>
                <w:color w:val="000000" w:themeColor="text1"/>
                <w:sz w:val="20"/>
              </w:rPr>
            </w:pPr>
          </w:p>
        </w:tc>
      </w:tr>
      <w:tr w:rsidR="007922C2">
        <w:trPr>
          <w:cantSplit/>
          <w:trHeight w:val="982"/>
          <w:jc w:val="center"/>
        </w:trPr>
        <w:tc>
          <w:tcPr>
            <w:tcW w:w="720" w:type="dxa"/>
            <w:vMerge/>
            <w:textDirection w:val="tbRlV"/>
            <w:vAlign w:val="center"/>
          </w:tcPr>
          <w:p w:rsidR="007922C2" w:rsidRDefault="007922C2">
            <w:pPr>
              <w:spacing w:line="240" w:lineRule="exact"/>
              <w:ind w:left="113" w:right="113"/>
              <w:jc w:val="center"/>
              <w:rPr>
                <w:b/>
                <w:szCs w:val="21"/>
              </w:rPr>
            </w:pPr>
          </w:p>
        </w:tc>
        <w:tc>
          <w:tcPr>
            <w:tcW w:w="9198" w:type="dxa"/>
          </w:tcPr>
          <w:p w:rsidR="007922C2" w:rsidRDefault="007922C2" w:rsidP="00726D0C">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7922C2" w:rsidRPr="00AC5244" w:rsidRDefault="007922C2" w:rsidP="007922C2">
            <w:pPr>
              <w:spacing w:line="360" w:lineRule="auto"/>
              <w:ind w:firstLineChars="200" w:firstLine="400"/>
              <w:rPr>
                <w:rFonts w:ascii="宋体" w:hAnsi="宋体"/>
                <w:sz w:val="20"/>
              </w:rPr>
            </w:pPr>
            <w:r w:rsidRPr="007922C2">
              <w:rPr>
                <w:rFonts w:ascii="宋体" w:hAnsi="宋体" w:hint="eastAsia"/>
                <w:sz w:val="20"/>
              </w:rPr>
              <w:t>质检部负责保留作为监视和测量资源适合其用途的证据的形成文件的信息，提供卡尺、钢卷尺检定/</w:t>
            </w:r>
            <w:r>
              <w:rPr>
                <w:rFonts w:ascii="宋体" w:hAnsi="宋体" w:hint="eastAsia"/>
                <w:sz w:val="20"/>
              </w:rPr>
              <w:t>校准证书</w:t>
            </w:r>
            <w:r>
              <w:rPr>
                <w:rFonts w:ascii="宋体" w:hAnsi="宋体"/>
                <w:sz w:val="20"/>
              </w:rPr>
              <w:t>，符合要求</w:t>
            </w:r>
            <w:r>
              <w:rPr>
                <w:rFonts w:ascii="宋体" w:hAnsi="宋体"/>
                <w:sz w:val="20"/>
              </w:rPr>
              <w:t>。</w:t>
            </w:r>
          </w:p>
          <w:p w:rsidR="007922C2" w:rsidRPr="00806D9C" w:rsidRDefault="007922C2" w:rsidP="00726D0C">
            <w:pPr>
              <w:spacing w:line="240" w:lineRule="exact"/>
              <w:rPr>
                <w:rFonts w:ascii="宋体" w:hAnsi="宋体"/>
                <w:b/>
                <w:color w:val="000000" w:themeColor="text1"/>
                <w:sz w:val="20"/>
              </w:rPr>
            </w:pPr>
          </w:p>
        </w:tc>
      </w:tr>
      <w:tr w:rsidR="007922C2">
        <w:trPr>
          <w:cantSplit/>
          <w:trHeight w:val="1126"/>
          <w:jc w:val="center"/>
        </w:trPr>
        <w:tc>
          <w:tcPr>
            <w:tcW w:w="720" w:type="dxa"/>
            <w:vMerge/>
            <w:textDirection w:val="tbRlV"/>
            <w:vAlign w:val="center"/>
          </w:tcPr>
          <w:p w:rsidR="007922C2" w:rsidRDefault="007922C2">
            <w:pPr>
              <w:spacing w:line="240" w:lineRule="exact"/>
              <w:ind w:left="113" w:right="113"/>
              <w:jc w:val="center"/>
              <w:rPr>
                <w:b/>
                <w:szCs w:val="21"/>
              </w:rPr>
            </w:pPr>
          </w:p>
        </w:tc>
        <w:tc>
          <w:tcPr>
            <w:tcW w:w="9198" w:type="dxa"/>
          </w:tcPr>
          <w:p w:rsidR="007922C2" w:rsidRDefault="007922C2" w:rsidP="00726D0C">
            <w:pPr>
              <w:spacing w:line="240" w:lineRule="exact"/>
              <w:rPr>
                <w:rFonts w:ascii="宋体" w:hAnsi="宋体"/>
                <w:b/>
                <w:color w:val="000000" w:themeColor="text1"/>
                <w:sz w:val="20"/>
              </w:rPr>
            </w:pPr>
            <w:r>
              <w:rPr>
                <w:rFonts w:ascii="宋体" w:hAnsi="宋体" w:hint="eastAsia"/>
                <w:b/>
                <w:color w:val="000000" w:themeColor="text1"/>
                <w:sz w:val="20"/>
              </w:rPr>
              <w:t>知识</w:t>
            </w:r>
          </w:p>
          <w:p w:rsidR="007922C2" w:rsidRPr="007922C2" w:rsidRDefault="007922C2" w:rsidP="007922C2">
            <w:pPr>
              <w:ind w:firstLineChars="200" w:firstLine="400"/>
              <w:rPr>
                <w:sz w:val="20"/>
              </w:rPr>
            </w:pPr>
            <w:r w:rsidRPr="007922C2">
              <w:rPr>
                <w:rFonts w:hint="eastAsia"/>
                <w:sz w:val="20"/>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922C2" w:rsidRPr="00806D9C" w:rsidRDefault="007922C2" w:rsidP="00726D0C">
            <w:pPr>
              <w:spacing w:line="240" w:lineRule="exact"/>
              <w:rPr>
                <w:rFonts w:ascii="宋体" w:hAnsi="宋体"/>
                <w:b/>
                <w:color w:val="000000" w:themeColor="text1"/>
                <w:sz w:val="20"/>
              </w:rPr>
            </w:pPr>
          </w:p>
        </w:tc>
      </w:tr>
      <w:tr w:rsidR="003B6600">
        <w:trPr>
          <w:cantSplit/>
          <w:trHeight w:val="1409"/>
          <w:jc w:val="center"/>
        </w:trPr>
        <w:tc>
          <w:tcPr>
            <w:tcW w:w="720" w:type="dxa"/>
            <w:vMerge/>
            <w:textDirection w:val="tbRlV"/>
            <w:vAlign w:val="center"/>
          </w:tcPr>
          <w:p w:rsidR="005B46B4" w:rsidRDefault="0033212C">
            <w:pPr>
              <w:spacing w:line="240" w:lineRule="exact"/>
              <w:ind w:left="113" w:right="113"/>
              <w:jc w:val="center"/>
              <w:rPr>
                <w:b/>
                <w:szCs w:val="21"/>
              </w:rPr>
            </w:pPr>
          </w:p>
        </w:tc>
        <w:tc>
          <w:tcPr>
            <w:tcW w:w="9198" w:type="dxa"/>
          </w:tcPr>
          <w:p w:rsidR="005B46B4" w:rsidRDefault="0033212C">
            <w:pPr>
              <w:spacing w:line="240" w:lineRule="exact"/>
              <w:rPr>
                <w:rFonts w:ascii="宋体" w:hAnsi="宋体" w:hint="eastAsia"/>
                <w:b/>
                <w:sz w:val="21"/>
                <w:szCs w:val="21"/>
              </w:rPr>
            </w:pPr>
            <w:r w:rsidRPr="005D6D93">
              <w:rPr>
                <w:rFonts w:ascii="宋体" w:hAnsi="宋体" w:hint="eastAsia"/>
                <w:b/>
                <w:sz w:val="21"/>
                <w:szCs w:val="21"/>
              </w:rPr>
              <w:t>环保设施：</w:t>
            </w:r>
          </w:p>
          <w:p w:rsidR="007922C2" w:rsidRPr="005D6D93" w:rsidRDefault="00E10EBA">
            <w:pPr>
              <w:spacing w:line="240" w:lineRule="exact"/>
              <w:rPr>
                <w:rFonts w:ascii="宋体" w:hAnsi="宋体"/>
                <w:b/>
                <w:sz w:val="21"/>
                <w:szCs w:val="21"/>
              </w:rPr>
            </w:pPr>
            <w:r>
              <w:rPr>
                <w:rFonts w:ascii="宋体" w:hAnsi="宋体" w:hint="eastAsia"/>
                <w:sz w:val="18"/>
                <w:szCs w:val="18"/>
              </w:rPr>
              <w:t>灭火器、消防栓、警示牌</w:t>
            </w:r>
            <w:r w:rsidR="007922C2">
              <w:rPr>
                <w:rFonts w:ascii="宋体" w:hAnsi="宋体" w:hint="eastAsia"/>
                <w:sz w:val="18"/>
                <w:szCs w:val="18"/>
              </w:rPr>
              <w:t>等</w:t>
            </w:r>
          </w:p>
        </w:tc>
      </w:tr>
      <w:tr w:rsidR="003B6600">
        <w:trPr>
          <w:cantSplit/>
          <w:trHeight w:val="1258"/>
          <w:jc w:val="center"/>
        </w:trPr>
        <w:tc>
          <w:tcPr>
            <w:tcW w:w="720" w:type="dxa"/>
            <w:vMerge/>
            <w:textDirection w:val="tbRlV"/>
            <w:vAlign w:val="center"/>
          </w:tcPr>
          <w:p w:rsidR="005B46B4" w:rsidRDefault="0033212C">
            <w:pPr>
              <w:spacing w:line="240" w:lineRule="exact"/>
              <w:ind w:left="113" w:right="113"/>
              <w:jc w:val="center"/>
              <w:rPr>
                <w:b/>
                <w:szCs w:val="21"/>
              </w:rPr>
            </w:pPr>
          </w:p>
        </w:tc>
        <w:tc>
          <w:tcPr>
            <w:tcW w:w="9198" w:type="dxa"/>
          </w:tcPr>
          <w:p w:rsidR="005B46B4" w:rsidRPr="005D6D93" w:rsidRDefault="0033212C" w:rsidP="00E10EBA">
            <w:pPr>
              <w:spacing w:line="240" w:lineRule="exact"/>
              <w:rPr>
                <w:rFonts w:ascii="宋体" w:hAnsi="宋体"/>
                <w:b/>
                <w:sz w:val="21"/>
                <w:szCs w:val="21"/>
              </w:rPr>
            </w:pPr>
            <w:r w:rsidRPr="005D6D93">
              <w:rPr>
                <w:rFonts w:ascii="宋体" w:hAnsi="宋体" w:hint="eastAsia"/>
                <w:b/>
                <w:sz w:val="21"/>
                <w:szCs w:val="21"/>
              </w:rPr>
              <w:t>职业健康安全设施：</w:t>
            </w:r>
            <w:r w:rsidR="00E10EBA" w:rsidRPr="005D6D93">
              <w:rPr>
                <w:rFonts w:ascii="宋体" w:hAnsi="宋体"/>
                <w:b/>
                <w:sz w:val="21"/>
                <w:szCs w:val="21"/>
              </w:rPr>
              <w:t xml:space="preserve"> </w:t>
            </w:r>
          </w:p>
        </w:tc>
      </w:tr>
      <w:tr w:rsidR="003B6600">
        <w:trPr>
          <w:cantSplit/>
          <w:trHeight w:val="2531"/>
          <w:jc w:val="center"/>
        </w:trPr>
        <w:tc>
          <w:tcPr>
            <w:tcW w:w="720" w:type="dxa"/>
            <w:vMerge w:val="restart"/>
            <w:textDirection w:val="tbRlV"/>
            <w:vAlign w:val="center"/>
          </w:tcPr>
          <w:p w:rsidR="005B46B4" w:rsidRDefault="0033212C">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33212C">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33212C">
            <w:pPr>
              <w:spacing w:line="300" w:lineRule="exact"/>
              <w:ind w:left="1"/>
              <w:rPr>
                <w:rFonts w:ascii="宋体" w:hAnsi="宋体" w:hint="eastAsia"/>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E10EBA" w:rsidRPr="005D6D93" w:rsidRDefault="00E10EBA">
            <w:pPr>
              <w:spacing w:line="300" w:lineRule="exact"/>
              <w:ind w:left="1"/>
              <w:rPr>
                <w:rFonts w:ascii="宋体" w:hAnsi="宋体"/>
                <w:b/>
                <w:sz w:val="21"/>
                <w:szCs w:val="21"/>
              </w:rPr>
            </w:pPr>
            <w:r w:rsidRPr="00687E47">
              <w:rPr>
                <w:rFonts w:ascii="宋体" w:hAnsi="宋体" w:hint="eastAsia"/>
                <w:sz w:val="20"/>
              </w:rPr>
              <w:t>方针符合组织的宗旨，</w:t>
            </w:r>
            <w:r>
              <w:rPr>
                <w:rFonts w:ascii="宋体" w:hAnsi="宋体" w:hint="eastAsia"/>
                <w:sz w:val="20"/>
              </w:rPr>
              <w:t>一体化管理方针形成文件传达到全体员工，确保得到有效控制，使全体员工正确理解并坚决执行，且应定期对其适宜性进行评审。</w:t>
            </w:r>
          </w:p>
        </w:tc>
      </w:tr>
      <w:tr w:rsidR="003B6600">
        <w:trPr>
          <w:cantSplit/>
          <w:trHeight w:val="2553"/>
          <w:jc w:val="center"/>
        </w:trPr>
        <w:tc>
          <w:tcPr>
            <w:tcW w:w="720" w:type="dxa"/>
            <w:vMerge/>
            <w:vAlign w:val="center"/>
          </w:tcPr>
          <w:p w:rsidR="005B46B4" w:rsidRDefault="0033212C">
            <w:pPr>
              <w:spacing w:line="240" w:lineRule="exact"/>
              <w:jc w:val="center"/>
              <w:rPr>
                <w:b/>
                <w:szCs w:val="21"/>
              </w:rPr>
            </w:pPr>
          </w:p>
        </w:tc>
        <w:tc>
          <w:tcPr>
            <w:tcW w:w="9198" w:type="dxa"/>
          </w:tcPr>
          <w:p w:rsidR="005B46B4" w:rsidRPr="005D6D93" w:rsidRDefault="0033212C" w:rsidP="007922C2">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33212C">
            <w:pPr>
              <w:spacing w:line="240" w:lineRule="exact"/>
              <w:rPr>
                <w:rFonts w:ascii="宋体" w:hAnsi="宋体"/>
                <w:b/>
                <w:sz w:val="21"/>
                <w:szCs w:val="21"/>
              </w:rPr>
            </w:pPr>
          </w:p>
          <w:p w:rsidR="00E10EBA" w:rsidRDefault="00E10EBA" w:rsidP="00E10EBA">
            <w:pPr>
              <w:spacing w:line="240" w:lineRule="exact"/>
              <w:rPr>
                <w:rFonts w:ascii="宋体" w:hAnsi="宋体"/>
                <w:b/>
                <w:sz w:val="21"/>
                <w:szCs w:val="21"/>
              </w:rPr>
            </w:pPr>
            <w:r>
              <w:rPr>
                <w:rFonts w:ascii="宋体" w:hAnsi="宋体" w:hint="eastAsia"/>
                <w:b/>
                <w:sz w:val="21"/>
                <w:szCs w:val="21"/>
              </w:rPr>
              <w:t>内部沟通的情况：内部沟通方式：会议、数据信息传递、网络传播</w:t>
            </w:r>
          </w:p>
          <w:p w:rsidR="00E10EBA" w:rsidRDefault="00E10EBA" w:rsidP="00E10EBA">
            <w:pPr>
              <w:spacing w:line="240" w:lineRule="exact"/>
              <w:rPr>
                <w:rFonts w:ascii="宋体" w:hAnsi="宋体"/>
                <w:b/>
                <w:sz w:val="21"/>
                <w:szCs w:val="21"/>
              </w:rPr>
            </w:pPr>
            <w:r>
              <w:rPr>
                <w:rFonts w:ascii="宋体" w:hAnsi="宋体" w:hint="eastAsia"/>
                <w:b/>
                <w:sz w:val="21"/>
                <w:szCs w:val="21"/>
              </w:rPr>
              <w:t>内部沟通的效果：</w:t>
            </w:r>
            <w:r>
              <w:rPr>
                <w:rFonts w:asciiTheme="minorEastAsia" w:eastAsiaTheme="minorEastAsia" w:hAnsiTheme="minorEastAsia" w:cstheme="minorEastAsia" w:hint="eastAsia"/>
                <w:b/>
                <w:bCs/>
                <w:color w:val="000000" w:themeColor="text1"/>
                <w:sz w:val="21"/>
                <w:szCs w:val="21"/>
              </w:rPr>
              <w:t>良好</w:t>
            </w:r>
          </w:p>
          <w:p w:rsidR="00E10EBA" w:rsidRDefault="00E10EBA" w:rsidP="00E10EBA">
            <w:pPr>
              <w:spacing w:line="240" w:lineRule="exact"/>
              <w:rPr>
                <w:rFonts w:ascii="宋体" w:hAnsi="宋体"/>
                <w:b/>
                <w:sz w:val="21"/>
                <w:szCs w:val="21"/>
              </w:rPr>
            </w:pPr>
          </w:p>
          <w:p w:rsidR="00E10EBA" w:rsidRDefault="00E10EBA" w:rsidP="00E10EBA">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r>
              <w:rPr>
                <w:rFonts w:asciiTheme="minorEastAsia" w:eastAsiaTheme="minorEastAsia" w:hAnsiTheme="minorEastAsia" w:cstheme="minorEastAsia" w:hint="eastAsia"/>
                <w:b/>
                <w:bCs/>
                <w:color w:val="000000" w:themeColor="text1"/>
                <w:sz w:val="21"/>
                <w:szCs w:val="21"/>
              </w:rPr>
              <w:t>与客户、供应商、政府部门及其他相关方的沟通等</w:t>
            </w:r>
          </w:p>
          <w:p w:rsidR="00E10EBA" w:rsidRDefault="00E10EBA" w:rsidP="00E10EBA">
            <w:pPr>
              <w:spacing w:line="240" w:lineRule="exact"/>
              <w:rPr>
                <w:rFonts w:ascii="宋体" w:hAnsi="宋体"/>
                <w:b/>
                <w:sz w:val="21"/>
                <w:szCs w:val="21"/>
              </w:rPr>
            </w:pPr>
          </w:p>
          <w:p w:rsidR="00E10EBA" w:rsidRDefault="00E10EBA" w:rsidP="00E10EBA">
            <w:pPr>
              <w:spacing w:line="240" w:lineRule="exact"/>
              <w:rPr>
                <w:rFonts w:ascii="宋体" w:hAnsi="宋体"/>
                <w:b/>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填写）：内外部信息沟通渠道畅通</w:t>
            </w:r>
          </w:p>
          <w:p w:rsidR="00E10EBA" w:rsidRDefault="00E10EBA" w:rsidP="00E10EBA">
            <w:pPr>
              <w:spacing w:line="240" w:lineRule="exact"/>
              <w:rPr>
                <w:rFonts w:ascii="宋体" w:hAnsi="宋体"/>
                <w:b/>
                <w:sz w:val="21"/>
                <w:szCs w:val="21"/>
              </w:rPr>
            </w:pPr>
          </w:p>
          <w:p w:rsidR="00E10EBA" w:rsidRDefault="00E10EBA" w:rsidP="00E10EBA">
            <w:pPr>
              <w:spacing w:line="240" w:lineRule="exact"/>
              <w:rPr>
                <w:rFonts w:ascii="宋体" w:hAnsi="宋体"/>
                <w:b/>
                <w:sz w:val="21"/>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填写）：“相关方告知书”发放到相关方，沟通顺畅</w:t>
            </w:r>
          </w:p>
          <w:p w:rsidR="005B46B4" w:rsidRPr="00E10EBA" w:rsidRDefault="0033212C">
            <w:pPr>
              <w:spacing w:line="240" w:lineRule="exact"/>
              <w:rPr>
                <w:rFonts w:ascii="宋体" w:hAnsi="宋体"/>
                <w:b/>
                <w:sz w:val="21"/>
                <w:szCs w:val="21"/>
              </w:rPr>
            </w:pPr>
          </w:p>
          <w:p w:rsidR="005B46B4" w:rsidRPr="005D6D93" w:rsidRDefault="0033212C">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33212C">
            <w:pPr>
              <w:spacing w:line="240" w:lineRule="exact"/>
              <w:rPr>
                <w:rFonts w:ascii="宋体" w:hAnsi="宋体"/>
                <w:b/>
                <w:sz w:val="21"/>
                <w:szCs w:val="21"/>
              </w:rPr>
            </w:pPr>
          </w:p>
          <w:p w:rsidR="005B46B4" w:rsidRPr="005D6D93" w:rsidRDefault="0033212C">
            <w:pPr>
              <w:spacing w:line="240" w:lineRule="exact"/>
              <w:rPr>
                <w:rFonts w:ascii="宋体" w:hAnsi="宋体"/>
                <w:b/>
                <w:sz w:val="21"/>
                <w:szCs w:val="21"/>
              </w:rPr>
            </w:pPr>
          </w:p>
          <w:p w:rsidR="005B46B4" w:rsidRPr="005D6D93" w:rsidRDefault="0033212C">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3B6600">
        <w:trPr>
          <w:cantSplit/>
          <w:trHeight w:val="2250"/>
          <w:jc w:val="center"/>
        </w:trPr>
        <w:tc>
          <w:tcPr>
            <w:tcW w:w="720" w:type="dxa"/>
            <w:vMerge/>
            <w:vAlign w:val="center"/>
          </w:tcPr>
          <w:p w:rsidR="005B46B4" w:rsidRDefault="0033212C">
            <w:pPr>
              <w:spacing w:line="240" w:lineRule="exact"/>
              <w:jc w:val="center"/>
              <w:rPr>
                <w:b/>
                <w:szCs w:val="21"/>
              </w:rPr>
            </w:pPr>
          </w:p>
        </w:tc>
        <w:tc>
          <w:tcPr>
            <w:tcW w:w="9198" w:type="dxa"/>
          </w:tcPr>
          <w:p w:rsidR="005B46B4" w:rsidRPr="005D6D93" w:rsidRDefault="0033212C">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33212C" w:rsidP="007922C2">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E10EBA" w:rsidRPr="00174932" w:rsidRDefault="00E10EBA" w:rsidP="00E10EB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公司特殊过程是焊接和喷塑过程，对焊接和喷塑</w:t>
            </w:r>
            <w:r w:rsidRPr="00174932">
              <w:rPr>
                <w:rFonts w:hint="eastAsia"/>
                <w:color w:val="000000"/>
                <w:sz w:val="21"/>
                <w:szCs w:val="21"/>
              </w:rPr>
              <w:t>过程进行了过程确认</w:t>
            </w:r>
            <w:r>
              <w:rPr>
                <w:rFonts w:hint="eastAsia"/>
                <w:color w:val="000000"/>
                <w:sz w:val="21"/>
                <w:szCs w:val="21"/>
              </w:rPr>
              <w:t>，工艺成熟，未进行变更</w:t>
            </w:r>
            <w:r w:rsidRPr="00174932">
              <w:rPr>
                <w:rFonts w:hint="eastAsia"/>
                <w:color w:val="000000"/>
                <w:sz w:val="21"/>
                <w:szCs w:val="21"/>
              </w:rPr>
              <w:t>。</w:t>
            </w:r>
          </w:p>
          <w:p w:rsidR="00E10EBA" w:rsidRPr="00174932" w:rsidRDefault="00E10EBA" w:rsidP="00E10EB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公司依据客户订单，下达生产计划，接到定单后召开生产会议，进行生产、质量及管理工作协调。</w:t>
            </w:r>
          </w:p>
          <w:p w:rsidR="00E10EBA" w:rsidRPr="00174932" w:rsidRDefault="00E10EBA" w:rsidP="00E10EB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通过原材料检验、过程检验、成品检验等过程对产品质量、生产进度等进行监控。</w:t>
            </w:r>
          </w:p>
          <w:p w:rsidR="00E10EBA" w:rsidRPr="00174932" w:rsidRDefault="00E10EBA" w:rsidP="00E10EB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为生产过程提供了适宜的设备及环境，配备了胜任的人员。</w:t>
            </w:r>
          </w:p>
          <w:p w:rsidR="00E10EBA" w:rsidRPr="00174932" w:rsidRDefault="00E10EBA" w:rsidP="00E10EB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公司按照制定的产品检验规程、作业指导书、原料进货检验规程等文件对产品的生产和检验过程实施了过程控制，效果明显，未发生质量纠纷。</w:t>
            </w:r>
          </w:p>
          <w:p w:rsidR="005B46B4" w:rsidRPr="00E10EBA" w:rsidRDefault="0033212C">
            <w:pPr>
              <w:spacing w:line="240" w:lineRule="exact"/>
              <w:rPr>
                <w:rFonts w:ascii="宋体" w:hAnsi="宋体"/>
                <w:b/>
                <w:sz w:val="21"/>
                <w:szCs w:val="21"/>
              </w:rPr>
            </w:pPr>
          </w:p>
        </w:tc>
      </w:tr>
      <w:tr w:rsidR="003B6600">
        <w:trPr>
          <w:cantSplit/>
          <w:trHeight w:val="2250"/>
          <w:jc w:val="center"/>
        </w:trPr>
        <w:tc>
          <w:tcPr>
            <w:tcW w:w="720" w:type="dxa"/>
            <w:vMerge/>
            <w:vAlign w:val="center"/>
          </w:tcPr>
          <w:p w:rsidR="005B46B4" w:rsidRDefault="0033212C">
            <w:pPr>
              <w:spacing w:line="240" w:lineRule="exact"/>
              <w:jc w:val="center"/>
              <w:rPr>
                <w:b/>
                <w:szCs w:val="21"/>
              </w:rPr>
            </w:pPr>
          </w:p>
        </w:tc>
        <w:tc>
          <w:tcPr>
            <w:tcW w:w="9198" w:type="dxa"/>
          </w:tcPr>
          <w:p w:rsidR="005B46B4" w:rsidRPr="005D6D93" w:rsidRDefault="0033212C">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rsidRDefault="0033212C">
            <w:pPr>
              <w:spacing w:line="300" w:lineRule="exact"/>
              <w:rPr>
                <w:rFonts w:ascii="宋体" w:hAnsi="宋体"/>
                <w:b/>
                <w:sz w:val="21"/>
                <w:szCs w:val="21"/>
              </w:rPr>
            </w:pPr>
          </w:p>
          <w:p w:rsidR="00E10EBA" w:rsidRPr="00174932" w:rsidRDefault="00E10EBA" w:rsidP="00E10EB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企业参考国家行业主要有：</w:t>
            </w:r>
            <w:r w:rsidRPr="0028663B">
              <w:rPr>
                <w:rFonts w:hint="eastAsia"/>
                <w:color w:val="000000"/>
                <w:sz w:val="21"/>
                <w:szCs w:val="21"/>
              </w:rPr>
              <w:t>金属家具通用技术条件</w:t>
            </w:r>
            <w:r w:rsidRPr="0028663B">
              <w:rPr>
                <w:rFonts w:hint="eastAsia"/>
                <w:color w:val="000000"/>
                <w:sz w:val="21"/>
                <w:szCs w:val="21"/>
              </w:rPr>
              <w:t>GB/T3325-2017</w:t>
            </w:r>
            <w:r w:rsidRPr="0028663B">
              <w:rPr>
                <w:rFonts w:hint="eastAsia"/>
                <w:color w:val="000000"/>
                <w:sz w:val="21"/>
                <w:szCs w:val="21"/>
              </w:rPr>
              <w:t>、钢制文件柜技术条件</w:t>
            </w:r>
            <w:r w:rsidRPr="0028663B">
              <w:rPr>
                <w:rFonts w:hint="eastAsia"/>
                <w:color w:val="000000"/>
                <w:sz w:val="21"/>
                <w:szCs w:val="21"/>
              </w:rPr>
              <w:t>QB1097</w:t>
            </w:r>
            <w:r w:rsidRPr="0028663B">
              <w:rPr>
                <w:rFonts w:hint="eastAsia"/>
                <w:color w:val="000000"/>
                <w:sz w:val="21"/>
                <w:szCs w:val="21"/>
              </w:rPr>
              <w:t>—</w:t>
            </w:r>
            <w:r w:rsidRPr="0028663B">
              <w:rPr>
                <w:rFonts w:hint="eastAsia"/>
                <w:color w:val="000000"/>
                <w:sz w:val="21"/>
                <w:szCs w:val="21"/>
              </w:rPr>
              <w:t>2010</w:t>
            </w:r>
            <w:r w:rsidRPr="0028663B">
              <w:rPr>
                <w:rFonts w:hint="eastAsia"/>
                <w:color w:val="000000"/>
                <w:sz w:val="21"/>
                <w:szCs w:val="21"/>
              </w:rPr>
              <w:t>、钢制书架</w:t>
            </w:r>
            <w:r w:rsidRPr="0028663B">
              <w:rPr>
                <w:rFonts w:hint="eastAsia"/>
                <w:color w:val="000000"/>
                <w:sz w:val="21"/>
                <w:szCs w:val="21"/>
              </w:rPr>
              <w:t xml:space="preserve"> </w:t>
            </w:r>
            <w:r w:rsidRPr="0028663B">
              <w:rPr>
                <w:rFonts w:hint="eastAsia"/>
                <w:color w:val="000000"/>
                <w:sz w:val="21"/>
                <w:szCs w:val="21"/>
              </w:rPr>
              <w:t>第</w:t>
            </w:r>
            <w:r w:rsidRPr="0028663B">
              <w:rPr>
                <w:rFonts w:hint="eastAsia"/>
                <w:color w:val="000000"/>
                <w:sz w:val="21"/>
                <w:szCs w:val="21"/>
              </w:rPr>
              <w:t>1</w:t>
            </w:r>
            <w:r w:rsidRPr="0028663B">
              <w:rPr>
                <w:rFonts w:hint="eastAsia"/>
                <w:color w:val="000000"/>
                <w:sz w:val="21"/>
                <w:szCs w:val="21"/>
              </w:rPr>
              <w:t>部分：单、复柱书架</w:t>
            </w:r>
            <w:r w:rsidRPr="0028663B">
              <w:rPr>
                <w:rFonts w:hint="eastAsia"/>
                <w:color w:val="000000"/>
                <w:sz w:val="21"/>
                <w:szCs w:val="21"/>
              </w:rPr>
              <w:t>GB/T13677.1</w:t>
            </w:r>
            <w:r w:rsidRPr="0028663B">
              <w:rPr>
                <w:rFonts w:hint="eastAsia"/>
                <w:color w:val="000000"/>
                <w:sz w:val="21"/>
                <w:szCs w:val="21"/>
              </w:rPr>
              <w:t>—</w:t>
            </w:r>
            <w:r w:rsidRPr="0028663B">
              <w:rPr>
                <w:rFonts w:hint="eastAsia"/>
                <w:color w:val="000000"/>
                <w:sz w:val="21"/>
                <w:szCs w:val="21"/>
              </w:rPr>
              <w:t>2015</w:t>
            </w:r>
            <w:r w:rsidRPr="0028663B">
              <w:rPr>
                <w:rFonts w:hint="eastAsia"/>
                <w:color w:val="000000"/>
                <w:sz w:val="21"/>
                <w:szCs w:val="21"/>
              </w:rPr>
              <w:t>、钢制书架</w:t>
            </w:r>
            <w:r w:rsidRPr="0028663B">
              <w:rPr>
                <w:rFonts w:hint="eastAsia"/>
                <w:color w:val="000000"/>
                <w:sz w:val="21"/>
                <w:szCs w:val="21"/>
              </w:rPr>
              <w:t xml:space="preserve"> </w:t>
            </w:r>
            <w:r w:rsidRPr="0028663B">
              <w:rPr>
                <w:rFonts w:hint="eastAsia"/>
                <w:color w:val="000000"/>
                <w:sz w:val="21"/>
                <w:szCs w:val="21"/>
              </w:rPr>
              <w:t>第</w:t>
            </w:r>
            <w:r w:rsidRPr="0028663B">
              <w:rPr>
                <w:rFonts w:hint="eastAsia"/>
                <w:color w:val="000000"/>
                <w:sz w:val="21"/>
                <w:szCs w:val="21"/>
              </w:rPr>
              <w:t>3</w:t>
            </w:r>
            <w:r w:rsidRPr="0028663B">
              <w:rPr>
                <w:rFonts w:hint="eastAsia"/>
                <w:color w:val="000000"/>
                <w:sz w:val="21"/>
                <w:szCs w:val="21"/>
              </w:rPr>
              <w:t>部分：手动密集书架</w:t>
            </w:r>
            <w:r w:rsidRPr="0028663B">
              <w:rPr>
                <w:rFonts w:hint="eastAsia"/>
                <w:color w:val="000000"/>
                <w:sz w:val="21"/>
                <w:szCs w:val="21"/>
              </w:rPr>
              <w:t>GB/T13677.3</w:t>
            </w:r>
            <w:r w:rsidRPr="0028663B">
              <w:rPr>
                <w:rFonts w:hint="eastAsia"/>
                <w:color w:val="000000"/>
                <w:sz w:val="21"/>
                <w:szCs w:val="21"/>
              </w:rPr>
              <w:t>—</w:t>
            </w:r>
            <w:r w:rsidRPr="0028663B">
              <w:rPr>
                <w:rFonts w:hint="eastAsia"/>
                <w:color w:val="000000"/>
                <w:sz w:val="21"/>
                <w:szCs w:val="21"/>
              </w:rPr>
              <w:t>2013</w:t>
            </w:r>
            <w:r w:rsidRPr="0028663B">
              <w:rPr>
                <w:rFonts w:hint="eastAsia"/>
                <w:color w:val="000000"/>
                <w:sz w:val="21"/>
                <w:szCs w:val="21"/>
              </w:rPr>
              <w:t>、钢制书架</w:t>
            </w:r>
            <w:r w:rsidRPr="0028663B">
              <w:rPr>
                <w:rFonts w:hint="eastAsia"/>
                <w:color w:val="000000"/>
                <w:sz w:val="21"/>
                <w:szCs w:val="21"/>
              </w:rPr>
              <w:t xml:space="preserve"> </w:t>
            </w:r>
            <w:r w:rsidRPr="0028663B">
              <w:rPr>
                <w:rFonts w:hint="eastAsia"/>
                <w:color w:val="000000"/>
                <w:sz w:val="21"/>
                <w:szCs w:val="21"/>
              </w:rPr>
              <w:t>第</w:t>
            </w:r>
            <w:r w:rsidRPr="0028663B">
              <w:rPr>
                <w:rFonts w:hint="eastAsia"/>
                <w:color w:val="000000"/>
                <w:sz w:val="21"/>
                <w:szCs w:val="21"/>
              </w:rPr>
              <w:t>4</w:t>
            </w:r>
            <w:r w:rsidRPr="0028663B">
              <w:rPr>
                <w:rFonts w:hint="eastAsia"/>
                <w:color w:val="000000"/>
                <w:sz w:val="21"/>
                <w:szCs w:val="21"/>
              </w:rPr>
              <w:t>部分：电动密集书架</w:t>
            </w:r>
            <w:r w:rsidRPr="0028663B">
              <w:rPr>
                <w:rFonts w:hint="eastAsia"/>
                <w:color w:val="000000"/>
                <w:sz w:val="21"/>
                <w:szCs w:val="21"/>
              </w:rPr>
              <w:t>GB/T13677.4</w:t>
            </w:r>
            <w:r w:rsidRPr="0028663B">
              <w:rPr>
                <w:rFonts w:hint="eastAsia"/>
                <w:color w:val="000000"/>
                <w:sz w:val="21"/>
                <w:szCs w:val="21"/>
              </w:rPr>
              <w:t>—</w:t>
            </w:r>
            <w:r w:rsidRPr="0028663B">
              <w:rPr>
                <w:rFonts w:hint="eastAsia"/>
                <w:color w:val="000000"/>
                <w:sz w:val="21"/>
                <w:szCs w:val="21"/>
              </w:rPr>
              <w:t>2013</w:t>
            </w:r>
            <w:r w:rsidRPr="0028663B">
              <w:rPr>
                <w:rFonts w:hint="eastAsia"/>
                <w:color w:val="000000"/>
                <w:sz w:val="21"/>
                <w:szCs w:val="21"/>
              </w:rPr>
              <w:t>、</w:t>
            </w:r>
            <w:r w:rsidRPr="0028663B">
              <w:rPr>
                <w:rFonts w:hint="eastAsia"/>
                <w:color w:val="000000"/>
                <w:sz w:val="21"/>
                <w:szCs w:val="21"/>
              </w:rPr>
              <w:t xml:space="preserve">GBT 13667.3-2013 </w:t>
            </w:r>
            <w:r w:rsidRPr="0028663B">
              <w:rPr>
                <w:rFonts w:hint="eastAsia"/>
                <w:color w:val="000000"/>
                <w:sz w:val="21"/>
                <w:szCs w:val="21"/>
              </w:rPr>
              <w:t>钢制书架</w:t>
            </w:r>
            <w:r w:rsidRPr="0028663B">
              <w:rPr>
                <w:rFonts w:hint="eastAsia"/>
                <w:color w:val="000000"/>
                <w:sz w:val="21"/>
                <w:szCs w:val="21"/>
              </w:rPr>
              <w:t xml:space="preserve"> </w:t>
            </w:r>
            <w:r w:rsidRPr="0028663B">
              <w:rPr>
                <w:rFonts w:hint="eastAsia"/>
                <w:color w:val="000000"/>
                <w:sz w:val="21"/>
                <w:szCs w:val="21"/>
              </w:rPr>
              <w:t>第</w:t>
            </w:r>
            <w:r w:rsidRPr="0028663B">
              <w:rPr>
                <w:rFonts w:hint="eastAsia"/>
                <w:color w:val="000000"/>
                <w:sz w:val="21"/>
                <w:szCs w:val="21"/>
              </w:rPr>
              <w:t>3</w:t>
            </w:r>
            <w:r w:rsidRPr="0028663B">
              <w:rPr>
                <w:rFonts w:hint="eastAsia"/>
                <w:color w:val="000000"/>
                <w:sz w:val="21"/>
                <w:szCs w:val="21"/>
              </w:rPr>
              <w:t>部分：手动密集书架、钢制书柜、资料柜通用技术条件</w:t>
            </w:r>
            <w:r w:rsidRPr="0028663B">
              <w:rPr>
                <w:rFonts w:hint="eastAsia"/>
                <w:color w:val="000000"/>
                <w:sz w:val="21"/>
                <w:szCs w:val="21"/>
              </w:rPr>
              <w:t>GB/T13668-2015</w:t>
            </w:r>
            <w:r w:rsidRPr="0028663B">
              <w:rPr>
                <w:rFonts w:hint="eastAsia"/>
                <w:color w:val="000000"/>
                <w:sz w:val="21"/>
                <w:szCs w:val="21"/>
              </w:rPr>
              <w:t>、金库门通用技术条件</w:t>
            </w:r>
            <w:r w:rsidRPr="0028663B">
              <w:rPr>
                <w:rFonts w:hint="eastAsia"/>
                <w:color w:val="000000"/>
                <w:sz w:val="21"/>
                <w:szCs w:val="21"/>
              </w:rPr>
              <w:t>GA/T143</w:t>
            </w:r>
            <w:r w:rsidRPr="0028663B">
              <w:rPr>
                <w:rFonts w:hint="eastAsia"/>
                <w:color w:val="000000"/>
                <w:sz w:val="21"/>
                <w:szCs w:val="21"/>
              </w:rPr>
              <w:t>—</w:t>
            </w:r>
            <w:r w:rsidRPr="0028663B">
              <w:rPr>
                <w:rFonts w:hint="eastAsia"/>
                <w:color w:val="000000"/>
                <w:sz w:val="21"/>
                <w:szCs w:val="21"/>
              </w:rPr>
              <w:t>1996</w:t>
            </w:r>
            <w:r w:rsidRPr="0028663B">
              <w:rPr>
                <w:rFonts w:hint="eastAsia"/>
                <w:color w:val="000000"/>
                <w:sz w:val="21"/>
                <w:szCs w:val="21"/>
              </w:rPr>
              <w:t>、金库门</w:t>
            </w:r>
            <w:r w:rsidRPr="0028663B">
              <w:rPr>
                <w:rFonts w:hint="eastAsia"/>
                <w:color w:val="000000"/>
                <w:sz w:val="21"/>
                <w:szCs w:val="21"/>
              </w:rPr>
              <w:t>JR/T 0001-2000</w:t>
            </w:r>
            <w:r w:rsidRPr="0028663B">
              <w:rPr>
                <w:rFonts w:hint="eastAsia"/>
                <w:color w:val="000000"/>
                <w:sz w:val="21"/>
                <w:szCs w:val="21"/>
              </w:rPr>
              <w:t>、钢制文件储物柜（架）技术要求及试验方法</w:t>
            </w:r>
            <w:r w:rsidRPr="0028663B">
              <w:rPr>
                <w:rFonts w:hint="eastAsia"/>
                <w:color w:val="000000"/>
                <w:sz w:val="21"/>
                <w:szCs w:val="21"/>
              </w:rPr>
              <w:t>GB/T28200-2011</w:t>
            </w:r>
            <w:r w:rsidRPr="0028663B">
              <w:rPr>
                <w:rFonts w:hint="eastAsia"/>
                <w:color w:val="000000"/>
                <w:sz w:val="21"/>
                <w:szCs w:val="21"/>
              </w:rPr>
              <w:t>；防盗保险柜</w:t>
            </w:r>
            <w:r w:rsidRPr="0028663B">
              <w:rPr>
                <w:rFonts w:hint="eastAsia"/>
                <w:color w:val="000000"/>
                <w:sz w:val="21"/>
                <w:szCs w:val="21"/>
              </w:rPr>
              <w:t>GB 10409-2001</w:t>
            </w:r>
            <w:r w:rsidRPr="00174932">
              <w:rPr>
                <w:rFonts w:hint="eastAsia"/>
                <w:color w:val="000000"/>
                <w:sz w:val="21"/>
                <w:szCs w:val="21"/>
              </w:rPr>
              <w:t>等标准；企业制定的《作业指导书》、相关合同和客户要求。</w:t>
            </w:r>
          </w:p>
          <w:p w:rsidR="00E10EBA" w:rsidRPr="00174932" w:rsidRDefault="00E10EBA" w:rsidP="00E10EB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提供了产品出厂检验报告，产品检验合格，满足顾客要求。</w:t>
            </w:r>
          </w:p>
          <w:p w:rsidR="005B46B4" w:rsidRPr="00E10EBA" w:rsidRDefault="0033212C">
            <w:pPr>
              <w:spacing w:line="240" w:lineRule="exact"/>
              <w:rPr>
                <w:rFonts w:ascii="宋体" w:hAnsi="宋体"/>
                <w:b/>
                <w:sz w:val="21"/>
                <w:szCs w:val="21"/>
              </w:rPr>
            </w:pPr>
          </w:p>
          <w:p w:rsidR="005B46B4" w:rsidRPr="005D6D93" w:rsidRDefault="0033212C">
            <w:pPr>
              <w:spacing w:line="240" w:lineRule="exact"/>
              <w:rPr>
                <w:rFonts w:ascii="宋体" w:hAnsi="宋体"/>
                <w:b/>
                <w:sz w:val="21"/>
                <w:szCs w:val="21"/>
              </w:rPr>
            </w:pPr>
          </w:p>
          <w:p w:rsidR="005B46B4" w:rsidRPr="005D6D93" w:rsidRDefault="0033212C">
            <w:pPr>
              <w:spacing w:line="240" w:lineRule="exact"/>
              <w:rPr>
                <w:rFonts w:ascii="宋体" w:hAnsi="宋体"/>
                <w:b/>
                <w:sz w:val="21"/>
                <w:szCs w:val="21"/>
              </w:rPr>
            </w:pPr>
          </w:p>
          <w:p w:rsidR="005B46B4" w:rsidRPr="005D6D93" w:rsidRDefault="0033212C">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33212C">
            <w:pPr>
              <w:spacing w:line="240" w:lineRule="exact"/>
              <w:rPr>
                <w:rFonts w:ascii="宋体" w:hAnsi="宋体"/>
                <w:b/>
                <w:sz w:val="21"/>
                <w:szCs w:val="21"/>
              </w:rPr>
            </w:pPr>
          </w:p>
        </w:tc>
      </w:tr>
      <w:tr w:rsidR="003B6600">
        <w:trPr>
          <w:cantSplit/>
          <w:trHeight w:val="2250"/>
          <w:jc w:val="center"/>
        </w:trPr>
        <w:tc>
          <w:tcPr>
            <w:tcW w:w="720" w:type="dxa"/>
            <w:vMerge/>
            <w:vAlign w:val="center"/>
          </w:tcPr>
          <w:p w:rsidR="005B46B4" w:rsidRDefault="0033212C">
            <w:pPr>
              <w:spacing w:line="240" w:lineRule="exact"/>
              <w:jc w:val="center"/>
              <w:rPr>
                <w:b/>
                <w:szCs w:val="21"/>
              </w:rPr>
            </w:pPr>
          </w:p>
        </w:tc>
        <w:tc>
          <w:tcPr>
            <w:tcW w:w="9198" w:type="dxa"/>
          </w:tcPr>
          <w:p w:rsidR="005B46B4" w:rsidRPr="005D6D93" w:rsidRDefault="0033212C">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33212C" w:rsidP="007922C2">
            <w:pPr>
              <w:spacing w:line="240" w:lineRule="exact"/>
              <w:ind w:firstLineChars="100" w:firstLine="211"/>
              <w:rPr>
                <w:rFonts w:ascii="宋体" w:hAnsi="宋体"/>
                <w:b/>
                <w:sz w:val="21"/>
                <w:szCs w:val="21"/>
              </w:rPr>
            </w:pPr>
          </w:p>
          <w:p w:rsidR="005B46B4" w:rsidRPr="005D6D93" w:rsidRDefault="0033212C" w:rsidP="007922C2">
            <w:pPr>
              <w:spacing w:line="240" w:lineRule="exact"/>
              <w:ind w:firstLineChars="100" w:firstLine="211"/>
              <w:rPr>
                <w:rFonts w:ascii="宋体" w:hAnsi="宋体"/>
                <w:b/>
                <w:sz w:val="21"/>
                <w:szCs w:val="21"/>
              </w:rPr>
            </w:pPr>
          </w:p>
          <w:p w:rsidR="005B46B4" w:rsidRDefault="00E10EBA">
            <w:pPr>
              <w:spacing w:line="240" w:lineRule="exact"/>
              <w:rPr>
                <w:rFonts w:ascii="宋体" w:hAnsi="宋体"/>
                <w:b/>
                <w:sz w:val="21"/>
                <w:szCs w:val="21"/>
              </w:rPr>
            </w:pPr>
            <w:r>
              <w:rPr>
                <w:rFonts w:ascii="宋体" w:hAnsi="宋体"/>
                <w:b/>
                <w:sz w:val="21"/>
                <w:szCs w:val="21"/>
              </w:rPr>
              <w:t>委托检验合格</w:t>
            </w:r>
          </w:p>
          <w:p w:rsidR="00271F4D" w:rsidRDefault="0033212C">
            <w:pPr>
              <w:spacing w:line="240" w:lineRule="exact"/>
              <w:rPr>
                <w:rFonts w:ascii="宋体" w:hAnsi="宋体"/>
                <w:b/>
                <w:sz w:val="21"/>
                <w:szCs w:val="21"/>
              </w:rPr>
            </w:pPr>
          </w:p>
          <w:p w:rsidR="00271F4D" w:rsidRPr="005D6D93" w:rsidRDefault="0033212C">
            <w:pPr>
              <w:spacing w:line="240" w:lineRule="exact"/>
              <w:rPr>
                <w:rFonts w:ascii="宋体" w:hAnsi="宋体"/>
                <w:b/>
                <w:sz w:val="21"/>
                <w:szCs w:val="21"/>
              </w:rPr>
            </w:pPr>
          </w:p>
          <w:p w:rsidR="005B46B4" w:rsidRPr="005D6D93" w:rsidRDefault="0033212C" w:rsidP="007922C2">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33212C">
            <w:pPr>
              <w:spacing w:line="300" w:lineRule="exact"/>
              <w:jc w:val="left"/>
              <w:rPr>
                <w:rFonts w:ascii="宋体" w:hAnsi="宋体"/>
                <w:b/>
                <w:sz w:val="21"/>
                <w:szCs w:val="21"/>
              </w:rPr>
            </w:pPr>
          </w:p>
        </w:tc>
      </w:tr>
      <w:tr w:rsidR="003B6600">
        <w:trPr>
          <w:cantSplit/>
          <w:trHeight w:val="2250"/>
          <w:jc w:val="center"/>
        </w:trPr>
        <w:tc>
          <w:tcPr>
            <w:tcW w:w="720" w:type="dxa"/>
            <w:vMerge/>
            <w:vAlign w:val="center"/>
          </w:tcPr>
          <w:p w:rsidR="005B46B4" w:rsidRDefault="0033212C">
            <w:pPr>
              <w:spacing w:line="240" w:lineRule="exact"/>
              <w:jc w:val="center"/>
              <w:rPr>
                <w:b/>
                <w:szCs w:val="21"/>
              </w:rPr>
            </w:pPr>
          </w:p>
        </w:tc>
        <w:tc>
          <w:tcPr>
            <w:tcW w:w="9198" w:type="dxa"/>
          </w:tcPr>
          <w:p w:rsidR="005B46B4" w:rsidRPr="005D6D93" w:rsidRDefault="0033212C">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E10EBA" w:rsidRPr="00EF3A48" w:rsidRDefault="00E10EBA" w:rsidP="00E10EBA">
            <w:pPr>
              <w:spacing w:line="360" w:lineRule="auto"/>
              <w:ind w:firstLineChars="200" w:firstLine="400"/>
              <w:rPr>
                <w:rFonts w:ascii="宋体" w:hAnsi="宋体"/>
                <w:sz w:val="20"/>
              </w:rPr>
            </w:pPr>
            <w:r w:rsidRPr="00EF3A48">
              <w:rPr>
                <w:rFonts w:ascii="宋体" w:hAnsi="宋体" w:hint="eastAsia"/>
                <w:sz w:val="20"/>
              </w:rPr>
              <w:t>公司制定并执行了《不合格品控制程序》，文件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报告”，记录不合格品名称、规格/型号、数量、不合格事实、评审处置措施，验证结果等。</w:t>
            </w:r>
          </w:p>
          <w:p w:rsidR="00E10EBA" w:rsidRDefault="00E10EBA" w:rsidP="00E10EBA">
            <w:pPr>
              <w:spacing w:line="360" w:lineRule="auto"/>
              <w:ind w:firstLineChars="200" w:firstLine="400"/>
              <w:rPr>
                <w:rFonts w:ascii="宋体" w:hAnsi="宋体"/>
                <w:sz w:val="20"/>
              </w:rPr>
            </w:pPr>
            <w:r>
              <w:rPr>
                <w:rFonts w:ascii="宋体" w:hAnsi="宋体" w:hint="eastAsia"/>
                <w:sz w:val="20"/>
              </w:rPr>
              <w:t>抽查</w:t>
            </w:r>
            <w:r w:rsidRPr="00EF3A48">
              <w:rPr>
                <w:rFonts w:ascii="宋体" w:hAnsi="宋体" w:hint="eastAsia"/>
                <w:sz w:val="20"/>
              </w:rPr>
              <w:t>了2021.3.10日不合格品报告，</w:t>
            </w:r>
            <w:r>
              <w:rPr>
                <w:rFonts w:ascii="宋体" w:hAnsi="宋体" w:hint="eastAsia"/>
                <w:sz w:val="20"/>
              </w:rPr>
              <w:t>进行了纠正和预防。</w:t>
            </w:r>
          </w:p>
          <w:p w:rsidR="00E10EBA" w:rsidRDefault="00E10EBA" w:rsidP="00E10EBA">
            <w:pPr>
              <w:spacing w:line="360" w:lineRule="auto"/>
              <w:ind w:firstLineChars="200" w:firstLine="400"/>
              <w:rPr>
                <w:rFonts w:ascii="宋体" w:hAnsi="宋体"/>
                <w:sz w:val="20"/>
              </w:rPr>
            </w:pPr>
            <w:r w:rsidRPr="0031771D">
              <w:rPr>
                <w:rFonts w:ascii="宋体" w:hAnsi="宋体" w:hint="eastAsia"/>
                <w:sz w:val="20"/>
              </w:rPr>
              <w:t>公司能够使现场不合格品得到有效识别，并防止非预期使用和交付。</w:t>
            </w:r>
          </w:p>
          <w:p w:rsidR="00E10EBA" w:rsidRPr="0031771D" w:rsidRDefault="00E10EBA" w:rsidP="00E10EBA">
            <w:pPr>
              <w:spacing w:line="360" w:lineRule="auto"/>
              <w:ind w:firstLineChars="200" w:firstLine="400"/>
              <w:rPr>
                <w:rFonts w:ascii="宋体" w:hAnsi="宋体"/>
                <w:sz w:val="20"/>
              </w:rPr>
            </w:pPr>
            <w:r w:rsidRPr="0031771D">
              <w:rPr>
                <w:rFonts w:ascii="宋体" w:hAnsi="宋体" w:hint="eastAsia"/>
                <w:sz w:val="20"/>
              </w:rPr>
              <w:t>日常在环境/安全运行检查中发现的不符合项，责任部门进行了纠正，自查自纠，持续进行改善。</w:t>
            </w:r>
          </w:p>
          <w:p w:rsidR="005B46B4" w:rsidRPr="005D6D93" w:rsidRDefault="00E10EBA" w:rsidP="00E10EBA">
            <w:pPr>
              <w:spacing w:line="240" w:lineRule="exact"/>
              <w:rPr>
                <w:rFonts w:ascii="宋体" w:hAnsi="宋体"/>
                <w:b/>
                <w:sz w:val="21"/>
                <w:szCs w:val="21"/>
              </w:rPr>
            </w:pPr>
            <w:r w:rsidRPr="0031771D">
              <w:rPr>
                <w:rFonts w:ascii="宋体" w:hAnsi="宋体" w:hint="eastAsia"/>
                <w:sz w:val="20"/>
              </w:rPr>
              <w:t>企业不合格品控制基本有效。。</w:t>
            </w:r>
          </w:p>
        </w:tc>
      </w:tr>
      <w:tr w:rsidR="003B6600">
        <w:trPr>
          <w:cantSplit/>
          <w:trHeight w:val="2250"/>
          <w:jc w:val="center"/>
        </w:trPr>
        <w:tc>
          <w:tcPr>
            <w:tcW w:w="720" w:type="dxa"/>
            <w:vMerge/>
            <w:vAlign w:val="center"/>
          </w:tcPr>
          <w:p w:rsidR="005B46B4" w:rsidRDefault="0033212C">
            <w:pPr>
              <w:spacing w:line="240" w:lineRule="exact"/>
              <w:jc w:val="center"/>
              <w:rPr>
                <w:b/>
                <w:szCs w:val="21"/>
              </w:rPr>
            </w:pPr>
          </w:p>
        </w:tc>
        <w:tc>
          <w:tcPr>
            <w:tcW w:w="9198" w:type="dxa"/>
          </w:tcPr>
          <w:p w:rsidR="005B46B4" w:rsidRPr="005D6D93" w:rsidRDefault="0033212C">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33212C">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E10EBA">
            <w:pPr>
              <w:spacing w:line="240" w:lineRule="exact"/>
              <w:rPr>
                <w:rFonts w:ascii="宋体" w:hAnsi="宋体"/>
                <w:b/>
                <w:sz w:val="21"/>
                <w:szCs w:val="21"/>
              </w:rPr>
            </w:pPr>
            <w:r w:rsidRPr="00174932">
              <w:rPr>
                <w:rFonts w:hint="eastAsia"/>
                <w:color w:val="000000"/>
                <w:sz w:val="21"/>
                <w:szCs w:val="21"/>
              </w:rPr>
              <w:t>公司重要环境因素控制有效，未对周边环境和相关方产生任何影响。</w:t>
            </w:r>
          </w:p>
        </w:tc>
      </w:tr>
      <w:tr w:rsidR="003B6600">
        <w:trPr>
          <w:cantSplit/>
          <w:trHeight w:val="2250"/>
          <w:jc w:val="center"/>
        </w:trPr>
        <w:tc>
          <w:tcPr>
            <w:tcW w:w="720" w:type="dxa"/>
            <w:vMerge/>
            <w:vAlign w:val="center"/>
          </w:tcPr>
          <w:p w:rsidR="005B46B4" w:rsidRDefault="0033212C">
            <w:pPr>
              <w:spacing w:line="240" w:lineRule="exact"/>
              <w:jc w:val="center"/>
              <w:rPr>
                <w:b/>
                <w:szCs w:val="21"/>
              </w:rPr>
            </w:pPr>
          </w:p>
        </w:tc>
        <w:tc>
          <w:tcPr>
            <w:tcW w:w="9198" w:type="dxa"/>
          </w:tcPr>
          <w:p w:rsidR="005B46B4" w:rsidRPr="005D6D93" w:rsidRDefault="0033212C">
            <w:pPr>
              <w:spacing w:line="240" w:lineRule="exact"/>
              <w:rPr>
                <w:rFonts w:ascii="宋体" w:hAnsi="宋体"/>
                <w:b/>
                <w:sz w:val="21"/>
                <w:szCs w:val="21"/>
              </w:rPr>
            </w:pPr>
            <w:r w:rsidRPr="005D6D93">
              <w:rPr>
                <w:rFonts w:ascii="宋体" w:hAnsi="宋体"/>
                <w:b/>
                <w:sz w:val="21"/>
                <w:szCs w:val="21"/>
              </w:rPr>
              <w:t>8. OHS</w:t>
            </w:r>
            <w:r w:rsidRPr="005D6D93">
              <w:rPr>
                <w:rFonts w:ascii="宋体" w:hAnsi="宋体"/>
                <w:b/>
                <w:sz w:val="21"/>
                <w:szCs w:val="21"/>
              </w:rPr>
              <w:t>MS</w:t>
            </w:r>
            <w:r w:rsidRPr="005D6D93">
              <w:rPr>
                <w:rFonts w:ascii="宋体" w:hAnsi="宋体" w:hint="eastAsia"/>
                <w:b/>
                <w:sz w:val="21"/>
                <w:szCs w:val="21"/>
              </w:rPr>
              <w:t>组织对不可接受风险实施控制的结果</w:t>
            </w:r>
          </w:p>
        </w:tc>
      </w:tr>
      <w:tr w:rsidR="003B6600">
        <w:trPr>
          <w:cantSplit/>
          <w:trHeight w:val="1403"/>
          <w:jc w:val="center"/>
        </w:trPr>
        <w:tc>
          <w:tcPr>
            <w:tcW w:w="720" w:type="dxa"/>
            <w:vMerge/>
            <w:vAlign w:val="center"/>
          </w:tcPr>
          <w:p w:rsidR="005B46B4" w:rsidRDefault="0033212C">
            <w:pPr>
              <w:spacing w:line="240" w:lineRule="exact"/>
              <w:jc w:val="center"/>
              <w:rPr>
                <w:b/>
                <w:szCs w:val="21"/>
              </w:rPr>
            </w:pPr>
          </w:p>
        </w:tc>
        <w:tc>
          <w:tcPr>
            <w:tcW w:w="9198" w:type="dxa"/>
          </w:tcPr>
          <w:p w:rsidR="005B46B4" w:rsidRPr="005D6D93" w:rsidRDefault="0033212C" w:rsidP="007922C2">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E10EBA">
            <w:pPr>
              <w:spacing w:line="240" w:lineRule="exact"/>
              <w:rPr>
                <w:rFonts w:ascii="宋体" w:hAnsi="宋体"/>
                <w:b/>
                <w:sz w:val="21"/>
                <w:szCs w:val="21"/>
              </w:rPr>
            </w:pPr>
            <w:r>
              <w:rPr>
                <w:rFonts w:hint="eastAsia"/>
                <w:color w:val="000000"/>
                <w:spacing w:val="-4"/>
                <w:sz w:val="20"/>
              </w:rPr>
              <w:t>编制了火灾、触电、机械伤害等应急救援预案，在</w:t>
            </w:r>
            <w:r>
              <w:rPr>
                <w:color w:val="000000"/>
                <w:spacing w:val="-4"/>
                <w:sz w:val="20"/>
              </w:rPr>
              <w:t>20</w:t>
            </w:r>
            <w:r>
              <w:rPr>
                <w:rFonts w:hint="eastAsia"/>
                <w:color w:val="000000"/>
                <w:spacing w:val="-4"/>
                <w:sz w:val="20"/>
              </w:rPr>
              <w:t>20</w:t>
            </w:r>
            <w:r>
              <w:rPr>
                <w:rFonts w:hint="eastAsia"/>
                <w:color w:val="000000"/>
                <w:spacing w:val="-4"/>
                <w:sz w:val="20"/>
              </w:rPr>
              <w:t>年</w:t>
            </w:r>
            <w:r>
              <w:rPr>
                <w:rFonts w:hint="eastAsia"/>
                <w:color w:val="000000"/>
                <w:spacing w:val="-4"/>
                <w:sz w:val="20"/>
              </w:rPr>
              <w:t>11</w:t>
            </w:r>
            <w:r>
              <w:rPr>
                <w:rFonts w:hint="eastAsia"/>
                <w:color w:val="000000"/>
                <w:spacing w:val="-4"/>
                <w:sz w:val="20"/>
              </w:rPr>
              <w:t>月</w:t>
            </w:r>
            <w:r>
              <w:rPr>
                <w:rFonts w:hint="eastAsia"/>
                <w:color w:val="000000"/>
                <w:spacing w:val="-4"/>
                <w:sz w:val="20"/>
              </w:rPr>
              <w:t>9</w:t>
            </w:r>
            <w:r>
              <w:rPr>
                <w:rFonts w:hint="eastAsia"/>
                <w:color w:val="000000"/>
                <w:spacing w:val="-4"/>
                <w:sz w:val="20"/>
              </w:rPr>
              <w:t>日进行了火灾</w:t>
            </w:r>
            <w:r>
              <w:rPr>
                <w:rFonts w:ascii="宋体" w:hAnsi="宋体" w:hint="eastAsia"/>
                <w:szCs w:val="21"/>
              </w:rPr>
              <w:t>应急预案演练，</w:t>
            </w:r>
            <w:r>
              <w:rPr>
                <w:rFonts w:hint="eastAsia"/>
                <w:color w:val="000000"/>
                <w:spacing w:val="-4"/>
                <w:sz w:val="20"/>
              </w:rPr>
              <w:t>在</w:t>
            </w:r>
            <w:r>
              <w:rPr>
                <w:color w:val="000000"/>
                <w:spacing w:val="-4"/>
                <w:sz w:val="20"/>
              </w:rPr>
              <w:t>20</w:t>
            </w:r>
            <w:r>
              <w:rPr>
                <w:rFonts w:hint="eastAsia"/>
                <w:color w:val="000000"/>
                <w:spacing w:val="-4"/>
                <w:sz w:val="20"/>
              </w:rPr>
              <w:t>20</w:t>
            </w:r>
            <w:r>
              <w:rPr>
                <w:rFonts w:hint="eastAsia"/>
                <w:color w:val="000000"/>
                <w:spacing w:val="-4"/>
                <w:sz w:val="20"/>
              </w:rPr>
              <w:t>年</w:t>
            </w:r>
            <w:r>
              <w:rPr>
                <w:rFonts w:hint="eastAsia"/>
                <w:color w:val="000000"/>
                <w:spacing w:val="-4"/>
                <w:sz w:val="20"/>
              </w:rPr>
              <w:t>10</w:t>
            </w:r>
            <w:r>
              <w:rPr>
                <w:rFonts w:hint="eastAsia"/>
                <w:color w:val="000000"/>
                <w:spacing w:val="-4"/>
                <w:sz w:val="20"/>
              </w:rPr>
              <w:t>月</w:t>
            </w:r>
            <w:r>
              <w:rPr>
                <w:rFonts w:hint="eastAsia"/>
                <w:color w:val="000000"/>
                <w:spacing w:val="-4"/>
                <w:sz w:val="20"/>
              </w:rPr>
              <w:t>25</w:t>
            </w:r>
            <w:r>
              <w:rPr>
                <w:rFonts w:hint="eastAsia"/>
                <w:color w:val="000000"/>
                <w:spacing w:val="-4"/>
                <w:sz w:val="20"/>
              </w:rPr>
              <w:t>日进行了触电</w:t>
            </w:r>
            <w:r>
              <w:rPr>
                <w:rFonts w:ascii="宋体" w:hAnsi="宋体" w:hint="eastAsia"/>
                <w:szCs w:val="21"/>
              </w:rPr>
              <w:t>应急预案演练，并对有效性做评价。</w:t>
            </w:r>
          </w:p>
        </w:tc>
      </w:tr>
      <w:tr w:rsidR="003B6600">
        <w:trPr>
          <w:cantSplit/>
          <w:trHeight w:val="961"/>
          <w:jc w:val="center"/>
        </w:trPr>
        <w:tc>
          <w:tcPr>
            <w:tcW w:w="720" w:type="dxa"/>
            <w:vMerge/>
            <w:vAlign w:val="center"/>
          </w:tcPr>
          <w:p w:rsidR="005B46B4" w:rsidRDefault="0033212C">
            <w:pPr>
              <w:spacing w:line="240" w:lineRule="exact"/>
              <w:jc w:val="center"/>
              <w:rPr>
                <w:b/>
                <w:szCs w:val="21"/>
              </w:rPr>
            </w:pPr>
          </w:p>
        </w:tc>
        <w:tc>
          <w:tcPr>
            <w:tcW w:w="9198" w:type="dxa"/>
          </w:tcPr>
          <w:p w:rsidR="005B46B4" w:rsidRPr="005D6D93" w:rsidRDefault="0033212C">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E10EBA" w:rsidRDefault="00E10EBA" w:rsidP="00E10EBA">
            <w:pPr>
              <w:spacing w:line="240" w:lineRule="exact"/>
              <w:rPr>
                <w:b/>
                <w:color w:val="000000" w:themeColor="text1"/>
                <w:sz w:val="20"/>
              </w:rPr>
            </w:pPr>
            <w:r>
              <w:rPr>
                <w:b/>
                <w:color w:val="000000" w:themeColor="text1"/>
                <w:sz w:val="20"/>
              </w:rPr>
              <w:t>特种设备储气罐，未提供附件安全阀的年检报告，已开出不符合项，要求改善。</w:t>
            </w:r>
          </w:p>
          <w:p w:rsidR="005B46B4" w:rsidRPr="00E10EBA" w:rsidRDefault="0033212C" w:rsidP="007922C2">
            <w:pPr>
              <w:ind w:leftChars="100" w:left="240" w:firstLineChars="50" w:firstLine="105"/>
              <w:jc w:val="left"/>
              <w:rPr>
                <w:rFonts w:ascii="宋体" w:hAnsi="宋体"/>
                <w:b/>
                <w:sz w:val="21"/>
                <w:szCs w:val="21"/>
              </w:rPr>
            </w:pPr>
          </w:p>
        </w:tc>
      </w:tr>
      <w:tr w:rsidR="003B6600">
        <w:trPr>
          <w:cantSplit/>
          <w:trHeight w:val="1834"/>
          <w:jc w:val="center"/>
        </w:trPr>
        <w:tc>
          <w:tcPr>
            <w:tcW w:w="720" w:type="dxa"/>
            <w:vMerge/>
            <w:vAlign w:val="center"/>
          </w:tcPr>
          <w:p w:rsidR="005B46B4" w:rsidRDefault="0033212C">
            <w:pPr>
              <w:spacing w:line="240" w:lineRule="exact"/>
              <w:jc w:val="center"/>
              <w:rPr>
                <w:b/>
                <w:szCs w:val="21"/>
              </w:rPr>
            </w:pPr>
          </w:p>
        </w:tc>
        <w:tc>
          <w:tcPr>
            <w:tcW w:w="9198" w:type="dxa"/>
          </w:tcPr>
          <w:p w:rsidR="005B46B4" w:rsidRPr="005D6D93" w:rsidRDefault="0033212C">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3B6600" w:rsidTr="005D6D93">
        <w:trPr>
          <w:cantSplit/>
          <w:trHeight w:val="1526"/>
          <w:jc w:val="center"/>
        </w:trPr>
        <w:tc>
          <w:tcPr>
            <w:tcW w:w="720" w:type="dxa"/>
            <w:vMerge w:val="restart"/>
            <w:textDirection w:val="tbRlV"/>
            <w:vAlign w:val="center"/>
          </w:tcPr>
          <w:p w:rsidR="005B46B4" w:rsidRPr="005D6D93" w:rsidRDefault="0033212C">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33212C" w:rsidP="007922C2">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E10EBA" w:rsidP="00E10EBA">
            <w:pPr>
              <w:spacing w:line="240" w:lineRule="exact"/>
              <w:ind w:firstLineChars="50" w:firstLine="100"/>
              <w:rPr>
                <w:rFonts w:ascii="宋体" w:hAnsi="宋体"/>
                <w:b/>
                <w:sz w:val="21"/>
                <w:szCs w:val="21"/>
              </w:rPr>
            </w:pPr>
            <w:r>
              <w:rPr>
                <w:rFonts w:hint="eastAsia"/>
                <w:b/>
                <w:color w:val="000000"/>
                <w:sz w:val="20"/>
              </w:rPr>
              <w:t>每季度对一体化目标进行定期检查考核，考核部门：办公室、生产部、质检部、采购部、销售部</w:t>
            </w:r>
            <w:r w:rsidRPr="001A08F2">
              <w:rPr>
                <w:rFonts w:hint="eastAsia"/>
                <w:b/>
                <w:color w:val="000000"/>
                <w:sz w:val="20"/>
              </w:rPr>
              <w:t>，从检查的情况看，均能完成目标指标。</w:t>
            </w:r>
          </w:p>
        </w:tc>
      </w:tr>
      <w:tr w:rsidR="00E10EBA">
        <w:trPr>
          <w:cantSplit/>
          <w:trHeight w:val="1833"/>
          <w:jc w:val="center"/>
        </w:trPr>
        <w:tc>
          <w:tcPr>
            <w:tcW w:w="720" w:type="dxa"/>
            <w:vMerge/>
            <w:textDirection w:val="tbRlV"/>
            <w:vAlign w:val="center"/>
          </w:tcPr>
          <w:p w:rsidR="00E10EBA" w:rsidRDefault="00E10EBA">
            <w:pPr>
              <w:spacing w:line="240" w:lineRule="exact"/>
              <w:ind w:left="113" w:right="113"/>
              <w:jc w:val="center"/>
              <w:rPr>
                <w:b/>
                <w:szCs w:val="21"/>
              </w:rPr>
            </w:pPr>
          </w:p>
        </w:tc>
        <w:tc>
          <w:tcPr>
            <w:tcW w:w="9198" w:type="dxa"/>
          </w:tcPr>
          <w:p w:rsidR="00E10EBA" w:rsidRDefault="00E10EBA" w:rsidP="00726D0C">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E10EBA" w:rsidRPr="00E10EBA" w:rsidRDefault="00E10EBA" w:rsidP="00E10EBA">
            <w:pPr>
              <w:ind w:firstLineChars="200" w:firstLine="400"/>
              <w:rPr>
                <w:sz w:val="20"/>
                <w:lang w:val="zh-CN"/>
              </w:rPr>
            </w:pPr>
            <w:r w:rsidRPr="00E10EBA">
              <w:rPr>
                <w:rFonts w:hint="eastAsia"/>
                <w:sz w:val="20"/>
                <w:lang w:val="zh-CN"/>
              </w:rPr>
              <w:t>公司通过电话，走访等形式，接受顾客反馈，了解顾客满意度信息，发放调查表对顾客满意度进行定量测量。</w:t>
            </w:r>
          </w:p>
          <w:p w:rsidR="00E10EBA" w:rsidRPr="00E10EBA" w:rsidRDefault="00E10EBA" w:rsidP="00E10EBA">
            <w:pPr>
              <w:ind w:firstLineChars="200" w:firstLine="400"/>
              <w:rPr>
                <w:b/>
                <w:color w:val="000000"/>
                <w:sz w:val="20"/>
              </w:rPr>
            </w:pPr>
            <w:r w:rsidRPr="00E10EBA">
              <w:rPr>
                <w:rFonts w:hint="eastAsia"/>
                <w:sz w:val="20"/>
                <w:lang w:val="zh-CN"/>
              </w:rPr>
              <w:t>提供“顾客满意程度调查表”顾客较满意。</w:t>
            </w:r>
          </w:p>
          <w:p w:rsidR="00E10EBA" w:rsidRPr="00784B3A" w:rsidRDefault="00E10EBA" w:rsidP="00726D0C">
            <w:pPr>
              <w:spacing w:line="240" w:lineRule="exact"/>
              <w:ind w:left="100" w:hangingChars="50" w:hanging="100"/>
              <w:rPr>
                <w:b/>
                <w:color w:val="000000" w:themeColor="text1"/>
                <w:sz w:val="20"/>
              </w:rPr>
            </w:pPr>
          </w:p>
        </w:tc>
      </w:tr>
      <w:tr w:rsidR="00E10EBA" w:rsidTr="005D6D93">
        <w:trPr>
          <w:cantSplit/>
          <w:trHeight w:val="1624"/>
          <w:jc w:val="center"/>
        </w:trPr>
        <w:tc>
          <w:tcPr>
            <w:tcW w:w="720" w:type="dxa"/>
            <w:vMerge/>
            <w:textDirection w:val="tbRlV"/>
            <w:vAlign w:val="center"/>
          </w:tcPr>
          <w:p w:rsidR="00E10EBA" w:rsidRDefault="00E10EBA">
            <w:pPr>
              <w:spacing w:line="240" w:lineRule="exact"/>
              <w:ind w:left="113" w:right="113"/>
              <w:jc w:val="center"/>
              <w:rPr>
                <w:b/>
                <w:szCs w:val="21"/>
              </w:rPr>
            </w:pPr>
          </w:p>
        </w:tc>
        <w:tc>
          <w:tcPr>
            <w:tcW w:w="9198" w:type="dxa"/>
          </w:tcPr>
          <w:p w:rsidR="00E10EBA" w:rsidRDefault="00E10EBA" w:rsidP="00726D0C">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E10EBA" w:rsidRDefault="00E10EBA" w:rsidP="00726D0C">
            <w:pPr>
              <w:spacing w:line="240" w:lineRule="exact"/>
              <w:rPr>
                <w:b/>
                <w:color w:val="000000" w:themeColor="text1"/>
                <w:spacing w:val="-8"/>
                <w:sz w:val="20"/>
              </w:rPr>
            </w:pPr>
          </w:p>
          <w:p w:rsidR="00E10EBA" w:rsidRPr="00E10EBA" w:rsidRDefault="00E10EBA" w:rsidP="00E10EBA">
            <w:pPr>
              <w:ind w:firstLineChars="200" w:firstLine="400"/>
              <w:rPr>
                <w:sz w:val="20"/>
                <w:lang w:val="zh-CN"/>
              </w:rPr>
            </w:pPr>
            <w:r w:rsidRPr="00E10EBA">
              <w:rPr>
                <w:rFonts w:hint="eastAsia"/>
                <w:sz w:val="20"/>
                <w:lang w:val="zh-CN"/>
              </w:rPr>
              <w:t>本年度内审已按计划实施，内审策划审核方案中考虑了拟审核的过程和区域的状况和重要性，内审结论：体系运行有效。</w:t>
            </w:r>
          </w:p>
          <w:p w:rsidR="00E10EBA" w:rsidRPr="00784B3A" w:rsidRDefault="00E10EBA" w:rsidP="00726D0C">
            <w:pPr>
              <w:spacing w:line="240" w:lineRule="exact"/>
              <w:rPr>
                <w:b/>
                <w:color w:val="000000" w:themeColor="text1"/>
                <w:sz w:val="20"/>
              </w:rPr>
            </w:pPr>
          </w:p>
        </w:tc>
      </w:tr>
      <w:tr w:rsidR="00E10EBA" w:rsidTr="005D6D93">
        <w:trPr>
          <w:cantSplit/>
          <w:trHeight w:val="1621"/>
          <w:jc w:val="center"/>
        </w:trPr>
        <w:tc>
          <w:tcPr>
            <w:tcW w:w="720" w:type="dxa"/>
            <w:vMerge/>
            <w:textDirection w:val="tbRlV"/>
            <w:vAlign w:val="center"/>
          </w:tcPr>
          <w:p w:rsidR="00E10EBA" w:rsidRDefault="00E10EBA">
            <w:pPr>
              <w:spacing w:line="240" w:lineRule="exact"/>
              <w:ind w:left="113" w:right="113"/>
              <w:jc w:val="center"/>
              <w:rPr>
                <w:b/>
                <w:szCs w:val="21"/>
              </w:rPr>
            </w:pPr>
          </w:p>
        </w:tc>
        <w:tc>
          <w:tcPr>
            <w:tcW w:w="9198" w:type="dxa"/>
          </w:tcPr>
          <w:p w:rsidR="00E10EBA" w:rsidRDefault="00E10EBA" w:rsidP="00726D0C">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E10EBA" w:rsidRDefault="00E10EBA" w:rsidP="00E10EBA">
            <w:pPr>
              <w:ind w:firstLineChars="200" w:firstLine="400"/>
              <w:rPr>
                <w:b/>
                <w:color w:val="000000" w:themeColor="text1"/>
                <w:sz w:val="20"/>
              </w:rPr>
            </w:pPr>
            <w:r w:rsidRPr="00E10EBA">
              <w:rPr>
                <w:rFonts w:hint="eastAsia"/>
                <w:sz w:val="20"/>
                <w:lang w:val="zh-CN"/>
              </w:rPr>
              <w:t>本年度管理评审已按计划实施，管理评审考虑了体系变更需求，制定了纠正或预防措施，体系运行基本有效。</w:t>
            </w:r>
          </w:p>
        </w:tc>
      </w:tr>
      <w:tr w:rsidR="003B6600">
        <w:trPr>
          <w:cantSplit/>
          <w:trHeight w:val="1834"/>
          <w:jc w:val="center"/>
        </w:trPr>
        <w:tc>
          <w:tcPr>
            <w:tcW w:w="720" w:type="dxa"/>
            <w:vMerge/>
            <w:vAlign w:val="center"/>
          </w:tcPr>
          <w:p w:rsidR="005B46B4" w:rsidRDefault="0033212C">
            <w:pPr>
              <w:spacing w:line="240" w:lineRule="exact"/>
              <w:jc w:val="center"/>
              <w:rPr>
                <w:b/>
                <w:sz w:val="20"/>
              </w:rPr>
            </w:pPr>
          </w:p>
        </w:tc>
        <w:tc>
          <w:tcPr>
            <w:tcW w:w="9198" w:type="dxa"/>
          </w:tcPr>
          <w:p w:rsidR="005B46B4" w:rsidRDefault="0033212C">
            <w:pPr>
              <w:spacing w:line="240" w:lineRule="exact"/>
              <w:rPr>
                <w:rFonts w:ascii="宋体" w:hAnsi="宋体" w:hint="eastAsia"/>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E10EBA" w:rsidRPr="00E10EBA" w:rsidRDefault="00E10EBA" w:rsidP="00E10EBA">
            <w:pPr>
              <w:ind w:firstLineChars="200" w:firstLine="400"/>
              <w:rPr>
                <w:rFonts w:hint="eastAsia"/>
                <w:sz w:val="20"/>
                <w:lang w:val="zh-CN"/>
              </w:rPr>
            </w:pPr>
            <w:r w:rsidRPr="00E10EBA">
              <w:rPr>
                <w:rFonts w:hint="eastAsia"/>
                <w:sz w:val="20"/>
                <w:lang w:val="zh-CN"/>
              </w:rPr>
              <w:t>2020</w:t>
            </w:r>
            <w:r w:rsidRPr="00E10EBA">
              <w:rPr>
                <w:rFonts w:hint="eastAsia"/>
                <w:sz w:val="20"/>
                <w:lang w:val="zh-CN"/>
              </w:rPr>
              <w:t>年度</w:t>
            </w:r>
            <w:r>
              <w:rPr>
                <w:sz w:val="20"/>
                <w:lang w:val="zh-CN"/>
              </w:rPr>
              <w:t>三废监测，污水、废气、噪音等进行检测，符合要求</w:t>
            </w:r>
            <w:r w:rsidRPr="00E10EBA">
              <w:rPr>
                <w:sz w:val="20"/>
                <w:lang w:val="zh-CN"/>
              </w:rPr>
              <w:t>。</w:t>
            </w:r>
          </w:p>
          <w:p w:rsidR="00E10EBA" w:rsidRPr="005D6D93" w:rsidRDefault="00E10EBA" w:rsidP="00E10EBA">
            <w:pPr>
              <w:ind w:firstLineChars="200" w:firstLine="400"/>
              <w:rPr>
                <w:rFonts w:ascii="宋体" w:hAnsi="宋体"/>
                <w:b/>
                <w:sz w:val="21"/>
                <w:szCs w:val="21"/>
              </w:rPr>
            </w:pPr>
            <w:r w:rsidRPr="00E10EBA">
              <w:rPr>
                <w:rFonts w:hint="eastAsia"/>
                <w:sz w:val="20"/>
                <w:lang w:val="zh-CN"/>
              </w:rPr>
              <w:t>每月对公司各区域进行环境</w:t>
            </w:r>
            <w:r w:rsidRPr="00E10EBA">
              <w:rPr>
                <w:rFonts w:hint="eastAsia"/>
                <w:sz w:val="20"/>
                <w:lang w:val="zh-CN"/>
              </w:rPr>
              <w:t>/</w:t>
            </w:r>
            <w:r w:rsidRPr="00E10EBA">
              <w:rPr>
                <w:rFonts w:hint="eastAsia"/>
                <w:sz w:val="20"/>
                <w:lang w:val="zh-CN"/>
              </w:rPr>
              <w:t>安全运行进行检查，每月对消防器材有效性进行检测，满足要求</w:t>
            </w:r>
          </w:p>
        </w:tc>
      </w:tr>
      <w:tr w:rsidR="003B6600" w:rsidTr="005D6D93">
        <w:trPr>
          <w:cantSplit/>
          <w:trHeight w:val="1617"/>
          <w:jc w:val="center"/>
        </w:trPr>
        <w:tc>
          <w:tcPr>
            <w:tcW w:w="720" w:type="dxa"/>
            <w:vMerge/>
            <w:vAlign w:val="center"/>
          </w:tcPr>
          <w:p w:rsidR="005B46B4" w:rsidRDefault="0033212C">
            <w:pPr>
              <w:spacing w:line="240" w:lineRule="exact"/>
              <w:jc w:val="center"/>
              <w:rPr>
                <w:b/>
                <w:sz w:val="20"/>
              </w:rPr>
            </w:pPr>
          </w:p>
        </w:tc>
        <w:tc>
          <w:tcPr>
            <w:tcW w:w="9198" w:type="dxa"/>
          </w:tcPr>
          <w:p w:rsidR="005B46B4" w:rsidRPr="005D6D93" w:rsidRDefault="0033212C" w:rsidP="007922C2">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33212C">
            <w:pPr>
              <w:spacing w:line="240" w:lineRule="exact"/>
              <w:rPr>
                <w:rFonts w:ascii="宋体" w:hAnsi="宋体"/>
                <w:b/>
                <w:sz w:val="21"/>
                <w:szCs w:val="21"/>
              </w:rPr>
            </w:pPr>
          </w:p>
        </w:tc>
      </w:tr>
      <w:tr w:rsidR="003B6600" w:rsidTr="005D6D93">
        <w:trPr>
          <w:cantSplit/>
          <w:trHeight w:val="1487"/>
          <w:jc w:val="center"/>
        </w:trPr>
        <w:tc>
          <w:tcPr>
            <w:tcW w:w="720" w:type="dxa"/>
            <w:vMerge/>
            <w:vAlign w:val="center"/>
          </w:tcPr>
          <w:p w:rsidR="005B46B4" w:rsidRDefault="0033212C">
            <w:pPr>
              <w:spacing w:line="240" w:lineRule="exact"/>
              <w:jc w:val="center"/>
              <w:rPr>
                <w:b/>
                <w:sz w:val="20"/>
              </w:rPr>
            </w:pPr>
          </w:p>
        </w:tc>
        <w:tc>
          <w:tcPr>
            <w:tcW w:w="9198" w:type="dxa"/>
          </w:tcPr>
          <w:p w:rsidR="005B46B4" w:rsidRPr="005D6D93" w:rsidRDefault="0033212C" w:rsidP="007922C2">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33212C">
            <w:pPr>
              <w:spacing w:line="300" w:lineRule="exact"/>
              <w:rPr>
                <w:rFonts w:ascii="宋体" w:hAnsi="宋体"/>
                <w:b/>
                <w:sz w:val="21"/>
                <w:szCs w:val="21"/>
              </w:rPr>
            </w:pPr>
          </w:p>
          <w:p w:rsidR="005B46B4" w:rsidRPr="005D6D93" w:rsidRDefault="0033212C">
            <w:pPr>
              <w:spacing w:line="240" w:lineRule="exact"/>
              <w:rPr>
                <w:rFonts w:ascii="宋体" w:hAnsi="宋体"/>
                <w:b/>
                <w:sz w:val="21"/>
                <w:szCs w:val="21"/>
              </w:rPr>
            </w:pPr>
          </w:p>
        </w:tc>
      </w:tr>
      <w:tr w:rsidR="003B6600" w:rsidTr="005D6D93">
        <w:trPr>
          <w:cantSplit/>
          <w:trHeight w:val="1202"/>
          <w:jc w:val="center"/>
        </w:trPr>
        <w:tc>
          <w:tcPr>
            <w:tcW w:w="720" w:type="dxa"/>
            <w:vMerge/>
            <w:vAlign w:val="center"/>
          </w:tcPr>
          <w:p w:rsidR="005B46B4" w:rsidRDefault="0033212C">
            <w:pPr>
              <w:spacing w:line="240" w:lineRule="exact"/>
              <w:jc w:val="center"/>
              <w:rPr>
                <w:b/>
                <w:sz w:val="20"/>
              </w:rPr>
            </w:pPr>
          </w:p>
        </w:tc>
        <w:tc>
          <w:tcPr>
            <w:tcW w:w="9198" w:type="dxa"/>
          </w:tcPr>
          <w:p w:rsidR="005B46B4" w:rsidRPr="005D6D93" w:rsidRDefault="0033212C">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33212C">
            <w:pPr>
              <w:spacing w:line="240" w:lineRule="exact"/>
              <w:rPr>
                <w:rFonts w:ascii="宋体" w:hAnsi="宋体"/>
                <w:b/>
                <w:sz w:val="21"/>
                <w:szCs w:val="21"/>
              </w:rPr>
            </w:pPr>
          </w:p>
        </w:tc>
      </w:tr>
      <w:tr w:rsidR="003B6600">
        <w:trPr>
          <w:cantSplit/>
          <w:trHeight w:val="850"/>
          <w:jc w:val="center"/>
        </w:trPr>
        <w:tc>
          <w:tcPr>
            <w:tcW w:w="720" w:type="dxa"/>
            <w:vMerge/>
            <w:vAlign w:val="center"/>
          </w:tcPr>
          <w:p w:rsidR="005B46B4" w:rsidRDefault="0033212C">
            <w:pPr>
              <w:spacing w:line="240" w:lineRule="exact"/>
              <w:jc w:val="center"/>
              <w:rPr>
                <w:b/>
                <w:sz w:val="20"/>
              </w:rPr>
            </w:pPr>
          </w:p>
        </w:tc>
        <w:tc>
          <w:tcPr>
            <w:tcW w:w="9198" w:type="dxa"/>
          </w:tcPr>
          <w:p w:rsidR="005B46B4" w:rsidRPr="005D6D93" w:rsidRDefault="0033212C">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3B6600" w:rsidTr="005D6D93">
        <w:trPr>
          <w:cantSplit/>
          <w:trHeight w:val="1050"/>
          <w:jc w:val="center"/>
        </w:trPr>
        <w:tc>
          <w:tcPr>
            <w:tcW w:w="720" w:type="dxa"/>
            <w:vMerge w:val="restart"/>
            <w:vAlign w:val="center"/>
          </w:tcPr>
          <w:p w:rsidR="005D6D93" w:rsidRPr="005D6D93" w:rsidRDefault="0033212C"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rsidR="005D6D93" w:rsidRPr="005D6D93" w:rsidRDefault="0033212C"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33212C"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33212C"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33212C">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rsidRDefault="00E10EBA" w:rsidP="00E10EBA">
            <w:pPr>
              <w:ind w:firstLineChars="200" w:firstLine="400"/>
              <w:rPr>
                <w:rFonts w:ascii="宋体" w:hAnsi="宋体"/>
                <w:b/>
                <w:sz w:val="21"/>
                <w:szCs w:val="21"/>
              </w:rPr>
            </w:pPr>
            <w:r w:rsidRPr="00E10EBA">
              <w:rPr>
                <w:rFonts w:hint="eastAsia"/>
                <w:sz w:val="20"/>
                <w:lang w:val="zh-CN"/>
              </w:rPr>
              <w:t>对发现的不合格产品和服务进行了分析、制定了纠正措施，进行了整改，对整改效果进行了追踪验证，结论合格，对不合格品可以进行有效控制。对内审中发现的不合格已制定纠正措施。</w:t>
            </w:r>
          </w:p>
        </w:tc>
      </w:tr>
      <w:tr w:rsidR="003B6600">
        <w:trPr>
          <w:cantSplit/>
          <w:trHeight w:val="1259"/>
          <w:jc w:val="center"/>
        </w:trPr>
        <w:tc>
          <w:tcPr>
            <w:tcW w:w="720" w:type="dxa"/>
            <w:vMerge/>
            <w:vAlign w:val="center"/>
          </w:tcPr>
          <w:p w:rsidR="005D6D93" w:rsidRDefault="0033212C">
            <w:pPr>
              <w:spacing w:line="240" w:lineRule="exact"/>
              <w:jc w:val="center"/>
              <w:rPr>
                <w:b/>
                <w:sz w:val="20"/>
              </w:rPr>
            </w:pPr>
          </w:p>
        </w:tc>
        <w:tc>
          <w:tcPr>
            <w:tcW w:w="9198" w:type="dxa"/>
          </w:tcPr>
          <w:p w:rsidR="005D6D93" w:rsidRPr="005D6D93" w:rsidRDefault="0033212C">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33212C">
            <w:pPr>
              <w:spacing w:line="240" w:lineRule="exact"/>
              <w:rPr>
                <w:rFonts w:ascii="宋体" w:hAnsi="宋体"/>
                <w:b/>
                <w:sz w:val="21"/>
                <w:szCs w:val="21"/>
              </w:rPr>
            </w:pPr>
          </w:p>
          <w:p w:rsidR="005D6D93" w:rsidRPr="005D6D93" w:rsidRDefault="00E10EBA" w:rsidP="00E10EBA">
            <w:pPr>
              <w:ind w:firstLineChars="200" w:firstLine="422"/>
              <w:rPr>
                <w:rFonts w:ascii="宋体" w:hAnsi="宋体"/>
                <w:b/>
                <w:sz w:val="21"/>
                <w:szCs w:val="21"/>
              </w:rPr>
            </w:pPr>
            <w:r>
              <w:rPr>
                <w:rFonts w:ascii="宋体" w:hAnsi="宋体"/>
                <w:b/>
                <w:sz w:val="21"/>
                <w:szCs w:val="21"/>
              </w:rPr>
              <w:t>无</w:t>
            </w:r>
          </w:p>
        </w:tc>
      </w:tr>
      <w:tr w:rsidR="003B6600">
        <w:trPr>
          <w:cantSplit/>
          <w:trHeight w:val="1259"/>
          <w:jc w:val="center"/>
        </w:trPr>
        <w:tc>
          <w:tcPr>
            <w:tcW w:w="720" w:type="dxa"/>
            <w:vMerge/>
            <w:vAlign w:val="center"/>
          </w:tcPr>
          <w:p w:rsidR="005D6D93" w:rsidRDefault="0033212C">
            <w:pPr>
              <w:spacing w:line="240" w:lineRule="exact"/>
              <w:jc w:val="center"/>
              <w:rPr>
                <w:b/>
                <w:sz w:val="20"/>
              </w:rPr>
            </w:pPr>
          </w:p>
        </w:tc>
        <w:tc>
          <w:tcPr>
            <w:tcW w:w="9198" w:type="dxa"/>
          </w:tcPr>
          <w:p w:rsidR="005D6D93" w:rsidRDefault="0033212C">
            <w:pPr>
              <w:spacing w:line="240" w:lineRule="exact"/>
              <w:rPr>
                <w:rFonts w:ascii="宋体" w:hAnsi="宋体" w:hint="eastAsia"/>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E10EBA" w:rsidRPr="005D6D93" w:rsidRDefault="00E10EBA">
            <w:pPr>
              <w:spacing w:line="240" w:lineRule="exact"/>
              <w:rPr>
                <w:rFonts w:ascii="宋体" w:hAnsi="宋体"/>
                <w:b/>
                <w:sz w:val="21"/>
                <w:szCs w:val="21"/>
              </w:rPr>
            </w:pPr>
            <w:r>
              <w:rPr>
                <w:rFonts w:ascii="宋体" w:hAnsi="宋体" w:hint="eastAsia"/>
                <w:b/>
                <w:sz w:val="21"/>
                <w:szCs w:val="21"/>
              </w:rPr>
              <w:t>无</w:t>
            </w:r>
          </w:p>
        </w:tc>
      </w:tr>
      <w:tr w:rsidR="003B6600">
        <w:trPr>
          <w:cantSplit/>
          <w:trHeight w:val="980"/>
          <w:jc w:val="center"/>
        </w:trPr>
        <w:tc>
          <w:tcPr>
            <w:tcW w:w="720" w:type="dxa"/>
            <w:vMerge/>
            <w:vAlign w:val="center"/>
          </w:tcPr>
          <w:p w:rsidR="005D6D93" w:rsidRDefault="0033212C">
            <w:pPr>
              <w:spacing w:line="240" w:lineRule="exact"/>
              <w:jc w:val="center"/>
              <w:rPr>
                <w:b/>
                <w:sz w:val="20"/>
              </w:rPr>
            </w:pPr>
          </w:p>
        </w:tc>
        <w:tc>
          <w:tcPr>
            <w:tcW w:w="9198" w:type="dxa"/>
          </w:tcPr>
          <w:p w:rsidR="005D6D93" w:rsidRDefault="0033212C">
            <w:pPr>
              <w:spacing w:line="240" w:lineRule="exact"/>
              <w:rPr>
                <w:rFonts w:ascii="宋体" w:hAnsi="宋体" w:hint="eastAsia"/>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E10EBA" w:rsidRPr="00E10EBA" w:rsidRDefault="00E10EBA" w:rsidP="00E10EBA">
            <w:pPr>
              <w:ind w:firstLineChars="200" w:firstLine="400"/>
              <w:rPr>
                <w:sz w:val="20"/>
                <w:lang w:val="zh-CN"/>
              </w:rPr>
            </w:pPr>
            <w:r w:rsidRPr="00E10EBA">
              <w:rPr>
                <w:sz w:val="20"/>
                <w:lang w:val="zh-CN"/>
              </w:rPr>
              <w:t>上次审核不符合项</w:t>
            </w:r>
            <w:r w:rsidRPr="00E10EBA">
              <w:rPr>
                <w:rFonts w:hint="eastAsia"/>
                <w:sz w:val="20"/>
                <w:lang w:val="zh-CN"/>
              </w:rPr>
              <w:t>2</w:t>
            </w:r>
            <w:r w:rsidRPr="00E10EBA">
              <w:rPr>
                <w:sz w:val="20"/>
                <w:lang w:val="zh-CN"/>
              </w:rPr>
              <w:t>个：未提供第三方测试报告、计量器具未校准。</w:t>
            </w:r>
          </w:p>
          <w:p w:rsidR="00E10EBA" w:rsidRPr="005D6D93" w:rsidRDefault="00E10EBA" w:rsidP="00E10EBA">
            <w:pPr>
              <w:ind w:firstLineChars="200" w:firstLine="400"/>
              <w:rPr>
                <w:rFonts w:ascii="宋体" w:hAnsi="宋体"/>
                <w:b/>
                <w:sz w:val="21"/>
                <w:szCs w:val="21"/>
              </w:rPr>
            </w:pPr>
            <w:r w:rsidRPr="00E10EBA">
              <w:rPr>
                <w:sz w:val="20"/>
                <w:lang w:val="zh-CN"/>
              </w:rPr>
              <w:t>经本次审核验证，受疫情影响，</w:t>
            </w:r>
            <w:r w:rsidRPr="00E10EBA">
              <w:rPr>
                <w:rFonts w:hint="eastAsia"/>
                <w:sz w:val="20"/>
                <w:lang w:val="zh-CN"/>
              </w:rPr>
              <w:t>危险品库房</w:t>
            </w:r>
            <w:r w:rsidRPr="00E10EBA">
              <w:rPr>
                <w:rFonts w:hint="eastAsia"/>
                <w:sz w:val="20"/>
                <w:lang w:val="zh-CN"/>
              </w:rPr>
              <w:t>/</w:t>
            </w:r>
            <w:r w:rsidRPr="00E10EBA">
              <w:rPr>
                <w:rFonts w:hint="eastAsia"/>
                <w:sz w:val="20"/>
                <w:lang w:val="zh-CN"/>
              </w:rPr>
              <w:t>危险品存放柜</w:t>
            </w:r>
            <w:r w:rsidRPr="00E10EBA">
              <w:rPr>
                <w:sz w:val="20"/>
                <w:lang w:val="zh-CN"/>
              </w:rPr>
              <w:t>产品未生产，金库门产品已向检测机构申请检测并缴纳费用，近期将来公司进行抽检外，其他产品提供了第三方测试报告，各计量器具进行了校准，整改措施有效</w:t>
            </w:r>
            <w:r>
              <w:rPr>
                <w:sz w:val="20"/>
                <w:lang w:val="zh-CN"/>
              </w:rPr>
              <w:t>。</w:t>
            </w:r>
          </w:p>
        </w:tc>
      </w:tr>
    </w:tbl>
    <w:p w:rsidR="005B46B4" w:rsidRDefault="0033212C" w:rsidP="007922C2">
      <w:pPr>
        <w:tabs>
          <w:tab w:val="left" w:pos="645"/>
        </w:tabs>
        <w:spacing w:afterLines="50" w:line="360" w:lineRule="exact"/>
        <w:rPr>
          <w:b/>
          <w:sz w:val="26"/>
          <w:szCs w:val="26"/>
        </w:rPr>
      </w:pPr>
    </w:p>
    <w:p w:rsidR="005B46B4" w:rsidRDefault="0033212C" w:rsidP="007922C2">
      <w:pPr>
        <w:tabs>
          <w:tab w:val="left" w:pos="645"/>
        </w:tabs>
        <w:spacing w:afterLines="50" w:line="360" w:lineRule="exact"/>
        <w:rPr>
          <w:b/>
          <w:sz w:val="16"/>
          <w:szCs w:val="16"/>
        </w:rPr>
      </w:pPr>
      <w:r>
        <w:rPr>
          <w:rFonts w:hint="eastAsia"/>
          <w:b/>
          <w:sz w:val="26"/>
          <w:szCs w:val="26"/>
        </w:rPr>
        <w:t>七、其它需要说明的问题</w:t>
      </w:r>
    </w:p>
    <w:p w:rsidR="005B46B4" w:rsidRDefault="0033212C" w:rsidP="007922C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3B6600" w:rsidTr="00BA3D59">
        <w:tc>
          <w:tcPr>
            <w:tcW w:w="5353" w:type="dxa"/>
          </w:tcPr>
          <w:p w:rsidR="005B46B4" w:rsidRPr="00BA3D59" w:rsidRDefault="0033212C" w:rsidP="007922C2">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33212C" w:rsidP="007922C2">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3B6600" w:rsidTr="00BA3D59">
        <w:tc>
          <w:tcPr>
            <w:tcW w:w="5353" w:type="dxa"/>
          </w:tcPr>
          <w:p w:rsidR="005B46B4" w:rsidRPr="00BA3D59" w:rsidRDefault="0033212C" w:rsidP="007922C2">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33212C" w:rsidP="007922C2">
            <w:pPr>
              <w:snapToGrid w:val="0"/>
              <w:spacing w:line="360" w:lineRule="auto"/>
              <w:ind w:leftChars="-88" w:left="-211" w:firstLineChars="223" w:firstLine="537"/>
              <w:rPr>
                <w:rFonts w:ascii="宋体"/>
                <w:b/>
                <w:szCs w:val="21"/>
              </w:rPr>
            </w:pPr>
          </w:p>
        </w:tc>
      </w:tr>
      <w:tr w:rsidR="003B6600" w:rsidTr="00BA3D59">
        <w:tc>
          <w:tcPr>
            <w:tcW w:w="5353" w:type="dxa"/>
          </w:tcPr>
          <w:p w:rsidR="005B46B4" w:rsidRPr="00BA3D59" w:rsidRDefault="0033212C" w:rsidP="007922C2">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33212C" w:rsidP="007922C2">
            <w:pPr>
              <w:snapToGrid w:val="0"/>
              <w:spacing w:line="360" w:lineRule="auto"/>
              <w:ind w:leftChars="-88" w:left="-211" w:firstLineChars="223" w:firstLine="537"/>
              <w:rPr>
                <w:rFonts w:ascii="宋体"/>
                <w:b/>
                <w:color w:val="FF0000"/>
                <w:szCs w:val="21"/>
              </w:rPr>
            </w:pPr>
          </w:p>
        </w:tc>
      </w:tr>
      <w:tr w:rsidR="003B6600" w:rsidTr="00BA3D59">
        <w:tc>
          <w:tcPr>
            <w:tcW w:w="5353" w:type="dxa"/>
          </w:tcPr>
          <w:p w:rsidR="005B46B4" w:rsidRPr="00BA3D59" w:rsidRDefault="0033212C" w:rsidP="007922C2">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33212C" w:rsidP="007922C2">
            <w:pPr>
              <w:snapToGrid w:val="0"/>
              <w:spacing w:line="360" w:lineRule="auto"/>
              <w:ind w:leftChars="-88" w:left="-211" w:firstLineChars="223" w:firstLine="537"/>
              <w:rPr>
                <w:rFonts w:ascii="宋体"/>
                <w:b/>
                <w:color w:val="FF0000"/>
                <w:szCs w:val="21"/>
              </w:rPr>
            </w:pPr>
          </w:p>
        </w:tc>
      </w:tr>
    </w:tbl>
    <w:p w:rsidR="005B46B4" w:rsidRDefault="0033212C" w:rsidP="007922C2">
      <w:pPr>
        <w:snapToGrid w:val="0"/>
        <w:spacing w:line="360" w:lineRule="auto"/>
        <w:ind w:leftChars="-88" w:left="-211" w:firstLineChars="223" w:firstLine="493"/>
        <w:rPr>
          <w:b/>
          <w:spacing w:val="-10"/>
          <w:szCs w:val="21"/>
        </w:rPr>
      </w:pPr>
    </w:p>
    <w:p w:rsidR="005B46B4" w:rsidRDefault="00E10EBA" w:rsidP="007922C2">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sidR="0033212C">
        <w:rPr>
          <w:rFonts w:ascii="宋体" w:hAnsi="宋体" w:hint="eastAsia"/>
          <w:b/>
          <w:szCs w:val="21"/>
        </w:rPr>
        <w:t>达到审核目的</w:t>
      </w:r>
    </w:p>
    <w:p w:rsidR="005B46B4" w:rsidRDefault="0033212C" w:rsidP="007922C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33212C" w:rsidP="007922C2">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33212C"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E10EBA">
        <w:rPr>
          <w:rFonts w:ascii="宋体" w:hAnsi="宋体" w:hint="eastAsia"/>
          <w:b/>
          <w:szCs w:val="21"/>
        </w:rPr>
        <w:t>1</w:t>
      </w:r>
      <w:r w:rsidRPr="005D6D93">
        <w:rPr>
          <w:rFonts w:ascii="宋体" w:hAnsi="宋体" w:hint="eastAsia"/>
          <w:b/>
          <w:szCs w:val="21"/>
        </w:rPr>
        <w:t>项；其中</w:t>
      </w:r>
      <w:r w:rsidR="003B6600">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w:t>
      </w:r>
      <w:r w:rsidR="00E10EBA">
        <w:rPr>
          <w:rFonts w:ascii="宋体" w:hAnsi="宋体" w:hint="eastAsia"/>
          <w:b/>
          <w:szCs w:val="21"/>
        </w:rPr>
        <w:t>0</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33212C" w:rsidP="007922C2">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3B6600">
        <w:trPr>
          <w:cantSplit/>
          <w:trHeight w:val="510"/>
          <w:jc w:val="center"/>
        </w:trPr>
        <w:tc>
          <w:tcPr>
            <w:tcW w:w="9523" w:type="dxa"/>
            <w:vAlign w:val="center"/>
          </w:tcPr>
          <w:p w:rsidR="00DD10A9" w:rsidRPr="001808D4" w:rsidRDefault="0033212C" w:rsidP="00DD10A9">
            <w:pPr>
              <w:ind w:leftChars="100" w:left="240" w:firstLineChars="50" w:firstLine="120"/>
              <w:jc w:val="left"/>
              <w:rPr>
                <w:rFonts w:ascii="宋体" w:hAnsi="宋体"/>
                <w:b/>
                <w:szCs w:val="21"/>
              </w:rPr>
            </w:pPr>
            <w:r w:rsidRPr="001808D4">
              <w:rPr>
                <w:rFonts w:ascii="宋体" w:hAnsi="宋体"/>
                <w:b/>
                <w:szCs w:val="21"/>
              </w:rPr>
              <w:t>1.</w:t>
            </w:r>
            <w:r w:rsidR="00E10EBA">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00E10EBA">
              <w:rPr>
                <w:rFonts w:ascii="MS Mincho" w:eastAsia="MS Mincho" w:hAnsi="MS Mincho" w:cs="MS Mincho"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33212C">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33212C"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E10EBA" w:rsidRDefault="0033212C" w:rsidP="00E10EBA">
            <w:pPr>
              <w:ind w:firstLineChars="200" w:firstLine="400"/>
              <w:rPr>
                <w:sz w:val="20"/>
                <w:lang w:val="zh-CN"/>
              </w:rPr>
            </w:pPr>
          </w:p>
          <w:p w:rsidR="00E10EBA" w:rsidRPr="00E10EBA" w:rsidRDefault="00E10EBA" w:rsidP="00E10EBA">
            <w:pPr>
              <w:ind w:firstLineChars="200" w:firstLine="400"/>
              <w:rPr>
                <w:sz w:val="20"/>
                <w:lang w:val="zh-CN"/>
              </w:rPr>
            </w:pPr>
            <w:r w:rsidRPr="00E10EBA">
              <w:rPr>
                <w:rFonts w:hint="eastAsia"/>
                <w:sz w:val="20"/>
                <w:lang w:val="zh-CN"/>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5B46B4" w:rsidRPr="00E10EBA" w:rsidRDefault="0033212C" w:rsidP="007922C2">
            <w:pPr>
              <w:spacing w:line="280" w:lineRule="exact"/>
              <w:ind w:firstLineChars="100" w:firstLine="241"/>
              <w:rPr>
                <w:rFonts w:ascii="宋体" w:hAnsi="宋体"/>
                <w:b/>
                <w:szCs w:val="21"/>
              </w:rPr>
            </w:pPr>
          </w:p>
          <w:p w:rsidR="005B46B4" w:rsidRPr="001808D4" w:rsidRDefault="0033212C" w:rsidP="007922C2">
            <w:pPr>
              <w:spacing w:line="280" w:lineRule="exact"/>
              <w:ind w:firstLineChars="100" w:firstLine="241"/>
              <w:rPr>
                <w:rFonts w:ascii="宋体" w:hAnsi="宋体"/>
                <w:b/>
                <w:szCs w:val="21"/>
              </w:rPr>
            </w:pPr>
          </w:p>
          <w:p w:rsidR="005B46B4" w:rsidRPr="001808D4" w:rsidRDefault="0033212C" w:rsidP="007922C2">
            <w:pPr>
              <w:spacing w:line="280" w:lineRule="exact"/>
              <w:ind w:firstLineChars="100" w:firstLine="241"/>
              <w:rPr>
                <w:rFonts w:ascii="宋体" w:hAnsi="宋体"/>
                <w:b/>
                <w:szCs w:val="21"/>
              </w:rPr>
            </w:pPr>
          </w:p>
          <w:p w:rsidR="005B46B4" w:rsidRPr="001808D4" w:rsidRDefault="0033212C" w:rsidP="007922C2">
            <w:pPr>
              <w:spacing w:line="280" w:lineRule="exact"/>
              <w:ind w:firstLineChars="100" w:firstLine="241"/>
              <w:rPr>
                <w:rFonts w:ascii="宋体" w:hAnsi="宋体"/>
                <w:b/>
                <w:szCs w:val="21"/>
              </w:rPr>
            </w:pPr>
          </w:p>
          <w:p w:rsidR="005B46B4" w:rsidRPr="001808D4" w:rsidRDefault="0033212C" w:rsidP="007922C2">
            <w:pPr>
              <w:spacing w:line="280" w:lineRule="exact"/>
              <w:ind w:firstLineChars="100" w:firstLine="241"/>
              <w:rPr>
                <w:rFonts w:ascii="宋体" w:hAnsi="宋体"/>
                <w:b/>
                <w:szCs w:val="21"/>
              </w:rPr>
            </w:pPr>
          </w:p>
          <w:p w:rsidR="005B46B4" w:rsidRPr="001808D4" w:rsidRDefault="0033212C">
            <w:pPr>
              <w:spacing w:line="280" w:lineRule="exact"/>
              <w:rPr>
                <w:rFonts w:ascii="宋体" w:hAnsi="宋体"/>
                <w:b/>
                <w:szCs w:val="21"/>
              </w:rPr>
            </w:pPr>
          </w:p>
          <w:p w:rsidR="005B46B4" w:rsidRPr="001808D4" w:rsidRDefault="0033212C">
            <w:pPr>
              <w:spacing w:line="240" w:lineRule="exact"/>
              <w:rPr>
                <w:rFonts w:ascii="宋体" w:hAnsi="宋体"/>
                <w:b/>
                <w:szCs w:val="21"/>
              </w:rPr>
            </w:pPr>
          </w:p>
        </w:tc>
      </w:tr>
      <w:tr w:rsidR="003B6600">
        <w:trPr>
          <w:cantSplit/>
          <w:trHeight w:val="510"/>
          <w:jc w:val="center"/>
        </w:trPr>
        <w:tc>
          <w:tcPr>
            <w:tcW w:w="9523" w:type="dxa"/>
          </w:tcPr>
          <w:p w:rsidR="005B46B4" w:rsidRPr="001808D4" w:rsidRDefault="0033212C">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9D6308" w:rsidRPr="001808D4" w:rsidRDefault="0033212C" w:rsidP="007922C2">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471260" w:rsidP="007922C2">
            <w:pPr>
              <w:spacing w:line="280" w:lineRule="exact"/>
              <w:ind w:firstLineChars="150" w:firstLine="361"/>
              <w:rPr>
                <w:rFonts w:ascii="宋体" w:hAnsi="宋体"/>
                <w:b/>
                <w:szCs w:val="21"/>
              </w:rPr>
            </w:pPr>
            <w:r>
              <w:rPr>
                <w:rFonts w:ascii="MS Mincho" w:eastAsia="MS Mincho" w:hAnsi="MS Mincho" w:cs="MS Mincho" w:hint="eastAsia"/>
                <w:b/>
                <w:szCs w:val="21"/>
              </w:rPr>
              <w:t>☑</w:t>
            </w:r>
            <w:r w:rsidR="0033212C" w:rsidRPr="001808D4">
              <w:rPr>
                <w:rFonts w:ascii="宋体" w:hAnsi="宋体"/>
                <w:b/>
                <w:szCs w:val="21"/>
              </w:rPr>
              <w:t>(</w:t>
            </w:r>
            <w:r w:rsidR="0033212C" w:rsidRPr="001808D4">
              <w:rPr>
                <w:rFonts w:ascii="宋体" w:hAnsi="宋体" w:hint="eastAsia"/>
                <w:b/>
                <w:szCs w:val="21"/>
              </w:rPr>
              <w:t>在完成纠正措施后</w:t>
            </w:r>
            <w:r w:rsidR="0033212C" w:rsidRPr="001808D4">
              <w:rPr>
                <w:rFonts w:ascii="宋体" w:hAnsi="宋体"/>
                <w:b/>
                <w:szCs w:val="21"/>
              </w:rPr>
              <w:t>)</w:t>
            </w:r>
            <w:r w:rsidR="0033212C" w:rsidRPr="001808D4">
              <w:rPr>
                <w:rFonts w:ascii="宋体" w:hAnsi="宋体" w:hint="eastAsia"/>
                <w:b/>
                <w:szCs w:val="21"/>
              </w:rPr>
              <w:t>推荐保持（</w:t>
            </w:r>
            <w:r>
              <w:rPr>
                <w:rFonts w:ascii="MS Mincho" w:eastAsia="MS Mincho" w:hAnsi="MS Mincho" w:cs="MS Mincho" w:hint="eastAsia"/>
                <w:b/>
                <w:szCs w:val="21"/>
              </w:rPr>
              <w:t>☑</w:t>
            </w:r>
            <w:r w:rsidR="0033212C" w:rsidRPr="001808D4">
              <w:rPr>
                <w:rFonts w:ascii="宋体" w:hAnsi="宋体"/>
                <w:b/>
                <w:szCs w:val="21"/>
              </w:rPr>
              <w:t>QMS</w:t>
            </w:r>
            <w:r w:rsidR="0033212C" w:rsidRPr="001808D4">
              <w:rPr>
                <w:rFonts w:ascii="宋体" w:hAnsi="宋体" w:hint="eastAsia"/>
                <w:b/>
                <w:szCs w:val="21"/>
              </w:rPr>
              <w:t>□</w:t>
            </w:r>
            <w:r w:rsidR="0033212C" w:rsidRPr="001808D4">
              <w:rPr>
                <w:rFonts w:ascii="宋体" w:hAnsi="宋体" w:hint="eastAsia"/>
                <w:b/>
                <w:szCs w:val="21"/>
              </w:rPr>
              <w:t>50430</w:t>
            </w:r>
            <w:r>
              <w:rPr>
                <w:rFonts w:ascii="MS Mincho" w:eastAsia="MS Mincho" w:hAnsi="MS Mincho" w:cs="MS Mincho" w:hint="eastAsia"/>
                <w:b/>
                <w:szCs w:val="21"/>
              </w:rPr>
              <w:t>☑</w:t>
            </w:r>
            <w:r w:rsidR="0033212C" w:rsidRPr="001808D4">
              <w:rPr>
                <w:rFonts w:ascii="宋体" w:hAnsi="宋体"/>
                <w:b/>
                <w:szCs w:val="21"/>
              </w:rPr>
              <w:t xml:space="preserve">EMS  </w:t>
            </w:r>
            <w:r w:rsidR="0033212C" w:rsidRPr="001808D4">
              <w:rPr>
                <w:rFonts w:ascii="宋体" w:hAnsi="宋体" w:hint="eastAsia"/>
                <w:b/>
                <w:szCs w:val="21"/>
              </w:rPr>
              <w:t>□</w:t>
            </w:r>
            <w:r w:rsidR="0033212C" w:rsidRPr="001808D4">
              <w:rPr>
                <w:rFonts w:ascii="宋体" w:hAnsi="宋体"/>
                <w:b/>
                <w:szCs w:val="21"/>
              </w:rPr>
              <w:t>OHSMS</w:t>
            </w:r>
          </w:p>
          <w:p w:rsidR="005B46B4" w:rsidRPr="001808D4" w:rsidRDefault="0033212C" w:rsidP="007922C2">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33212C" w:rsidP="007922C2">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33212C" w:rsidP="007922C2">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33212C" w:rsidP="007922C2">
            <w:pPr>
              <w:spacing w:line="280" w:lineRule="exact"/>
              <w:ind w:firstLineChars="150" w:firstLine="361"/>
              <w:rPr>
                <w:rFonts w:ascii="宋体" w:hAnsi="宋体"/>
                <w:b/>
                <w:szCs w:val="21"/>
              </w:rPr>
            </w:pPr>
          </w:p>
          <w:p w:rsidR="001808D4" w:rsidRDefault="0033212C" w:rsidP="007922C2">
            <w:pPr>
              <w:spacing w:line="280" w:lineRule="exact"/>
              <w:ind w:firstLineChars="150" w:firstLine="361"/>
              <w:rPr>
                <w:rFonts w:ascii="宋体" w:hAnsi="宋体"/>
                <w:b/>
                <w:szCs w:val="21"/>
              </w:rPr>
            </w:pPr>
          </w:p>
          <w:p w:rsidR="001808D4" w:rsidRDefault="0033212C" w:rsidP="007922C2">
            <w:pPr>
              <w:spacing w:line="280" w:lineRule="exact"/>
              <w:ind w:firstLineChars="150" w:firstLine="392"/>
              <w:rPr>
                <w:b/>
                <w:sz w:val="26"/>
                <w:szCs w:val="26"/>
              </w:rPr>
            </w:pPr>
          </w:p>
        </w:tc>
      </w:tr>
    </w:tbl>
    <w:p w:rsidR="005B46B4" w:rsidRDefault="0033212C">
      <w:pPr>
        <w:snapToGrid w:val="0"/>
        <w:spacing w:line="240" w:lineRule="exact"/>
        <w:rPr>
          <w:b/>
          <w:sz w:val="21"/>
          <w:szCs w:val="21"/>
        </w:rPr>
      </w:pPr>
    </w:p>
    <w:p w:rsidR="005B46B4" w:rsidRDefault="0033212C" w:rsidP="007922C2">
      <w:pPr>
        <w:tabs>
          <w:tab w:val="left" w:pos="645"/>
        </w:tabs>
        <w:spacing w:afterLines="50" w:line="360" w:lineRule="exact"/>
        <w:rPr>
          <w:b/>
          <w:sz w:val="16"/>
          <w:szCs w:val="16"/>
        </w:rPr>
      </w:pPr>
      <w:r>
        <w:rPr>
          <w:rFonts w:hint="eastAsia"/>
          <w:b/>
          <w:sz w:val="26"/>
          <w:szCs w:val="26"/>
        </w:rPr>
        <w:t>十、不符合项纠正措施要求</w:t>
      </w:r>
    </w:p>
    <w:p w:rsidR="005B46B4" w:rsidRDefault="0033212C"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33212C" w:rsidP="007922C2">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33212C">
      <w:pPr>
        <w:snapToGrid w:val="0"/>
        <w:spacing w:line="360" w:lineRule="exact"/>
        <w:rPr>
          <w:b/>
          <w:bCs/>
          <w:sz w:val="21"/>
          <w:szCs w:val="28"/>
        </w:rPr>
      </w:pPr>
    </w:p>
    <w:p w:rsidR="005B46B4" w:rsidRDefault="00471260" w:rsidP="007922C2">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2336" behindDoc="0" locked="0" layoutInCell="1" allowOverlap="1">
            <wp:simplePos x="0" y="0"/>
            <wp:positionH relativeFrom="column">
              <wp:posOffset>1932431</wp:posOffset>
            </wp:positionH>
            <wp:positionV relativeFrom="paragraph">
              <wp:posOffset>317950</wp:posOffset>
            </wp:positionV>
            <wp:extent cx="580797" cy="336499"/>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797" cy="336499"/>
                    </a:xfrm>
                    <a:prstGeom prst="rect">
                      <a:avLst/>
                    </a:prstGeom>
                    <a:noFill/>
                    <a:ln>
                      <a:noFill/>
                    </a:ln>
                  </pic:spPr>
                </pic:pic>
              </a:graphicData>
            </a:graphic>
          </wp:anchor>
        </w:drawing>
      </w:r>
      <w:r w:rsidR="0033212C">
        <w:rPr>
          <w:rFonts w:hint="eastAsia"/>
          <w:b/>
          <w:sz w:val="26"/>
          <w:szCs w:val="26"/>
        </w:rPr>
        <w:t>十二、审核组签字</w:t>
      </w:r>
    </w:p>
    <w:p w:rsidR="005B46B4" w:rsidRDefault="0033212C" w:rsidP="007922C2">
      <w:pPr>
        <w:snapToGrid w:val="0"/>
        <w:spacing w:line="320" w:lineRule="exact"/>
        <w:ind w:firstLineChars="250" w:firstLine="527"/>
        <w:rPr>
          <w:b/>
          <w:sz w:val="21"/>
        </w:rPr>
      </w:pPr>
      <w:r>
        <w:rPr>
          <w:rFonts w:hint="eastAsia"/>
          <w:b/>
          <w:sz w:val="21"/>
        </w:rPr>
        <w:t>审核组组长（签名）：</w:t>
      </w:r>
    </w:p>
    <w:p w:rsidR="005B46B4" w:rsidRDefault="00471260" w:rsidP="007922C2">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0288" behindDoc="0" locked="0" layoutInCell="1" allowOverlap="1">
            <wp:simplePos x="0" y="0"/>
            <wp:positionH relativeFrom="column">
              <wp:posOffset>1742237</wp:posOffset>
            </wp:positionH>
            <wp:positionV relativeFrom="paragraph">
              <wp:posOffset>118796</wp:posOffset>
            </wp:positionV>
            <wp:extent cx="829513" cy="504749"/>
            <wp:effectExtent l="19050" t="0" r="8687" b="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829513" cy="504749"/>
                    </a:xfrm>
                    <a:prstGeom prst="rect">
                      <a:avLst/>
                    </a:prstGeom>
                  </pic:spPr>
                </pic:pic>
              </a:graphicData>
            </a:graphic>
          </wp:anchor>
        </w:drawing>
      </w:r>
      <w:r w:rsidR="0033212C">
        <w:rPr>
          <w:rFonts w:hint="eastAsia"/>
          <w:b/>
          <w:sz w:val="21"/>
        </w:rPr>
        <w:t>审核组组员（签名）：</w:t>
      </w:r>
    </w:p>
    <w:p w:rsidR="005B46B4" w:rsidRDefault="0033212C" w:rsidP="007922C2">
      <w:pPr>
        <w:snapToGrid w:val="0"/>
        <w:spacing w:line="280" w:lineRule="exact"/>
        <w:ind w:firstLineChars="3000" w:firstLine="6325"/>
        <w:rPr>
          <w:b/>
          <w:sz w:val="21"/>
        </w:rPr>
      </w:pPr>
      <w:r>
        <w:rPr>
          <w:rFonts w:hint="eastAsia"/>
          <w:b/>
          <w:sz w:val="21"/>
        </w:rPr>
        <w:t>日期：</w:t>
      </w:r>
      <w:r w:rsidR="00471260">
        <w:rPr>
          <w:rFonts w:hint="eastAsia"/>
          <w:b/>
          <w:sz w:val="21"/>
        </w:rPr>
        <w:t>2021-4-2</w:t>
      </w:r>
    </w:p>
    <w:p w:rsidR="005B46B4" w:rsidRDefault="0033212C" w:rsidP="007922C2">
      <w:pPr>
        <w:snapToGrid w:val="0"/>
        <w:spacing w:line="200" w:lineRule="exact"/>
        <w:ind w:firstLineChars="300" w:firstLine="482"/>
        <w:rPr>
          <w:b/>
          <w:sz w:val="16"/>
          <w:szCs w:val="16"/>
        </w:rPr>
      </w:pPr>
    </w:p>
    <w:p w:rsidR="005B46B4" w:rsidRDefault="0033212C" w:rsidP="007922C2">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33212C" w:rsidP="007922C2">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471260">
        <w:rPr>
          <w:rFonts w:ascii="MS Mincho" w:eastAsia="MS Mincho" w:hAnsi="MS Mincho" w:cs="MS Mincho" w:hint="eastAsia"/>
          <w:b/>
          <w:sz w:val="21"/>
          <w:szCs w:val="21"/>
        </w:rPr>
        <w:t>☑</w:t>
      </w:r>
      <w:r>
        <w:rPr>
          <w:b/>
          <w:sz w:val="21"/>
          <w:szCs w:val="21"/>
        </w:rPr>
        <w:t>QMS (</w:t>
      </w:r>
      <w:r w:rsidR="00471260">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sidR="00471260">
        <w:rPr>
          <w:rFonts w:ascii="MS Mincho" w:eastAsia="MS Mincho" w:hAnsi="MS Mincho" w:cs="MS Mincho" w:hint="eastAsia"/>
          <w:b/>
          <w:sz w:val="21"/>
          <w:szCs w:val="21"/>
        </w:rPr>
        <w:t>☑</w:t>
      </w:r>
      <w:r>
        <w:rPr>
          <w:rFonts w:hint="eastAsia"/>
          <w:b/>
          <w:sz w:val="21"/>
          <w:szCs w:val="21"/>
        </w:rPr>
        <w:t>验证合格□仍有问题</w:t>
      </w:r>
    </w:p>
    <w:p w:rsidR="009D6308" w:rsidRDefault="0033212C" w:rsidP="007922C2">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33212C" w:rsidP="007922C2">
      <w:pPr>
        <w:spacing w:line="360" w:lineRule="exact"/>
        <w:ind w:firstLineChars="400" w:firstLine="843"/>
        <w:rPr>
          <w:b/>
          <w:sz w:val="21"/>
          <w:szCs w:val="21"/>
        </w:rPr>
      </w:pPr>
      <w:r>
        <w:rPr>
          <w:rFonts w:hint="eastAsia"/>
          <w:b/>
          <w:bCs/>
          <w:sz w:val="21"/>
          <w:szCs w:val="21"/>
        </w:rPr>
        <w:t>审核中发现的</w:t>
      </w:r>
      <w:r w:rsidR="00471260">
        <w:rPr>
          <w:rFonts w:ascii="MS Mincho" w:eastAsia="MS Mincho" w:hAnsi="MS Mincho" w:cs="MS Mincho" w:hint="eastAsia"/>
          <w:b/>
          <w:sz w:val="21"/>
          <w:szCs w:val="21"/>
        </w:rPr>
        <w:t>☑</w:t>
      </w:r>
      <w:r>
        <w:rPr>
          <w:b/>
          <w:sz w:val="21"/>
          <w:szCs w:val="21"/>
        </w:rPr>
        <w:t>EMS (</w:t>
      </w:r>
      <w:r w:rsidR="00471260">
        <w:rPr>
          <w:rFonts w:hint="eastAsia"/>
          <w:b/>
          <w:sz w:val="21"/>
          <w:szCs w:val="21"/>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sidR="00471260">
        <w:rPr>
          <w:rFonts w:ascii="MS Mincho" w:eastAsia="MS Mincho" w:hAnsi="MS Mincho" w:cs="MS Mincho" w:hint="eastAsia"/>
          <w:b/>
          <w:sz w:val="21"/>
          <w:szCs w:val="21"/>
        </w:rPr>
        <w:t>☑</w:t>
      </w:r>
      <w:r>
        <w:rPr>
          <w:rFonts w:hint="eastAsia"/>
          <w:b/>
          <w:sz w:val="21"/>
          <w:szCs w:val="21"/>
        </w:rPr>
        <w:t>验证合格□仍有问题</w:t>
      </w:r>
    </w:p>
    <w:p w:rsidR="00DD10A9" w:rsidRDefault="0033212C" w:rsidP="007922C2">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33212C" w:rsidP="007922C2">
      <w:pPr>
        <w:spacing w:line="360" w:lineRule="exact"/>
        <w:ind w:firstLineChars="400" w:firstLine="843"/>
        <w:rPr>
          <w:b/>
          <w:sz w:val="21"/>
          <w:szCs w:val="21"/>
        </w:rPr>
      </w:pPr>
    </w:p>
    <w:p w:rsidR="005B46B4" w:rsidRDefault="0033212C" w:rsidP="007922C2">
      <w:pPr>
        <w:spacing w:beforeLines="50" w:line="400" w:lineRule="exact"/>
        <w:rPr>
          <w:b/>
          <w:sz w:val="21"/>
          <w:szCs w:val="21"/>
          <w:u w:val="single"/>
        </w:rPr>
      </w:pPr>
      <w:r>
        <w:rPr>
          <w:rFonts w:hint="eastAsia"/>
          <w:b/>
          <w:sz w:val="21"/>
          <w:szCs w:val="21"/>
        </w:rPr>
        <w:t>存在问题说明及意见：</w:t>
      </w:r>
    </w:p>
    <w:p w:rsidR="005B46B4" w:rsidRDefault="0033212C">
      <w:pPr>
        <w:spacing w:line="400" w:lineRule="exact"/>
        <w:rPr>
          <w:b/>
          <w:sz w:val="21"/>
          <w:szCs w:val="21"/>
          <w:u w:val="single"/>
        </w:rPr>
      </w:pPr>
    </w:p>
    <w:p w:rsidR="005B46B4" w:rsidRDefault="0033212C" w:rsidP="007922C2">
      <w:pPr>
        <w:spacing w:beforeLines="50"/>
        <w:ind w:firstLineChars="300" w:firstLine="632"/>
        <w:rPr>
          <w:b/>
          <w:sz w:val="21"/>
          <w:szCs w:val="21"/>
        </w:rPr>
      </w:pPr>
      <w:r>
        <w:rPr>
          <w:b/>
          <w:sz w:val="21"/>
          <w:szCs w:val="21"/>
        </w:rPr>
        <w:t>2.</w:t>
      </w:r>
      <w:r>
        <w:rPr>
          <w:rFonts w:hint="eastAsia"/>
          <w:b/>
          <w:sz w:val="21"/>
          <w:szCs w:val="21"/>
        </w:rPr>
        <w:t>验证结论：</w:t>
      </w:r>
    </w:p>
    <w:p w:rsidR="009D6308" w:rsidRDefault="00471260" w:rsidP="00471260">
      <w:pPr>
        <w:tabs>
          <w:tab w:val="left" w:pos="6880"/>
          <w:tab w:val="left" w:pos="7740"/>
          <w:tab w:val="left" w:pos="8385"/>
        </w:tabs>
        <w:snapToGrid w:val="0"/>
        <w:spacing w:beforeLines="50"/>
        <w:ind w:firstLineChars="900" w:firstLine="1897"/>
        <w:rPr>
          <w:b/>
          <w:sz w:val="21"/>
          <w:szCs w:val="21"/>
        </w:rPr>
      </w:pPr>
      <w:r>
        <w:rPr>
          <w:rFonts w:ascii="MS Mincho" w:eastAsia="MS Mincho" w:hAnsi="MS Mincho" w:cs="MS Mincho" w:hint="eastAsia"/>
          <w:b/>
          <w:sz w:val="21"/>
          <w:szCs w:val="21"/>
        </w:rPr>
        <w:t>☑</w:t>
      </w:r>
      <w:r w:rsidR="0033212C">
        <w:rPr>
          <w:rFonts w:hint="eastAsia"/>
          <w:b/>
          <w:sz w:val="21"/>
          <w:szCs w:val="21"/>
        </w:rPr>
        <w:t>同意保持注册</w:t>
      </w:r>
      <w:r w:rsidR="0033212C">
        <w:rPr>
          <w:rFonts w:hint="eastAsia"/>
          <w:b/>
          <w:spacing w:val="-10"/>
          <w:sz w:val="21"/>
          <w:szCs w:val="21"/>
        </w:rPr>
        <w:t>□</w:t>
      </w:r>
      <w:r w:rsidR="0033212C">
        <w:rPr>
          <w:rFonts w:hint="eastAsia"/>
          <w:b/>
          <w:sz w:val="21"/>
          <w:szCs w:val="21"/>
        </w:rPr>
        <w:t>不同意保持注册</w:t>
      </w:r>
    </w:p>
    <w:p w:rsidR="005B46B4" w:rsidRDefault="00471260" w:rsidP="007922C2">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4384" behindDoc="0" locked="0" layoutInCell="1" allowOverlap="1">
            <wp:simplePos x="0" y="0"/>
            <wp:positionH relativeFrom="column">
              <wp:posOffset>1398270</wp:posOffset>
            </wp:positionH>
            <wp:positionV relativeFrom="paragraph">
              <wp:posOffset>30480</wp:posOffset>
            </wp:positionV>
            <wp:extent cx="580390" cy="33591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sidR="0033212C">
        <w:rPr>
          <w:rFonts w:hint="eastAsia"/>
          <w:b/>
          <w:sz w:val="21"/>
          <w:szCs w:val="21"/>
        </w:rPr>
        <w:t>组长签字：</w:t>
      </w:r>
    </w:p>
    <w:p w:rsidR="005B46B4" w:rsidRDefault="0033212C" w:rsidP="007922C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rsidR="005B46B4" w:rsidRDefault="0033212C" w:rsidP="007922C2">
      <w:pPr>
        <w:snapToGrid w:val="0"/>
        <w:spacing w:beforeLines="50" w:afterLines="50" w:line="360" w:lineRule="exact"/>
        <w:rPr>
          <w:b/>
          <w:sz w:val="26"/>
          <w:szCs w:val="26"/>
        </w:rPr>
      </w:pPr>
      <w:r>
        <w:rPr>
          <w:rFonts w:hint="eastAsia"/>
          <w:b/>
          <w:sz w:val="26"/>
          <w:szCs w:val="26"/>
        </w:rPr>
        <w:t>十五、审核报告的发放范围：</w:t>
      </w:r>
    </w:p>
    <w:p w:rsidR="005B46B4" w:rsidRDefault="0033212C" w:rsidP="007922C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33212C" w:rsidP="007922C2">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rsidR="005B46B4" w:rsidRDefault="0033212C" w:rsidP="007922C2">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B46B4" w:rsidRDefault="0033212C">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rsidR="005B46B4" w:rsidRDefault="0033212C">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33212C">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33212C" w:rsidP="007922C2">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RDefault="0033212C" w:rsidP="007922C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33212C" w:rsidP="007922C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33212C" w:rsidP="007922C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33212C" w:rsidP="007922C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33212C">
      <w:pPr>
        <w:snapToGrid w:val="0"/>
        <w:jc w:val="left"/>
        <w:rPr>
          <w:b/>
          <w:sz w:val="21"/>
          <w:szCs w:val="21"/>
        </w:rPr>
      </w:pPr>
    </w:p>
    <w:p w:rsidR="005B46B4" w:rsidRDefault="0033212C">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33212C" w:rsidP="007922C2">
      <w:pPr>
        <w:snapToGrid w:val="0"/>
        <w:ind w:firstLineChars="147" w:firstLine="354"/>
        <w:jc w:val="left"/>
        <w:rPr>
          <w:rFonts w:ascii="方正仿宋简体" w:eastAsia="方正仿宋简体"/>
          <w:b/>
        </w:rPr>
      </w:pPr>
    </w:p>
    <w:p w:rsidR="005B46B4" w:rsidRDefault="0033212C" w:rsidP="007922C2">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33212C"/>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12C" w:rsidRDefault="0033212C" w:rsidP="003B6600">
      <w:r>
        <w:separator/>
      </w:r>
    </w:p>
  </w:endnote>
  <w:endnote w:type="continuationSeparator" w:id="1">
    <w:p w:rsidR="0033212C" w:rsidRDefault="0033212C" w:rsidP="003B6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12C" w:rsidRDefault="0033212C" w:rsidP="003B6600">
      <w:r>
        <w:separator/>
      </w:r>
    </w:p>
  </w:footnote>
  <w:footnote w:type="continuationSeparator" w:id="1">
    <w:p w:rsidR="0033212C" w:rsidRDefault="0033212C" w:rsidP="003B6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3B6600" w:rsidP="007922C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B66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33212C" w:rsidRPr="00390345">
      <w:rPr>
        <w:rStyle w:val="CharChar1"/>
        <w:rFonts w:hint="default"/>
      </w:rPr>
      <w:t>北京国标联合认证有限公司</w:t>
    </w:r>
    <w:r w:rsidR="0033212C" w:rsidRPr="00390345">
      <w:rPr>
        <w:rStyle w:val="CharChar1"/>
        <w:rFonts w:hint="default"/>
      </w:rPr>
      <w:tab/>
    </w:r>
    <w:r w:rsidR="0033212C" w:rsidRPr="00390345">
      <w:rPr>
        <w:rStyle w:val="CharChar1"/>
        <w:rFonts w:hint="default"/>
      </w:rPr>
      <w:tab/>
    </w:r>
    <w:r w:rsidR="0033212C">
      <w:rPr>
        <w:rStyle w:val="CharChar1"/>
        <w:rFonts w:hint="default"/>
      </w:rPr>
      <w:tab/>
    </w:r>
  </w:p>
  <w:p w:rsidR="004209E6" w:rsidRPr="004209E6" w:rsidRDefault="003B660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33212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3212C" w:rsidRPr="00390345">
      <w:rPr>
        <w:rStyle w:val="CharChar1"/>
        <w:rFonts w:hint="default"/>
        <w:w w:val="90"/>
      </w:rPr>
      <w:t>Beijing International Standard united Certification Co.,Ltd.</w:t>
    </w:r>
    <w:r w:rsidR="0033212C" w:rsidRPr="007757F3">
      <w:rPr>
        <w:rFonts w:hint="eastAsia"/>
        <w:sz w:val="18"/>
        <w:szCs w:val="18"/>
      </w:rPr>
      <w:t>ISC-B-I</w:t>
    </w:r>
    <w:r w:rsidR="0033212C">
      <w:rPr>
        <w:rFonts w:hint="eastAsia"/>
        <w:sz w:val="18"/>
        <w:szCs w:val="18"/>
      </w:rPr>
      <w:t>I-1</w:t>
    </w:r>
    <w:r w:rsidR="0033212C">
      <w:rPr>
        <w:sz w:val="18"/>
        <w:szCs w:val="18"/>
      </w:rPr>
      <w:t>3</w:t>
    </w:r>
    <w:r w:rsidR="0033212C" w:rsidRPr="007757F3">
      <w:rPr>
        <w:rFonts w:hint="eastAsia"/>
        <w:sz w:val="18"/>
        <w:szCs w:val="18"/>
      </w:rPr>
      <w:t>管理体系审核记录表</w:t>
    </w:r>
    <w:r w:rsidR="0033212C">
      <w:rPr>
        <w:rFonts w:hint="eastAsia"/>
        <w:sz w:val="18"/>
        <w:szCs w:val="18"/>
      </w:rPr>
      <w:t>(03</w:t>
    </w:r>
    <w:r w:rsidR="0033212C">
      <w:rPr>
        <w:rFonts w:hint="eastAsia"/>
        <w:sz w:val="18"/>
        <w:szCs w:val="18"/>
      </w:rPr>
      <w:t>版</w:t>
    </w:r>
    <w:r w:rsidR="0033212C">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600"/>
    <w:rsid w:val="0033212C"/>
    <w:rsid w:val="003B6600"/>
    <w:rsid w:val="00471260"/>
    <w:rsid w:val="007922C2"/>
    <w:rsid w:val="00E10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13</Pages>
  <Words>1362</Words>
  <Characters>7765</Characters>
  <Application>Microsoft Office Word</Application>
  <DocSecurity>0</DocSecurity>
  <Lines>64</Lines>
  <Paragraphs>18</Paragraphs>
  <ScaleCrop>false</ScaleCrop>
  <Company>微软中国</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43</cp:revision>
  <cp:lastPrinted>2019-04-18T08:15:00Z</cp:lastPrinted>
  <dcterms:created xsi:type="dcterms:W3CDTF">2016-02-29T05:10:00Z</dcterms:created>
  <dcterms:modified xsi:type="dcterms:W3CDTF">2021-04-02T07:48:00Z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