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37076F">
              <w:rPr>
                <w:rFonts w:ascii="楷体" w:eastAsia="楷体" w:hAnsi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37076F">
              <w:rPr>
                <w:rFonts w:ascii="楷体" w:eastAsia="楷体" w:hAnsi="楷体" w:hint="eastAsia"/>
                <w:sz w:val="24"/>
                <w:szCs w:val="24"/>
              </w:rPr>
              <w:t>许家斌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37076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076F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DD4CB0" w:rsidRPr="00DD4CB0">
              <w:rPr>
                <w:rFonts w:ascii="楷体" w:eastAsia="楷体" w:hAnsi="楷体" w:cs="楷体" w:hint="eastAsia"/>
                <w:sz w:val="24"/>
                <w:szCs w:val="24"/>
              </w:rPr>
              <w:t>纸张等办公废品排放</w:t>
            </w:r>
            <w:r w:rsidR="00DD4CB0" w:rsidRPr="00DD4CB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办公用品消耗、生活垃圾排放、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547B16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EA587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涉及办公室的危险源有办公活动过程中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复印机臭氧污染</w:t>
            </w:r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开水</w:t>
            </w:r>
            <w:proofErr w:type="gramStart"/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炉没有</w:t>
            </w:r>
            <w:proofErr w:type="gramEnd"/>
            <w:r w:rsidR="00A55098" w:rsidRPr="001E163B">
              <w:rPr>
                <w:rFonts w:ascii="楷体" w:eastAsia="楷体" w:hAnsi="楷体" w:cs="楷体" w:hint="eastAsia"/>
                <w:sz w:val="24"/>
                <w:szCs w:val="24"/>
              </w:rPr>
              <w:t>安装漏电保护</w:t>
            </w:r>
            <w:r w:rsidR="001E163B" w:rsidRPr="001E16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6E0781" w:rsidRPr="006E0781">
              <w:rPr>
                <w:rFonts w:ascii="楷体" w:eastAsia="楷体" w:hAnsi="楷体" w:cs="楷体" w:hint="eastAsia"/>
                <w:sz w:val="24"/>
                <w:szCs w:val="24"/>
              </w:rPr>
              <w:t>中华人民共和国清洁生产促进法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、《中华人民共和国职业病防治法》、《污水排入城镇下水管道水质标准》、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E0781" w:rsidRPr="006E0781">
              <w:rPr>
                <w:rFonts w:ascii="楷体" w:eastAsia="楷体" w:hAnsi="楷体" w:cs="楷体" w:hint="eastAsia"/>
                <w:sz w:val="24"/>
                <w:szCs w:val="24"/>
              </w:rPr>
              <w:t>环境行政处罚办法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民共和国消防法》、《中华人民共和国固体废弃物污染环境防治法》、《</w:t>
            </w:r>
            <w:r w:rsidR="00814A40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消防条例》、《用人单位劳动防护用品管理规范》、《工伤保险条例》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6E0781" w:rsidRPr="006E0781">
              <w:rPr>
                <w:rFonts w:ascii="楷体" w:eastAsia="楷体" w:hAnsi="楷体" w:cs="楷体" w:hint="eastAsia"/>
                <w:sz w:val="24"/>
                <w:szCs w:val="24"/>
              </w:rPr>
              <w:t>山东省劳动保障监察条例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CB49AB" w:rsidRPr="00CB49AB">
              <w:rPr>
                <w:rFonts w:ascii="楷体" w:eastAsia="楷体" w:hAnsi="楷体" w:cs="楷体"/>
                <w:sz w:val="24"/>
                <w:szCs w:val="24"/>
              </w:rPr>
              <w:t>山东省菏泽市鄄城县金堤北、临</w:t>
            </w:r>
            <w:proofErr w:type="gramStart"/>
            <w:r w:rsidR="00CB49AB" w:rsidRPr="00CB49AB">
              <w:rPr>
                <w:rFonts w:ascii="楷体" w:eastAsia="楷体" w:hAnsi="楷体" w:cs="楷体"/>
                <w:sz w:val="24"/>
                <w:szCs w:val="24"/>
              </w:rPr>
              <w:t>商路西</w:t>
            </w:r>
            <w:proofErr w:type="gramEnd"/>
            <w:r w:rsidR="00CB49AB" w:rsidRPr="00CB49AB">
              <w:rPr>
                <w:rFonts w:ascii="楷体" w:eastAsia="楷体" w:hAnsi="楷体" w:cs="楷体"/>
                <w:sz w:val="24"/>
                <w:szCs w:val="24"/>
              </w:rPr>
              <w:t>鄄城县户外休闲用品产业园内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。公司四周是其他企业，无敏感区，根据体系运行的需要设置了办公室，仓库，无宿舍和食堂。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35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2020.9.28日处理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F83DBF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</w:t>
            </w:r>
            <w:r w:rsidR="007A23E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23ED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7A23E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侯明亮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686C6C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李静静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86C6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86C6C" w:rsidRDefault="00686C6C" w:rsidP="00686C6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86C6C">
              <w:rPr>
                <w:rFonts w:ascii="楷体" w:eastAsia="楷体" w:hAnsi="楷体" w:cs="楷体" w:hint="eastAsia"/>
                <w:sz w:val="24"/>
                <w:szCs w:val="24"/>
              </w:rPr>
              <w:t>存在问题：有1人灭火操作不正确。改进措施：由安全员现场讲评，指出演练中的错误做法，要求责任人所在部门和单位监督学习应急预案和消防相关知识。</w:t>
            </w:r>
          </w:p>
          <w:p w:rsidR="00C12D8C" w:rsidRPr="001F2D6A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李静静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，评价日期2020.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23E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4D4C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564D4C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564D4C"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4D4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4D4C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2021.1.5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37076F" w:rsidP="0037076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查到管理方案检测表，检查日期：202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D5F0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DD5F01" w:rsidRPr="00DD5F01">
              <w:rPr>
                <w:rFonts w:ascii="楷体" w:eastAsia="楷体" w:hAnsi="楷体" w:cs="楷体" w:hint="eastAsia"/>
                <w:sz w:val="24"/>
                <w:szCs w:val="24"/>
              </w:rPr>
              <w:t>许家斌、侯明亮、周晨云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，公司管理方案措施能按期完成。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B3450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B34503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B34503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供方绩效（合格供方评价、供方的社会价值观；每年1次、年初查）；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顾客满意度调查（每年1次、数据统计分析）；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质量目标完成情况（各部门月查、季查、年查）；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日常检查（环保检查、公司规章制度及各项管理规定检查）；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C66D8B" w:rsidRPr="00C66D8B" w:rsidRDefault="00C66D8B" w:rsidP="00B3450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审公司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JCMZKJ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李静静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B3450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3450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许家斌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周晨云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7076F">
              <w:rPr>
                <w:rFonts w:ascii="楷体" w:eastAsia="楷体" w:hAnsi="楷体" w:cs="楷体" w:hint="eastAsia"/>
                <w:sz w:val="24"/>
                <w:szCs w:val="24"/>
              </w:rPr>
              <w:t>李静静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B3450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3450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bookmarkStart w:id="0" w:name="_GoBack"/>
            <w:bookmarkEnd w:id="0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05" w:rsidRDefault="006C3105">
      <w:r>
        <w:separator/>
      </w:r>
    </w:p>
  </w:endnote>
  <w:endnote w:type="continuationSeparator" w:id="0">
    <w:p w:rsidR="006C3105" w:rsidRDefault="006C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50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50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05" w:rsidRDefault="006C3105">
      <w:r>
        <w:separator/>
      </w:r>
    </w:p>
  </w:footnote>
  <w:footnote w:type="continuationSeparator" w:id="0">
    <w:p w:rsidR="006C3105" w:rsidRDefault="006C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6C310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63B"/>
    <w:rsid w:val="001E1974"/>
    <w:rsid w:val="001E312D"/>
    <w:rsid w:val="001E72C1"/>
    <w:rsid w:val="001F2D6A"/>
    <w:rsid w:val="001F35DE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76F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0876"/>
    <w:rsid w:val="005D12C1"/>
    <w:rsid w:val="005D1D88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86C6C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3105"/>
    <w:rsid w:val="006C40B9"/>
    <w:rsid w:val="006D4DF7"/>
    <w:rsid w:val="006E0781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03AA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4CB0"/>
    <w:rsid w:val="00DD5F0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DBF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9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1076</cp:revision>
  <dcterms:created xsi:type="dcterms:W3CDTF">2015-06-17T12:51:00Z</dcterms:created>
  <dcterms:modified xsi:type="dcterms:W3CDTF">2021-03-28T11:10:00Z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