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0145-2021-QEOEnMS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浙江华艺盛 纺织股份有限公司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