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1"/>
                <w:szCs w:val="21"/>
              </w:rPr>
            </w:pPr>
            <w:r>
              <w:rPr>
                <w:rFonts w:hint="eastAsia"/>
                <w:b/>
                <w:sz w:val="21"/>
                <w:szCs w:val="21"/>
              </w:rPr>
              <w:t>受审核方名称</w:t>
            </w:r>
          </w:p>
        </w:tc>
        <w:tc>
          <w:tcPr>
            <w:tcW w:w="7964" w:type="dxa"/>
            <w:gridSpan w:val="5"/>
            <w:tcBorders>
              <w:top w:val="single" w:color="auto" w:sz="8" w:space="0"/>
            </w:tcBorders>
          </w:tcPr>
          <w:p>
            <w:pPr>
              <w:spacing w:line="320" w:lineRule="exact"/>
              <w:rPr>
                <w:sz w:val="21"/>
                <w:szCs w:val="21"/>
              </w:rPr>
            </w:pPr>
            <w:bookmarkStart w:id="0" w:name="组织名称"/>
            <w:r>
              <w:rPr>
                <w:sz w:val="21"/>
                <w:szCs w:val="21"/>
              </w:rPr>
              <w:t>四川明鑫电器电瓷有限公司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1" w:hRule="atLeast"/>
          <w:jc w:val="center"/>
        </w:trPr>
        <w:tc>
          <w:tcPr>
            <w:tcW w:w="2165" w:type="dxa"/>
            <w:vAlign w:val="center"/>
          </w:tcPr>
          <w:p>
            <w:pPr>
              <w:spacing w:line="240" w:lineRule="exact"/>
              <w:jc w:val="center"/>
              <w:rPr>
                <w:b/>
                <w:sz w:val="21"/>
                <w:szCs w:val="21"/>
              </w:rPr>
            </w:pPr>
            <w:r>
              <w:rPr>
                <w:rFonts w:hint="eastAsia"/>
                <w:b/>
                <w:sz w:val="21"/>
                <w:szCs w:val="21"/>
              </w:rPr>
              <w:t>申请管理体系认证标准</w:t>
            </w:r>
          </w:p>
          <w:p>
            <w:pPr>
              <w:spacing w:line="160" w:lineRule="exact"/>
              <w:jc w:val="center"/>
              <w:rPr>
                <w:sz w:val="21"/>
                <w:szCs w:val="21"/>
              </w:rPr>
            </w:pPr>
          </w:p>
        </w:tc>
        <w:tc>
          <w:tcPr>
            <w:tcW w:w="4517" w:type="dxa"/>
            <w:gridSpan w:val="3"/>
            <w:vAlign w:val="center"/>
          </w:tcPr>
          <w:p>
            <w:pPr>
              <w:ind w:left="70" w:leftChars="29"/>
              <w:rPr>
                <w:sz w:val="21"/>
                <w:szCs w:val="21"/>
              </w:rPr>
            </w:pPr>
            <w:bookmarkStart w:id="1" w:name="审核依据"/>
            <w:r>
              <w:rPr>
                <w:rFonts w:hint="eastAsia"/>
                <w:sz w:val="21"/>
                <w:szCs w:val="21"/>
              </w:rPr>
              <w:t>E：GB/T 24001-2016/ISO14001:2015,O：GB/T45001-2020 / ISO45001：2018</w:t>
            </w:r>
            <w:bookmarkEnd w:id="1"/>
            <w:r>
              <w:rPr>
                <w:rFonts w:hint="eastAsia"/>
                <w:sz w:val="21"/>
                <w:szCs w:val="21"/>
                <w:lang w:eastAsia="zh-CN"/>
              </w:rPr>
              <w:t>■</w:t>
            </w:r>
            <w:r>
              <w:rPr>
                <w:rFonts w:hint="eastAsia"/>
                <w:sz w:val="21"/>
                <w:szCs w:val="21"/>
              </w:rPr>
              <w:t xml:space="preserve">受审核方管理体系文件 (手册版本号：)  </w:t>
            </w:r>
            <w:r>
              <w:rPr>
                <w:rFonts w:hint="eastAsia"/>
                <w:sz w:val="21"/>
                <w:szCs w:val="21"/>
                <w:lang w:eastAsia="zh-CN"/>
              </w:rPr>
              <w:t>■</w:t>
            </w:r>
            <w:r>
              <w:rPr>
                <w:rFonts w:hint="eastAsia"/>
                <w:sz w:val="21"/>
                <w:szCs w:val="21"/>
              </w:rPr>
              <w:t>适用于受审核方的法律法规及其他要求</w:t>
            </w:r>
            <w:r>
              <w:rPr>
                <w:rFonts w:hint="eastAsia"/>
                <w:sz w:val="21"/>
                <w:szCs w:val="21"/>
                <w:lang w:eastAsia="zh-CN"/>
              </w:rPr>
              <w:t>■</w:t>
            </w:r>
            <w:r>
              <w:rPr>
                <w:rFonts w:hint="eastAsia"/>
                <w:sz w:val="21"/>
                <w:szCs w:val="21"/>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0137-2021-EO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1"/>
                <w:szCs w:val="21"/>
              </w:rPr>
            </w:pPr>
            <w:r>
              <w:rPr>
                <w:rFonts w:hint="eastAsia"/>
                <w:b/>
                <w:sz w:val="21"/>
                <w:szCs w:val="21"/>
              </w:rPr>
              <w:t>审核类型</w:t>
            </w:r>
          </w:p>
        </w:tc>
        <w:tc>
          <w:tcPr>
            <w:tcW w:w="7964" w:type="dxa"/>
            <w:gridSpan w:val="5"/>
            <w:vAlign w:val="center"/>
          </w:tcPr>
          <w:p>
            <w:pPr>
              <w:spacing w:line="280" w:lineRule="exact"/>
              <w:rPr>
                <w:sz w:val="21"/>
                <w:szCs w:val="21"/>
              </w:rPr>
            </w:pPr>
            <w:r>
              <w:rPr>
                <w:sz w:val="21"/>
                <w:szCs w:val="21"/>
              </w:rPr>
              <w:t></w:t>
            </w:r>
            <w:bookmarkStart w:id="3" w:name="审核类型"/>
            <w:r>
              <w:rPr>
                <w:rFonts w:hint="eastAsia"/>
                <w:sz w:val="21"/>
                <w:szCs w:val="21"/>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21"/>
                <w:szCs w:val="21"/>
              </w:rPr>
            </w:pPr>
            <w:r>
              <w:rPr>
                <w:rFonts w:hint="eastAsia"/>
                <w:b/>
                <w:sz w:val="21"/>
                <w:szCs w:val="21"/>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1"/>
                <w:szCs w:val="21"/>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杨珍全</w:t>
            </w:r>
          </w:p>
        </w:tc>
        <w:tc>
          <w:tcPr>
            <w:tcW w:w="1184" w:type="dxa"/>
            <w:vAlign w:val="center"/>
          </w:tcPr>
          <w:p>
            <w:pPr>
              <w:snapToGrid w:val="0"/>
              <w:spacing w:line="320" w:lineRule="exact"/>
              <w:ind w:left="572"/>
              <w:rPr>
                <w:sz w:val="21"/>
                <w:szCs w:val="21"/>
                <w:highlight w:val="none"/>
              </w:rPr>
            </w:pPr>
            <w:r>
              <w:rPr>
                <w:sz w:val="21"/>
                <w:szCs w:val="21"/>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2021年03月20日</w:t>
            </w:r>
            <w:r>
              <w:rPr>
                <w:rFonts w:hint="eastAsia"/>
                <w:color w:val="000000"/>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2021年03月20日</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bookmarkStart w:id="4" w:name="_GoBack"/>
            <w:bookmarkEnd w:id="4"/>
            <w:r>
              <w:rPr>
                <w:rFonts w:hint="eastAsia"/>
                <w:b/>
                <w:sz w:val="22"/>
                <w:szCs w:val="22"/>
              </w:rPr>
              <w:t>日期</w:t>
            </w:r>
            <w:r>
              <w:rPr>
                <w:rFonts w:hint="eastAsia"/>
                <w:sz w:val="20"/>
              </w:rPr>
              <w:t>：</w:t>
            </w:r>
            <w:r>
              <w:rPr>
                <w:rFonts w:hint="eastAsia"/>
                <w:color w:val="000000"/>
                <w:szCs w:val="21"/>
              </w:rPr>
              <w:t>2021年03月20日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B109DC"/>
    <w:rsid w:val="6A222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2021-03-22T01:48:10Z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