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0071-2019-EO-2021</w:t>
      </w:r>
      <w:bookmarkEnd w:id="0"/>
      <w:r>
        <w:rPr>
          <w:rFonts w:hint="eastAsia"/>
          <w:b/>
          <w:szCs w:val="21"/>
        </w:rPr>
        <w:t xml:space="preserve">       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四川得丰电气有限公司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1" w:hRule="atLeast"/>
        </w:trPr>
        <w:tc>
          <w:tcPr>
            <w:tcW w:w="9831" w:type="dxa"/>
            <w:gridSpan w:val="6"/>
          </w:tcPr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：原人数：25人；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现人数：43人。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</w:t>
            </w:r>
            <w:bookmarkStart w:id="3" w:name="_GoBack"/>
            <w:bookmarkEnd w:id="3"/>
            <w:r>
              <w:rPr>
                <w:rFonts w:hint="eastAsia"/>
                <w:b/>
                <w:szCs w:val="21"/>
              </w:rPr>
              <w:t>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</w:t>
            </w: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/>
                <w:szCs w:val="21"/>
              </w:rPr>
              <w:t>EMS:□是/</w:t>
            </w: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</w:t>
            </w: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/>
                <w:szCs w:val="21"/>
              </w:rPr>
              <w:t>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</w:t>
            </w: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□初审人日, </w:t>
            </w: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/>
                <w:szCs w:val="21"/>
              </w:rPr>
              <w:t>监审</w:t>
            </w:r>
            <w:r>
              <w:rPr>
                <w:rFonts w:hint="eastAsia"/>
                <w:szCs w:val="21"/>
                <w:u w:val="single"/>
              </w:rPr>
              <w:t>（2）</w:t>
            </w:r>
            <w:r>
              <w:rPr>
                <w:rFonts w:hint="eastAsia"/>
                <w:szCs w:val="21"/>
              </w:rPr>
              <w:t>人日</w:t>
            </w:r>
          </w:p>
          <w:p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：人数变更：E监督（2）：5.5基础人日</w:t>
            </w:r>
            <w:r>
              <w:rPr>
                <w:rFonts w:hint="eastAsia" w:ascii="宋体" w:hAnsi="宋体"/>
                <w:szCs w:val="21"/>
                <w:u w:val="single"/>
              </w:rPr>
              <w:t>÷</w:t>
            </w:r>
            <w:r>
              <w:rPr>
                <w:rFonts w:hint="eastAsia"/>
                <w:szCs w:val="21"/>
                <w:u w:val="single"/>
              </w:rPr>
              <w:t>3=1.8人日；再认证：1.8</w:t>
            </w:r>
            <w:r>
              <w:rPr>
                <w:rFonts w:hint="eastAsia" w:ascii="宋体" w:hAnsi="宋体"/>
                <w:szCs w:val="21"/>
                <w:u w:val="single"/>
              </w:rPr>
              <w:t>×</w:t>
            </w:r>
            <w:r>
              <w:rPr>
                <w:rFonts w:hint="eastAsia"/>
                <w:szCs w:val="21"/>
                <w:u w:val="single"/>
              </w:rPr>
              <w:t>2=3.6人日；</w:t>
            </w:r>
          </w:p>
          <w:p>
            <w:pPr>
              <w:ind w:firstLine="2730" w:firstLineChars="130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O 监督（2）：5.5基础人日</w:t>
            </w:r>
            <w:r>
              <w:rPr>
                <w:rFonts w:hint="eastAsia" w:ascii="宋体" w:hAnsi="宋体"/>
                <w:szCs w:val="21"/>
                <w:u w:val="single"/>
              </w:rPr>
              <w:t>÷</w:t>
            </w:r>
            <w:r>
              <w:rPr>
                <w:rFonts w:hint="eastAsia"/>
                <w:szCs w:val="21"/>
                <w:u w:val="single"/>
              </w:rPr>
              <w:t>3=1.8人日；再认证：1.8</w:t>
            </w:r>
            <w:r>
              <w:rPr>
                <w:rFonts w:hint="eastAsia" w:ascii="宋体" w:hAnsi="宋体"/>
                <w:szCs w:val="21"/>
                <w:u w:val="single"/>
              </w:rPr>
              <w:t>×</w:t>
            </w:r>
            <w:r>
              <w:rPr>
                <w:rFonts w:hint="eastAsia"/>
                <w:szCs w:val="21"/>
                <w:u w:val="single"/>
              </w:rPr>
              <w:t xml:space="preserve">2=3.6人日；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申请评审人员签字/日期:李永忠2021.3.17              申请评审负责人签字/日期：骆海燕 2021.3.17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15875</wp:posOffset>
                  </wp:positionV>
                  <wp:extent cx="725170" cy="401955"/>
                  <wp:effectExtent l="0" t="0" r="6350" b="952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15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170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b/>
                <w:szCs w:val="21"/>
              </w:rPr>
            </w:pPr>
          </w:p>
          <w:p>
            <w:pPr>
              <w:ind w:firstLine="211" w:firstLineChars="1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2021.3.17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C5CB9"/>
    <w:multiLevelType w:val="singleLevel"/>
    <w:tmpl w:val="5DEC5CB9"/>
    <w:lvl w:ilvl="0" w:tentative="0">
      <w:start w:val="5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36AB"/>
    <w:rsid w:val="003C0168"/>
    <w:rsid w:val="005F103C"/>
    <w:rsid w:val="007936AB"/>
    <w:rsid w:val="00915E24"/>
    <w:rsid w:val="29E43241"/>
    <w:rsid w:val="6E867B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styleId="12">
    <w:name w:val="Placeholder Text"/>
    <w:basedOn w:val="7"/>
    <w:unhideWhenUsed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144</Words>
  <Characters>821</Characters>
  <Lines>6</Lines>
  <Paragraphs>1</Paragraphs>
  <TotalTime>9</TotalTime>
  <ScaleCrop>false</ScaleCrop>
  <LinksUpToDate>false</LinksUpToDate>
  <CharactersWithSpaces>964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way一直都在</cp:lastModifiedBy>
  <cp:lastPrinted>2016-01-28T05:47:00Z</cp:lastPrinted>
  <dcterms:modified xsi:type="dcterms:W3CDTF">2021-03-17T08:23:33Z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2052-11.1.0.10314</vt:lpwstr>
  </property>
</Properties>
</file>