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C83E03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C83E03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邓瑶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B80059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86046">
              <w:rPr>
                <w:rFonts w:eastAsiaTheme="minorEastAsia" w:hint="eastAsia"/>
                <w:sz w:val="24"/>
                <w:szCs w:val="24"/>
              </w:rPr>
              <w:t>2</w:t>
            </w:r>
            <w:r w:rsidR="00356D6C">
              <w:rPr>
                <w:rFonts w:eastAsiaTheme="minorEastAsia" w:hint="eastAsia"/>
                <w:sz w:val="24"/>
                <w:szCs w:val="24"/>
              </w:rPr>
              <w:t>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C83E03">
              <w:rPr>
                <w:rFonts w:eastAsiaTheme="minorEastAsia" w:hint="eastAsia"/>
                <w:sz w:val="24"/>
                <w:szCs w:val="24"/>
              </w:rPr>
              <w:t>3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B80059">
              <w:rPr>
                <w:rFonts w:eastAsiaTheme="minorEastAsia" w:hint="eastAsia"/>
                <w:sz w:val="24"/>
                <w:szCs w:val="24"/>
              </w:rPr>
              <w:t>2</w:t>
            </w:r>
            <w:r w:rsidR="00647107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56D6C" w:rsidRPr="00613D91" w:rsidRDefault="00356D6C" w:rsidP="00450041">
            <w:pPr>
              <w:rPr>
                <w:rFonts w:eastAsiaTheme="minorEastAsia"/>
                <w:sz w:val="24"/>
                <w:szCs w:val="24"/>
              </w:rPr>
            </w:pPr>
            <w:r w:rsidRPr="00356D6C">
              <w:rPr>
                <w:rFonts w:eastAsiaTheme="minorEastAsia" w:hint="eastAsia"/>
                <w:sz w:val="24"/>
                <w:szCs w:val="24"/>
              </w:rPr>
              <w:t>EMS/OHSMS: 6.1.2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356D6C">
              <w:rPr>
                <w:rFonts w:eastAsiaTheme="minorEastAsia" w:hint="eastAsia"/>
                <w:sz w:val="24"/>
                <w:szCs w:val="24"/>
              </w:rPr>
              <w:t>/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8.2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应急准备和响应，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6.1.3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合规义务、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6.1.4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措施的策划、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监视测分析和评价（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9.1.1</w:t>
            </w:r>
            <w:r w:rsidRPr="00356D6C">
              <w:rPr>
                <w:rFonts w:eastAsiaTheme="minorEastAsia" w:hint="eastAsia"/>
                <w:sz w:val="24"/>
                <w:szCs w:val="24"/>
              </w:rPr>
              <w:t>总则、</w:t>
            </w:r>
            <w:r w:rsidRPr="00356D6C">
              <w:rPr>
                <w:rFonts w:eastAsiaTheme="minorEastAsia" w:hint="eastAsia"/>
                <w:sz w:val="24"/>
                <w:szCs w:val="24"/>
              </w:rPr>
              <w:t>9.1.2</w:t>
            </w:r>
            <w:r w:rsidRPr="00356D6C">
              <w:rPr>
                <w:rFonts w:eastAsia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8306E2">
        <w:trPr>
          <w:trHeight w:val="2120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F525C">
              <w:rPr>
                <w:rFonts w:eastAsiaTheme="minorEastAsia"/>
                <w:sz w:val="24"/>
                <w:szCs w:val="24"/>
              </w:rPr>
              <w:t>/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提供了环境因素和危险源识别评价与</w:t>
            </w:r>
            <w:r w:rsidR="008306E2">
              <w:rPr>
                <w:rFonts w:eastAsiaTheme="minorEastAsia" w:hAnsiTheme="minorEastAsia"/>
                <w:bCs/>
                <w:sz w:val="24"/>
                <w:szCs w:val="24"/>
              </w:rPr>
              <w:t>控制程序</w:t>
            </w:r>
            <w:r w:rsidRPr="00DF525C">
              <w:rPr>
                <w:rFonts w:eastAsiaTheme="minorEastAsia" w:hAnsiTheme="minorEastAsia"/>
                <w:bCs/>
                <w:sz w:val="24"/>
                <w:szCs w:val="24"/>
              </w:rPr>
              <w:t>，对环境因素、危险源的识别、评价结果、控制手段等做出了规定。</w:t>
            </w:r>
          </w:p>
          <w:p w:rsidR="00DF525C" w:rsidRPr="00DF525C" w:rsidRDefault="00450041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行政部</w:t>
            </w:r>
            <w:r w:rsidR="00DF525C" w:rsidRPr="00DF525C">
              <w:rPr>
                <w:rFonts w:eastAsiaTheme="minorEastAsia" w:hAnsiTheme="minorEastAsia"/>
                <w:bCs/>
                <w:sz w:val="24"/>
                <w:szCs w:val="24"/>
              </w:rPr>
              <w:t>作为环境和职业健康安全管理体系的推进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部门，主要统筹负责识别评价相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关的环境因素及危险源。根据办公区、采购、销售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、技术咨询</w:t>
            </w:r>
            <w:r w:rsidR="00C2621F">
              <w:rPr>
                <w:rFonts w:eastAsiaTheme="minorEastAsia" w:hAnsiTheme="minorEastAsia"/>
                <w:sz w:val="24"/>
                <w:szCs w:val="24"/>
              </w:rPr>
              <w:t>过程环节识别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环境因素辨识和评价登记表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，识别考虑了正常、异常、紧急，过去、现在、未来三种时态。涉及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采取多因子评价法进行了评价，查到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重要环境因素清单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647107">
              <w:rPr>
                <w:rFonts w:eastAsiaTheme="minorEastAsia" w:hint="eastAsia"/>
                <w:sz w:val="24"/>
                <w:szCs w:val="24"/>
              </w:rPr>
              <w:t>2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项重要环境因素。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的重要环境因素为：日常办公过程中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固废排放</w:t>
            </w:r>
            <w:r w:rsidR="001C5171" w:rsidRPr="00DF525C">
              <w:rPr>
                <w:rFonts w:eastAsiaTheme="minorEastAsia" w:hAnsiTheme="minorEastAsia"/>
                <w:sz w:val="24"/>
                <w:szCs w:val="24"/>
              </w:rPr>
              <w:t>、火灾事故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的发生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各固废分类存放，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办公危废交耗材供应公司，生活垃圾由物业部门拉走，加强日常培训，日常检查，</w:t>
            </w:r>
            <w:r w:rsidR="00B07A84">
              <w:rPr>
                <w:rFonts w:eastAsiaTheme="minorEastAsia" w:hAnsiTheme="minorEastAsia"/>
                <w:sz w:val="24"/>
                <w:szCs w:val="24"/>
              </w:rPr>
              <w:t>培训节约意识、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配备消防器材等措施。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职业安全健康管理体系危险源辨识、风险评价、风险控制一览表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，识别了办公、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采购、销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lastRenderedPageBreak/>
              <w:t>售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、技术咨询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过程中的危险源。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的危险源有空调短路起弧光造成火灾，插座质量差漏电造成的触电，烟头未及时熄灭或直接扔到纸篓中造成火灾，接线板负荷过重造成的火灾等。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对识别出的危险源采取</w:t>
            </w:r>
            <w:r w:rsidRPr="00DF525C">
              <w:rPr>
                <w:rFonts w:eastAsiaTheme="minorEastAsia"/>
                <w:sz w:val="24"/>
                <w:szCs w:val="24"/>
              </w:rPr>
              <w:t>D=LEC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进行评价，查到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，评价出重大危险源</w:t>
            </w:r>
            <w:r w:rsidR="001C5171">
              <w:rPr>
                <w:rFonts w:eastAsiaTheme="minorEastAsia" w:hint="eastAsia"/>
                <w:sz w:val="24"/>
                <w:szCs w:val="24"/>
              </w:rPr>
              <w:t>3</w:t>
            </w:r>
            <w:r w:rsidR="001C5171">
              <w:rPr>
                <w:rFonts w:eastAsiaTheme="minorEastAsia" w:hAnsiTheme="minorEastAsia"/>
                <w:sz w:val="24"/>
                <w:szCs w:val="24"/>
              </w:rPr>
              <w:t>个，包括：火灾、触电、交通意外伤害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经评价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的重大危险源：触电事故、火灾事故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、交通意外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的发生。</w:t>
            </w:r>
          </w:p>
          <w:p w:rsidR="00C2621F" w:rsidRPr="00DF525C" w:rsidRDefault="00C2621F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C2621F" w:rsidRPr="00DF525C" w:rsidRDefault="00DF525C" w:rsidP="001C5171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具体控制措施见</w:t>
            </w:r>
            <w:r w:rsidRPr="00DF525C">
              <w:rPr>
                <w:rFonts w:eastAsiaTheme="minorEastAsia"/>
                <w:sz w:val="24"/>
                <w:szCs w:val="24"/>
              </w:rPr>
              <w:t>E</w:t>
            </w:r>
            <w:r w:rsidR="00C2621F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8.1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审核记录。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356D6C">
        <w:trPr>
          <w:trHeight w:val="972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编制了《环境和职业健康安全法律法规控制程序》，对法律法规的识别更新和应用进行规定，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为主控部门。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环境法律法规及其他要求清单》、《职业健康安全法律法规及其他要求清单》，识别了企业相关环境和职业健康安全法律法规、标准和其他要求。如《中华人民共和国环境保护法》、《中华人民共和国安全生产法》、《中华人民共和国职业病防治法》、《中华人民共和国消防法》、《中华人民共和国大气污染防治法》、《江西省环境污染防治条例》、《江西省安全生产条例》、《机关、团体、企业、事业单位消防安全管理规定》等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公司收集的</w:t>
            </w:r>
            <w:r>
              <w:rPr>
                <w:rFonts w:eastAsiaTheme="minorEastAsia" w:hAnsiTheme="minorEastAsia"/>
                <w:sz w:val="24"/>
                <w:szCs w:val="24"/>
              </w:rPr>
              <w:t>法律、法规及其它要求部分已过期，现场指正。各部门如有需要到</w:t>
            </w:r>
            <w:r w:rsidR="00450041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3106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重大危险源</w:t>
            </w:r>
            <w:r w:rsidR="000118A3">
              <w:rPr>
                <w:rFonts w:eastAsiaTheme="minorEastAsia" w:hAnsiTheme="minorEastAsia"/>
                <w:sz w:val="24"/>
                <w:szCs w:val="24"/>
              </w:rPr>
              <w:t>清单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="00647107">
              <w:rPr>
                <w:rFonts w:eastAsiaTheme="minorEastAsia" w:hAnsiTheme="minorEastAsia"/>
                <w:sz w:val="24"/>
                <w:szCs w:val="24"/>
              </w:rPr>
              <w:t>，环境安全目标及控制方案等，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明确了控制措施计划，通过具体的措施进行有效控制：目标、管理方案、管理制度运行控制、应急预案、日常检查、日常培训。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DF525C" w:rsidRPr="00DF525C" w:rsidRDefault="00356D6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670807">
              <w:rPr>
                <w:rFonts w:hAnsi="宋体" w:hint="eastAsia"/>
                <w:bCs/>
                <w:sz w:val="24"/>
                <w:szCs w:val="24"/>
              </w:rPr>
              <w:t>谢含莹、邓瑶、张贵童</w:t>
            </w:r>
            <w:r w:rsidR="00647107" w:rsidRPr="00647107">
              <w:rPr>
                <w:rFonts w:hAnsi="宋体" w:hint="eastAsia"/>
                <w:bCs/>
                <w:sz w:val="24"/>
                <w:szCs w:val="24"/>
              </w:rPr>
              <w:t>、罗超</w:t>
            </w:r>
            <w:r w:rsidR="00386B18">
              <w:rPr>
                <w:rFonts w:eastAsiaTheme="minorEastAsia" w:hAnsiTheme="minorEastAsia"/>
                <w:sz w:val="24"/>
                <w:szCs w:val="24"/>
              </w:rPr>
              <w:t>等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202</w:t>
            </w:r>
            <w:r w:rsidR="00647107">
              <w:rPr>
                <w:rFonts w:eastAsiaTheme="minorEastAsia" w:hint="eastAsia"/>
                <w:sz w:val="24"/>
                <w:szCs w:val="24"/>
              </w:rPr>
              <w:t>1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年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1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月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1</w:t>
            </w:r>
            <w:r w:rsidR="00647107">
              <w:rPr>
                <w:rFonts w:eastAsiaTheme="minorEastAsia" w:hint="eastAsia"/>
                <w:sz w:val="24"/>
                <w:szCs w:val="24"/>
              </w:rPr>
              <w:t>6</w:t>
            </w:r>
            <w:r w:rsidR="00C83E03" w:rsidRPr="00C83E03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356D6C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监视、测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="00BA61D5">
              <w:rPr>
                <w:rFonts w:eastAsiaTheme="minorEastAsia" w:hint="eastAsia"/>
                <w:sz w:val="24"/>
                <w:szCs w:val="24"/>
              </w:rPr>
              <w:t>20</w:t>
            </w:r>
            <w:r w:rsidR="00450041">
              <w:rPr>
                <w:rFonts w:eastAsiaTheme="minorEastAsia" w:hint="eastAsia"/>
                <w:sz w:val="24"/>
                <w:szCs w:val="24"/>
              </w:rPr>
              <w:t>2</w:t>
            </w:r>
            <w:r w:rsidR="00C83E03">
              <w:rPr>
                <w:rFonts w:eastAsiaTheme="minorEastAsia" w:hint="eastAsia"/>
                <w:sz w:val="24"/>
                <w:szCs w:val="24"/>
              </w:rPr>
              <w:t>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647107">
              <w:rPr>
                <w:rFonts w:eastAsiaTheme="minorEastAsia" w:hint="eastAsia"/>
                <w:sz w:val="24"/>
                <w:szCs w:val="24"/>
              </w:rPr>
              <w:t>3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647107">
              <w:rPr>
                <w:rFonts w:eastAsiaTheme="minorEastAsia" w:hint="eastAsia"/>
                <w:sz w:val="24"/>
                <w:szCs w:val="24"/>
              </w:rPr>
              <w:t>4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="00647107">
              <w:rPr>
                <w:rFonts w:eastAsiaTheme="minorEastAsia" w:hAnsiTheme="minorEastAsia" w:hint="eastAsia"/>
                <w:sz w:val="24"/>
                <w:szCs w:val="24"/>
              </w:rPr>
              <w:t>邓瑶、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谢含莹</w:t>
            </w:r>
            <w:r w:rsidR="00356D6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F525C" w:rsidRPr="00AD165B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AD165B">
              <w:rPr>
                <w:rFonts w:eastAsiaTheme="minorEastAsia" w:hAnsiTheme="minorEastAsia"/>
                <w:sz w:val="24"/>
                <w:szCs w:val="24"/>
              </w:rPr>
              <w:lastRenderedPageBreak/>
              <w:t>查到《环境、安全</w:t>
            </w:r>
            <w:r w:rsidR="00C2621F" w:rsidRPr="00AD165B">
              <w:rPr>
                <w:rFonts w:eastAsiaTheme="minorEastAsia" w:hAnsiTheme="minorEastAsia"/>
                <w:sz w:val="24"/>
                <w:szCs w:val="24"/>
              </w:rPr>
              <w:t>运行</w:t>
            </w:r>
            <w:r w:rsidRPr="00AD165B">
              <w:rPr>
                <w:rFonts w:eastAsiaTheme="minorEastAsia" w:hAnsiTheme="minorEastAsia"/>
                <w:sz w:val="24"/>
                <w:szCs w:val="24"/>
              </w:rPr>
              <w:t>检查记录》，检查项目内容涉及：</w:t>
            </w:r>
          </w:p>
          <w:p w:rsidR="00DF525C" w:rsidRPr="00647107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647107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647107">
              <w:rPr>
                <w:rFonts w:eastAsiaTheme="minorEastAsia"/>
                <w:sz w:val="24"/>
                <w:szCs w:val="24"/>
              </w:rPr>
              <w:t>/</w:t>
            </w:r>
            <w:r w:rsidRPr="00647107">
              <w:rPr>
                <w:rFonts w:eastAsiaTheme="minorEastAsia" w:hAnsiTheme="minorEastAsia"/>
                <w:sz w:val="24"/>
                <w:szCs w:val="24"/>
              </w:rPr>
              <w:t>生活区域卫生是否清理干净，</w:t>
            </w:r>
            <w:r w:rsidR="001C5171" w:rsidRPr="00647107">
              <w:rPr>
                <w:rFonts w:eastAsiaTheme="minorEastAsia" w:hAnsiTheme="minorEastAsia"/>
                <w:sz w:val="24"/>
                <w:szCs w:val="24"/>
              </w:rPr>
              <w:t>固废情况</w:t>
            </w:r>
            <w:r w:rsidR="000118A3" w:rsidRPr="00647107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647107">
              <w:rPr>
                <w:rFonts w:eastAsiaTheme="minorEastAsia" w:hAnsiTheme="minorEastAsia"/>
                <w:sz w:val="24"/>
                <w:szCs w:val="24"/>
              </w:rPr>
              <w:t>办公区域是否安全用电</w:t>
            </w:r>
            <w:r w:rsidR="000118A3" w:rsidRPr="00647107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647107">
              <w:rPr>
                <w:rFonts w:eastAsiaTheme="minorEastAsia" w:hAnsiTheme="minorEastAsia"/>
                <w:sz w:val="24"/>
                <w:szCs w:val="24"/>
              </w:rPr>
              <w:t>消防设施是否完好</w:t>
            </w:r>
            <w:r w:rsidR="000118A3" w:rsidRPr="00647107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647107">
              <w:rPr>
                <w:rFonts w:eastAsiaTheme="minorEastAsia" w:hAnsiTheme="minorEastAsia"/>
                <w:sz w:val="24"/>
                <w:szCs w:val="24"/>
              </w:rPr>
              <w:t>消防通道是否畅通</w:t>
            </w:r>
            <w:r w:rsidR="00AD165B" w:rsidRPr="0064710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118A3" w:rsidRPr="00647107">
              <w:rPr>
                <w:rFonts w:eastAsiaTheme="minorEastAsia" w:hAnsiTheme="minorEastAsia"/>
                <w:sz w:val="24"/>
                <w:szCs w:val="24"/>
              </w:rPr>
              <w:t>能源消耗</w:t>
            </w:r>
            <w:r w:rsidRPr="00647107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DF525C" w:rsidRPr="00362594" w:rsidRDefault="00DF525C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62594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362594">
              <w:rPr>
                <w:rFonts w:eastAsiaTheme="minorEastAsia"/>
                <w:sz w:val="24"/>
                <w:szCs w:val="24"/>
              </w:rPr>
              <w:t>20</w:t>
            </w:r>
            <w:r w:rsidR="00450041" w:rsidRPr="00362594">
              <w:rPr>
                <w:rFonts w:eastAsiaTheme="minorEastAsia" w:hint="eastAsia"/>
                <w:sz w:val="24"/>
                <w:szCs w:val="24"/>
              </w:rPr>
              <w:t>20</w:t>
            </w:r>
            <w:r w:rsidRPr="00362594">
              <w:rPr>
                <w:rFonts w:eastAsiaTheme="minorEastAsia"/>
                <w:sz w:val="24"/>
                <w:szCs w:val="24"/>
              </w:rPr>
              <w:t>.</w:t>
            </w:r>
            <w:r w:rsidR="00592BBF" w:rsidRPr="00362594">
              <w:rPr>
                <w:rFonts w:eastAsiaTheme="minorEastAsia" w:hint="eastAsia"/>
                <w:sz w:val="24"/>
                <w:szCs w:val="24"/>
              </w:rPr>
              <w:t>10</w:t>
            </w:r>
            <w:r w:rsidRPr="00362594">
              <w:rPr>
                <w:rFonts w:eastAsiaTheme="minorEastAsia"/>
                <w:sz w:val="24"/>
                <w:szCs w:val="24"/>
              </w:rPr>
              <w:t>.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12</w:t>
            </w:r>
            <w:r w:rsidRPr="00362594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362594">
              <w:rPr>
                <w:rFonts w:eastAsiaTheme="minorEastAsia"/>
                <w:sz w:val="24"/>
                <w:szCs w:val="24"/>
              </w:rPr>
              <w:t>20</w:t>
            </w:r>
            <w:r w:rsidR="00592BBF" w:rsidRPr="00362594">
              <w:rPr>
                <w:rFonts w:eastAsiaTheme="minorEastAsia" w:hint="eastAsia"/>
                <w:sz w:val="24"/>
                <w:szCs w:val="24"/>
              </w:rPr>
              <w:t>20.1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1</w:t>
            </w:r>
            <w:r w:rsidRPr="00362594">
              <w:rPr>
                <w:rFonts w:eastAsiaTheme="minorEastAsia"/>
                <w:sz w:val="24"/>
                <w:szCs w:val="24"/>
              </w:rPr>
              <w:t>.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26</w:t>
            </w:r>
            <w:r w:rsidRPr="00362594">
              <w:rPr>
                <w:rFonts w:eastAsiaTheme="minorEastAsia" w:hAnsiTheme="minorEastAsia"/>
                <w:sz w:val="24"/>
                <w:szCs w:val="24"/>
              </w:rPr>
              <w:t>日、</w:t>
            </w:r>
            <w:r w:rsidRPr="00362594">
              <w:rPr>
                <w:rFonts w:eastAsiaTheme="minorEastAsia"/>
                <w:sz w:val="24"/>
                <w:szCs w:val="24"/>
              </w:rPr>
              <w:t>20</w:t>
            </w:r>
            <w:r w:rsidR="00B80059" w:rsidRPr="00362594">
              <w:rPr>
                <w:rFonts w:eastAsiaTheme="minorEastAsia" w:hint="eastAsia"/>
                <w:sz w:val="24"/>
                <w:szCs w:val="24"/>
              </w:rPr>
              <w:t>2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0</w:t>
            </w:r>
            <w:r w:rsidRPr="00362594">
              <w:rPr>
                <w:rFonts w:eastAsiaTheme="minorEastAsia"/>
                <w:sz w:val="24"/>
                <w:szCs w:val="24"/>
              </w:rPr>
              <w:t>.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12</w:t>
            </w:r>
            <w:r w:rsidR="00AD165B" w:rsidRPr="00362594">
              <w:rPr>
                <w:rFonts w:eastAsiaTheme="minorEastAsia"/>
                <w:sz w:val="24"/>
                <w:szCs w:val="24"/>
              </w:rPr>
              <w:t>.</w:t>
            </w:r>
            <w:r w:rsidR="00647107" w:rsidRPr="00362594">
              <w:rPr>
                <w:rFonts w:eastAsiaTheme="minorEastAsia" w:hint="eastAsia"/>
                <w:sz w:val="24"/>
                <w:szCs w:val="24"/>
              </w:rPr>
              <w:t>1</w:t>
            </w:r>
            <w:r w:rsidR="00592BBF" w:rsidRPr="00362594">
              <w:rPr>
                <w:rFonts w:eastAsiaTheme="minorEastAsia" w:hint="eastAsia"/>
                <w:sz w:val="24"/>
                <w:szCs w:val="24"/>
              </w:rPr>
              <w:t>8</w:t>
            </w:r>
            <w:r w:rsidRPr="00362594">
              <w:rPr>
                <w:rFonts w:eastAsiaTheme="minorEastAsia" w:hAnsiTheme="minorEastAsia"/>
                <w:sz w:val="24"/>
                <w:szCs w:val="24"/>
              </w:rPr>
              <w:t>日检查结果均正常，检查人</w:t>
            </w:r>
            <w:r w:rsidR="00647107" w:rsidRPr="00362594">
              <w:rPr>
                <w:rFonts w:eastAsiaTheme="minorEastAsia" w:hAnsiTheme="minorEastAsia" w:hint="eastAsia"/>
                <w:sz w:val="24"/>
                <w:szCs w:val="24"/>
              </w:rPr>
              <w:t>邓瑶</w:t>
            </w:r>
            <w:r w:rsidRPr="00362594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647107" w:rsidRPr="00362594" w:rsidRDefault="00362594" w:rsidP="00C2621F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公司每年组织员工进行体检，</w:t>
            </w:r>
            <w:r w:rsidR="00647107" w:rsidRPr="00362594">
              <w:rPr>
                <w:rFonts w:eastAsiaTheme="minorEastAsia" w:hAnsiTheme="minorEastAsia" w:hint="eastAsia"/>
                <w:sz w:val="24"/>
                <w:szCs w:val="24"/>
              </w:rPr>
              <w:t>抽查员工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闵磊鑫、丁同莹等的</w:t>
            </w:r>
            <w:r w:rsidR="00647107" w:rsidRPr="00362594">
              <w:rPr>
                <w:rFonts w:eastAsiaTheme="minorEastAsia" w:hAnsiTheme="minorEastAsia" w:hint="eastAsia"/>
                <w:sz w:val="24"/>
                <w:szCs w:val="24"/>
              </w:rPr>
              <w:t>体检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报告，检验时间：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19</w:t>
            </w:r>
            <w:r w:rsidRPr="00362594">
              <w:rPr>
                <w:rFonts w:eastAsiaTheme="minorEastAsia" w:hAnsiTheme="minorEastAsia" w:hint="eastAsia"/>
                <w:sz w:val="24"/>
                <w:szCs w:val="24"/>
              </w:rPr>
              <w:t>日，结论：无异常；</w:t>
            </w:r>
          </w:p>
          <w:p w:rsidR="00B22A56" w:rsidRPr="00362594" w:rsidRDefault="00B22A56" w:rsidP="00B22A56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362594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62594"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</w:t>
            </w:r>
            <w:r w:rsidRPr="00592BBF">
              <w:rPr>
                <w:rFonts w:eastAsiaTheme="minorEastAsia" w:hAnsiTheme="minorEastAsia"/>
                <w:sz w:val="24"/>
                <w:szCs w:val="24"/>
              </w:rPr>
              <w:t>环境、职业健康安全法律法规现象，近期没有发生环境与职业健康安全的事故。</w:t>
            </w:r>
          </w:p>
        </w:tc>
        <w:tc>
          <w:tcPr>
            <w:tcW w:w="1585" w:type="dxa"/>
          </w:tcPr>
          <w:p w:rsidR="00DF525C" w:rsidRPr="00DF525C" w:rsidRDefault="004B6A2E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Default="00DF525C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运行策划和控制</w:t>
            </w: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Default="001A373D" w:rsidP="00C2621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A373D" w:rsidRPr="00DF525C" w:rsidRDefault="001A373D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E</w:t>
            </w:r>
            <w:r w:rsidR="00356D6C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注册地址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江西省赣州市章贡区兴国路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63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号总部经济大楼西座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14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层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1417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647107">
              <w:rPr>
                <w:rFonts w:eastAsiaTheme="minorEastAsia" w:hAnsiTheme="minorEastAsia" w:hint="eastAsia"/>
                <w:sz w:val="24"/>
                <w:szCs w:val="24"/>
              </w:rPr>
              <w:t>经营地址：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江西省南昌市红谷滩新区世贸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apm3-2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栋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506</w:t>
            </w:r>
            <w:r w:rsidR="00647107" w:rsidRPr="00647107">
              <w:rPr>
                <w:rFonts w:eastAsiaTheme="minorEastAsia" w:hAnsiTheme="minorEastAsia" w:hint="eastAsia"/>
                <w:sz w:val="24"/>
                <w:szCs w:val="24"/>
              </w:rPr>
              <w:t>室</w:t>
            </w:r>
            <w:r w:rsidR="00647107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司四周是其他公司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定期组织环保和安全知识培训，员工具备了基本的环保和职业健康安全防护意识，见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="008E6F9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.3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条款审核记录。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按公司要求人走关灯，</w:t>
            </w:r>
            <w:r w:rsidR="00450041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电脑要求人走后电源切断。</w:t>
            </w:r>
          </w:p>
          <w:p w:rsidR="00104529" w:rsidRPr="00104529" w:rsidRDefault="00450041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104529" w:rsidRDefault="008E6F9C" w:rsidP="008E6F9C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行政部联系环卫人员</w:t>
            </w:r>
            <w:r w:rsidRPr="008E6F9C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40E2C" w:rsidRPr="00340E2C" w:rsidRDefault="00340E2C" w:rsidP="00340E2C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办公室主要是电的使用，电器有漏电保护器，经常对电路、电源进行检查，没有露电现象发生，每月组织环境安全运行检查，检查项目包括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Pr="00340E2C">
              <w:rPr>
                <w:rFonts w:eastAsiaTheme="minorEastAsia"/>
                <w:sz w:val="24"/>
                <w:szCs w:val="24"/>
              </w:rPr>
              <w:t>/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生活区域卫生是否清理干净，固废情况，办公区域是否安全用电，消防设施是否完好，消防通道是否畅通</w:t>
            </w:r>
            <w:r w:rsidRPr="00340E2C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340E2C">
              <w:rPr>
                <w:rFonts w:eastAsiaTheme="minorEastAsia" w:hAnsiTheme="minorEastAsia"/>
                <w:sz w:val="24"/>
                <w:szCs w:val="24"/>
              </w:rPr>
              <w:t>能源消耗等。</w:t>
            </w:r>
            <w:r w:rsidRPr="003D7C04">
              <w:rPr>
                <w:rFonts w:eastAsiaTheme="minorEastAsia" w:hAnsiTheme="minorEastAsia"/>
                <w:color w:val="FF0000"/>
                <w:sz w:val="24"/>
                <w:szCs w:val="24"/>
              </w:rPr>
              <w:t>公司未提供</w:t>
            </w:r>
            <w:r w:rsidRPr="003D7C04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2021</w:t>
            </w:r>
            <w:r w:rsidRPr="003D7C04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="00647107" w:rsidRPr="003D7C04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1-2</w:t>
            </w:r>
            <w:r w:rsidRPr="003D7C04">
              <w:rPr>
                <w:rFonts w:eastAsiaTheme="minorEastAsia" w:hAnsiTheme="minorEastAsia" w:hint="eastAsia"/>
                <w:color w:val="FF0000"/>
                <w:sz w:val="24"/>
                <w:szCs w:val="24"/>
              </w:rPr>
              <w:t>月《环境安全运行检查记录》，不符合公司管理制度要求，开出不符合项，要求改善。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为满足环境和职业健康安全体系的运</w:t>
            </w:r>
            <w:r w:rsidR="00647107">
              <w:rPr>
                <w:rFonts w:eastAsiaTheme="minorEastAsia" w:hAnsiTheme="minorEastAsia" w:hint="eastAsia"/>
                <w:sz w:val="24"/>
                <w:szCs w:val="24"/>
              </w:rPr>
              <w:t>行，公司投入了环保及安全资金，主要是安全教育培训、福利、五险一金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等，运行至今支出约</w:t>
            </w:r>
            <w:r w:rsidR="00C83E0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647107">
              <w:rPr>
                <w:rFonts w:eastAsiaTheme="minorEastAsia" w:hAnsiTheme="minorEastAsia" w:hint="eastAsia"/>
                <w:sz w:val="24"/>
                <w:szCs w:val="24"/>
              </w:rPr>
              <w:t>2.1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6317DA" w:rsidRPr="006317DA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Pr="006317DA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3D7C04" w:rsidRDefault="003D7C04" w:rsidP="00C2621F">
            <w:pPr>
              <w:spacing w:line="360" w:lineRule="auto"/>
              <w:rPr>
                <w:rFonts w:eastAsiaTheme="minorEastAsia" w:hint="eastAsia"/>
                <w:sz w:val="24"/>
                <w:szCs w:val="24"/>
              </w:rPr>
            </w:pPr>
          </w:p>
          <w:p w:rsidR="00DF525C" w:rsidRPr="00DF525C" w:rsidRDefault="003D7C04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不</w:t>
            </w:r>
            <w:r w:rsidR="004B6A2E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B80059" w:rsidRPr="00DF525C" w:rsidTr="00C83E03">
        <w:trPr>
          <w:trHeight w:val="972"/>
        </w:trPr>
        <w:tc>
          <w:tcPr>
            <w:tcW w:w="1242" w:type="dxa"/>
            <w:vAlign w:val="center"/>
          </w:tcPr>
          <w:p w:rsidR="00B80059" w:rsidRPr="00DF525C" w:rsidRDefault="00B80059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EO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建立了火灾、触电、疫情防控等应急预案，由行政部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E14B5">
              <w:rPr>
                <w:rFonts w:eastAsiaTheme="minorEastAsia" w:hAnsiTheme="minorEastAsia" w:hint="eastAsia"/>
                <w:sz w:val="24"/>
                <w:szCs w:val="24"/>
              </w:rPr>
              <w:t>11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E14B5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="003E14B5" w:rsidRPr="003E14B5">
              <w:rPr>
                <w:rFonts w:eastAsiaTheme="minorEastAsia" w:hAnsiTheme="minorEastAsia" w:hint="eastAsia"/>
                <w:sz w:val="24"/>
                <w:szCs w:val="24"/>
              </w:rPr>
              <w:t>邓瑶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</w:t>
            </w:r>
            <w:r w:rsidR="003E14B5">
              <w:rPr>
                <w:rFonts w:eastAsiaTheme="minorEastAsia" w:hAnsiTheme="minorEastAsia" w:hint="eastAsia"/>
                <w:sz w:val="24"/>
                <w:szCs w:val="24"/>
              </w:rPr>
              <w:t>发展部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83E03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83E03" w:rsidRPr="009B3BA0" w:rsidRDefault="00C83E03" w:rsidP="00C83E0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3E14B5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="003E14B5">
              <w:rPr>
                <w:rFonts w:eastAsia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B80059" w:rsidRPr="00FD5E6E" w:rsidRDefault="00C83E03" w:rsidP="00C83E03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B80059" w:rsidRPr="00DF525C" w:rsidRDefault="00B80059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C2621F">
        <w:trPr>
          <w:trHeight w:val="1151"/>
        </w:trPr>
        <w:tc>
          <w:tcPr>
            <w:tcW w:w="1242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C2621F">
            <w:pPr>
              <w:snapToGrid w:val="0"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C0" w:rsidRDefault="006622C0" w:rsidP="004749F5">
      <w:r>
        <w:separator/>
      </w:r>
    </w:p>
  </w:endnote>
  <w:endnote w:type="continuationSeparator" w:id="1">
    <w:p w:rsidR="006622C0" w:rsidRDefault="006622C0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FF481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C0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C0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C0" w:rsidRDefault="006622C0" w:rsidP="004749F5">
      <w:r>
        <w:separator/>
      </w:r>
    </w:p>
  </w:footnote>
  <w:footnote w:type="continuationSeparator" w:id="1">
    <w:p w:rsidR="006622C0" w:rsidRDefault="006622C0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FF4814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1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3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4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7B7D"/>
    <w:rsid w:val="000B1480"/>
    <w:rsid w:val="000C3CF0"/>
    <w:rsid w:val="000C63B7"/>
    <w:rsid w:val="00104529"/>
    <w:rsid w:val="00124B0C"/>
    <w:rsid w:val="001A373D"/>
    <w:rsid w:val="001C5171"/>
    <w:rsid w:val="00210645"/>
    <w:rsid w:val="00237DC8"/>
    <w:rsid w:val="002C5AA3"/>
    <w:rsid w:val="002D2568"/>
    <w:rsid w:val="002D7E08"/>
    <w:rsid w:val="00307AF4"/>
    <w:rsid w:val="00340E2C"/>
    <w:rsid w:val="00356D6C"/>
    <w:rsid w:val="00362594"/>
    <w:rsid w:val="003658B7"/>
    <w:rsid w:val="003851F8"/>
    <w:rsid w:val="00386B18"/>
    <w:rsid w:val="003D7C04"/>
    <w:rsid w:val="003E14B5"/>
    <w:rsid w:val="00414CB7"/>
    <w:rsid w:val="00434681"/>
    <w:rsid w:val="00442DF0"/>
    <w:rsid w:val="00450041"/>
    <w:rsid w:val="004611E0"/>
    <w:rsid w:val="0046783C"/>
    <w:rsid w:val="004749F5"/>
    <w:rsid w:val="004A1175"/>
    <w:rsid w:val="004B6A2E"/>
    <w:rsid w:val="004C3F2B"/>
    <w:rsid w:val="004F035C"/>
    <w:rsid w:val="004F7207"/>
    <w:rsid w:val="005025A6"/>
    <w:rsid w:val="00510FC7"/>
    <w:rsid w:val="005362C6"/>
    <w:rsid w:val="005443B8"/>
    <w:rsid w:val="00551A8C"/>
    <w:rsid w:val="00592BBF"/>
    <w:rsid w:val="005B1827"/>
    <w:rsid w:val="005F5909"/>
    <w:rsid w:val="00604D47"/>
    <w:rsid w:val="00613B25"/>
    <w:rsid w:val="00613D91"/>
    <w:rsid w:val="006317DA"/>
    <w:rsid w:val="00642361"/>
    <w:rsid w:val="00647107"/>
    <w:rsid w:val="006622C0"/>
    <w:rsid w:val="00670807"/>
    <w:rsid w:val="006B4487"/>
    <w:rsid w:val="006D1842"/>
    <w:rsid w:val="006D2E1D"/>
    <w:rsid w:val="006E2A1E"/>
    <w:rsid w:val="007364A4"/>
    <w:rsid w:val="0079079D"/>
    <w:rsid w:val="007C588A"/>
    <w:rsid w:val="008228DA"/>
    <w:rsid w:val="008306E2"/>
    <w:rsid w:val="008351A8"/>
    <w:rsid w:val="00862243"/>
    <w:rsid w:val="00883F1F"/>
    <w:rsid w:val="008A0395"/>
    <w:rsid w:val="008E6F9C"/>
    <w:rsid w:val="00912B74"/>
    <w:rsid w:val="009973D4"/>
    <w:rsid w:val="009C6152"/>
    <w:rsid w:val="00A67B16"/>
    <w:rsid w:val="00A826F7"/>
    <w:rsid w:val="00A85F5C"/>
    <w:rsid w:val="00A86046"/>
    <w:rsid w:val="00AD165B"/>
    <w:rsid w:val="00AE3014"/>
    <w:rsid w:val="00B07A84"/>
    <w:rsid w:val="00B22A56"/>
    <w:rsid w:val="00B239B7"/>
    <w:rsid w:val="00B80059"/>
    <w:rsid w:val="00BA61D5"/>
    <w:rsid w:val="00BB1867"/>
    <w:rsid w:val="00C2621F"/>
    <w:rsid w:val="00C532A4"/>
    <w:rsid w:val="00C60904"/>
    <w:rsid w:val="00C83E03"/>
    <w:rsid w:val="00C94399"/>
    <w:rsid w:val="00CE3B8F"/>
    <w:rsid w:val="00CE428E"/>
    <w:rsid w:val="00CE42F2"/>
    <w:rsid w:val="00CE5C79"/>
    <w:rsid w:val="00D63F73"/>
    <w:rsid w:val="00D71430"/>
    <w:rsid w:val="00DB45F4"/>
    <w:rsid w:val="00DC1AE7"/>
    <w:rsid w:val="00DD4990"/>
    <w:rsid w:val="00DF525C"/>
    <w:rsid w:val="00E11EEE"/>
    <w:rsid w:val="00ED089E"/>
    <w:rsid w:val="00F33CF2"/>
    <w:rsid w:val="00F8329B"/>
    <w:rsid w:val="00FB51A0"/>
    <w:rsid w:val="00FC33BD"/>
    <w:rsid w:val="00FD7107"/>
    <w:rsid w:val="00FE1EB2"/>
    <w:rsid w:val="00FF4814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54</cp:revision>
  <dcterms:created xsi:type="dcterms:W3CDTF">2015-06-17T12:51:00Z</dcterms:created>
  <dcterms:modified xsi:type="dcterms:W3CDTF">2021-03-23T03:52:00Z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