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阳春新钢铁有限责任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0月24日 上午至2019年10月24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