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szCs w:val="24"/>
        </w:rPr>
      </w:pPr>
      <w:r>
        <w:rPr>
          <w:rFonts w:hint="eastAsia" w:ascii="隶书" w:hAnsi="宋体" w:eastAsia="隶书"/>
          <w:bCs/>
          <w:color w:val="000000"/>
          <w:sz w:val="24"/>
          <w:szCs w:val="24"/>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技术质量</w:t>
            </w:r>
            <w:r>
              <w:rPr>
                <w:rFonts w:hint="eastAsia"/>
                <w:sz w:val="24"/>
                <w:szCs w:val="24"/>
              </w:rPr>
              <w:t xml:space="preserve">部 </w:t>
            </w:r>
            <w:r>
              <w:rPr>
                <w:sz w:val="24"/>
                <w:szCs w:val="24"/>
              </w:rPr>
              <w:t xml:space="preserve">        </w:t>
            </w:r>
            <w:r>
              <w:rPr>
                <w:rFonts w:hint="eastAsia"/>
                <w:sz w:val="24"/>
                <w:szCs w:val="24"/>
              </w:rPr>
              <w:t>主管领导：</w:t>
            </w:r>
            <w:r>
              <w:rPr>
                <w:rFonts w:hint="eastAsia"/>
                <w:sz w:val="24"/>
                <w:szCs w:val="24"/>
                <w:lang w:val="en-US" w:eastAsia="zh-CN"/>
              </w:rPr>
              <w:t>程晖</w:t>
            </w:r>
            <w:r>
              <w:rPr>
                <w:sz w:val="24"/>
                <w:szCs w:val="24"/>
              </w:rPr>
              <w:t xml:space="preserve">           </w:t>
            </w:r>
            <w:r>
              <w:rPr>
                <w:rFonts w:hint="eastAsia"/>
                <w:sz w:val="24"/>
                <w:szCs w:val="24"/>
              </w:rPr>
              <w:t>陪同人员：</w:t>
            </w:r>
            <w:r>
              <w:rPr>
                <w:rFonts w:hint="eastAsia"/>
                <w:sz w:val="24"/>
                <w:szCs w:val="24"/>
                <w:lang w:val="en-US" w:eastAsia="zh-CN"/>
              </w:rPr>
              <w:t xml:space="preserve">周妹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张磊</w:t>
            </w:r>
            <w:r>
              <w:rPr>
                <w:sz w:val="24"/>
                <w:szCs w:val="24"/>
              </w:rPr>
              <w:t xml:space="preserve">                 </w:t>
            </w:r>
            <w:r>
              <w:rPr>
                <w:rFonts w:hint="eastAsia"/>
                <w:sz w:val="24"/>
                <w:szCs w:val="24"/>
              </w:rPr>
              <w:t>审核时间：20</w:t>
            </w:r>
            <w:r>
              <w:rPr>
                <w:rFonts w:hint="eastAsia"/>
                <w:sz w:val="24"/>
                <w:szCs w:val="24"/>
                <w:lang w:val="en-US" w:eastAsia="zh-CN"/>
              </w:rPr>
              <w:t>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13</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sz w:val="24"/>
                <w:szCs w:val="24"/>
              </w:rPr>
            </w:pPr>
            <w:r>
              <w:rPr>
                <w:rFonts w:hint="eastAsia"/>
                <w:sz w:val="24"/>
                <w:szCs w:val="24"/>
              </w:rPr>
              <w:t>审核条款：6.1/6.2/7.4/7.1.5/8.6/8.7/10.2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tcPr>
          <w:p>
            <w:pPr>
              <w:rPr>
                <w:sz w:val="24"/>
                <w:szCs w:val="24"/>
              </w:rPr>
            </w:pPr>
          </w:p>
        </w:tc>
        <w:tc>
          <w:tcPr>
            <w:tcW w:w="960" w:type="dxa"/>
          </w:tcPr>
          <w:p>
            <w:pPr>
              <w:rPr>
                <w:sz w:val="24"/>
                <w:szCs w:val="24"/>
              </w:rPr>
            </w:pPr>
          </w:p>
        </w:tc>
        <w:tc>
          <w:tcPr>
            <w:tcW w:w="10004" w:type="dxa"/>
          </w:tcPr>
          <w:p>
            <w:pPr>
              <w:spacing w:line="340" w:lineRule="exact"/>
              <w:rPr>
                <w:rFonts w:hint="eastAsia" w:ascii="宋体" w:hAnsi="宋体"/>
                <w:sz w:val="24"/>
                <w:szCs w:val="24"/>
              </w:rPr>
            </w:pPr>
            <w:r>
              <w:rPr>
                <w:rFonts w:hint="eastAsia" w:ascii="宋体" w:hAnsi="宋体"/>
                <w:sz w:val="24"/>
                <w:szCs w:val="24"/>
                <w:lang w:val="en-US" w:eastAsia="zh-CN"/>
              </w:rPr>
              <w:t>技术质量部</w:t>
            </w:r>
            <w:r>
              <w:rPr>
                <w:rFonts w:hint="eastAsia" w:ascii="宋体" w:hAnsi="宋体"/>
                <w:sz w:val="24"/>
                <w:szCs w:val="24"/>
              </w:rPr>
              <w:t>：</w:t>
            </w:r>
            <w:r>
              <w:rPr>
                <w:rFonts w:hint="eastAsia"/>
                <w:sz w:val="24"/>
                <w:szCs w:val="24"/>
                <w:lang w:val="en-US" w:eastAsia="zh-CN"/>
              </w:rPr>
              <w:t>程晖</w:t>
            </w:r>
            <w:r>
              <w:rPr>
                <w:rFonts w:hint="eastAsia" w:ascii="宋体" w:hAnsi="宋体"/>
                <w:sz w:val="24"/>
                <w:szCs w:val="24"/>
              </w:rPr>
              <w:t>。</w:t>
            </w:r>
          </w:p>
          <w:p>
            <w:pPr>
              <w:spacing w:line="340" w:lineRule="exact"/>
              <w:rPr>
                <w:rFonts w:hint="eastAsia" w:ascii="宋体" w:hAnsi="宋体"/>
                <w:sz w:val="24"/>
                <w:szCs w:val="24"/>
              </w:rPr>
            </w:pPr>
            <w:r>
              <w:rPr>
                <w:rFonts w:hint="eastAsia" w:ascii="宋体" w:hAnsi="宋体"/>
                <w:sz w:val="24"/>
                <w:szCs w:val="24"/>
              </w:rPr>
              <w:t>主要负责产品实现的策划、产品的监视和测量、不合格品的控制等，职责基本清楚。</w:t>
            </w:r>
          </w:p>
          <w:p>
            <w:pPr>
              <w:autoSpaceDE w:val="0"/>
              <w:autoSpaceDN w:val="0"/>
              <w:spacing w:line="340" w:lineRule="exact"/>
              <w:rPr>
                <w:rFonts w:ascii="宋体" w:hAnsi="宋体" w:cs="宋体"/>
                <w:sz w:val="24"/>
                <w:szCs w:val="24"/>
              </w:rPr>
            </w:pPr>
            <w:r>
              <w:rPr>
                <w:rFonts w:hint="eastAsia" w:ascii="宋体" w:hAnsi="宋体"/>
                <w:sz w:val="24"/>
                <w:szCs w:val="24"/>
              </w:rPr>
              <w:t>目标已实施，</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top"/>
          </w:tcPr>
          <w:p>
            <w:pPr>
              <w:spacing w:before="120" w:line="340" w:lineRule="exact"/>
              <w:rPr>
                <w:rFonts w:hint="eastAsia" w:ascii="宋体" w:hAnsi="宋体"/>
                <w:sz w:val="24"/>
                <w:szCs w:val="24"/>
              </w:rPr>
            </w:pPr>
            <w:r>
              <w:rPr>
                <w:rFonts w:hint="eastAsia" w:ascii="宋体" w:hAnsi="宋体"/>
                <w:sz w:val="24"/>
                <w:szCs w:val="24"/>
              </w:rPr>
              <w:t>风险和机遇的措施</w:t>
            </w:r>
          </w:p>
          <w:p>
            <w:pPr>
              <w:rPr>
                <w:sz w:val="24"/>
                <w:szCs w:val="24"/>
              </w:rPr>
            </w:pPr>
          </w:p>
        </w:tc>
        <w:tc>
          <w:tcPr>
            <w:tcW w:w="960" w:type="dxa"/>
            <w:vAlign w:val="top"/>
          </w:tcPr>
          <w:p>
            <w:pPr>
              <w:rPr>
                <w:rFonts w:hint="default" w:eastAsia="宋体"/>
                <w:sz w:val="24"/>
                <w:szCs w:val="24"/>
                <w:lang w:val="en-US" w:eastAsia="zh-CN"/>
              </w:rPr>
            </w:pPr>
            <w:r>
              <w:rPr>
                <w:rFonts w:hint="eastAsia"/>
                <w:sz w:val="24"/>
                <w:szCs w:val="24"/>
                <w:lang w:val="en-US" w:eastAsia="zh-CN"/>
              </w:rPr>
              <w:t>6.1</w:t>
            </w:r>
          </w:p>
        </w:tc>
        <w:tc>
          <w:tcPr>
            <w:tcW w:w="10004" w:type="dxa"/>
            <w:vAlign w:val="top"/>
          </w:tcPr>
          <w:p>
            <w:pPr>
              <w:spacing w:line="340" w:lineRule="exact"/>
              <w:rPr>
                <w:rFonts w:hint="eastAsia" w:ascii="宋体" w:hAnsi="宋体"/>
                <w:sz w:val="24"/>
              </w:rPr>
            </w:pPr>
            <w:r>
              <w:rPr>
                <w:rFonts w:hint="eastAsia" w:ascii="宋体" w:hAnsi="宋体"/>
                <w:sz w:val="24"/>
              </w:rPr>
              <w:t>提供公司QMS风险清单，对客户选择、法律风险、财务风险、原材料的采购贮存风险、生产过程风险、产品运输风险等进行了措施应对策划。</w:t>
            </w:r>
          </w:p>
          <w:p>
            <w:pPr>
              <w:spacing w:line="340" w:lineRule="exact"/>
              <w:rPr>
                <w:rFonts w:hint="eastAsia" w:ascii="宋体" w:hAnsi="宋体"/>
                <w:sz w:val="24"/>
              </w:rPr>
            </w:pPr>
            <w:r>
              <w:rPr>
                <w:rFonts w:hint="eastAsia" w:ascii="宋体" w:hAnsi="宋体"/>
                <w:sz w:val="24"/>
              </w:rPr>
              <w:t>如：原材料的采购-质量不符合、延期交货-影响生产、影响交货期-对供方进行评价选择-制定相应管理制度-对供方进行监视。</w:t>
            </w:r>
          </w:p>
          <w:p>
            <w:pPr>
              <w:spacing w:line="340" w:lineRule="exact"/>
              <w:rPr>
                <w:rFonts w:hint="eastAsia" w:ascii="宋体" w:hAnsi="宋体"/>
                <w:sz w:val="24"/>
              </w:rPr>
            </w:pPr>
            <w:r>
              <w:rPr>
                <w:rFonts w:hint="eastAsia" w:ascii="宋体" w:hAnsi="宋体"/>
                <w:sz w:val="24"/>
              </w:rPr>
              <w:t>如：人员缺少教育训练，操作技能不够-不良品率高、影响交货期-对人员进行管理-制定相应管理制度-对人员进行监视等</w:t>
            </w:r>
          </w:p>
          <w:p>
            <w:pPr>
              <w:spacing w:line="340" w:lineRule="exact"/>
              <w:rPr>
                <w:rFonts w:hint="eastAsia" w:ascii="宋体" w:hAnsi="宋体"/>
                <w:sz w:val="24"/>
              </w:rPr>
            </w:pPr>
            <w:r>
              <w:rPr>
                <w:rFonts w:hint="eastAsia" w:ascii="宋体" w:hAnsi="宋体"/>
                <w:sz w:val="24"/>
              </w:rPr>
              <w:t>通过制定相应管理制度，在QMS过程中整合并实施这些措施,通过内审和生产调度会等方式评价这些措施的有效性。并保持应对风险和机遇的措施与其对产品和服务符合性的潜在影响相适应。</w:t>
            </w:r>
          </w:p>
          <w:p>
            <w:pPr>
              <w:spacing w:line="340" w:lineRule="exact"/>
              <w:rPr>
                <w:rFonts w:ascii="宋体" w:hAnsi="宋体"/>
                <w:sz w:val="24"/>
              </w:rPr>
            </w:pPr>
            <w:r>
              <w:rPr>
                <w:rFonts w:hint="eastAsia" w:ascii="宋体" w:hAnsi="宋体"/>
                <w:sz w:val="24"/>
              </w:rPr>
              <w:t>同时目前公司的生产能力大于公司目前的订单量,公司计划加大市场开发。但在此有利的条件下也隐藏在对公司的不利风险。如：工人流失</w:t>
            </w:r>
          </w:p>
          <w:p>
            <w:pPr>
              <w:spacing w:line="340" w:lineRule="exact"/>
              <w:rPr>
                <w:rFonts w:ascii="宋体" w:hAnsi="宋体"/>
                <w:sz w:val="24"/>
              </w:rPr>
            </w:pPr>
            <w:r>
              <w:rPr>
                <w:rFonts w:hint="eastAsia" w:ascii="宋体" w:hAnsi="宋体"/>
                <w:sz w:val="24"/>
              </w:rPr>
              <w:t>针对</w:t>
            </w:r>
            <w:r>
              <w:rPr>
                <w:rFonts w:ascii="宋体" w:hAnsi="宋体"/>
                <w:sz w:val="24"/>
              </w:rPr>
              <w:t>这一情况，采取相应的措施：</w:t>
            </w:r>
          </w:p>
          <w:p>
            <w:pPr>
              <w:spacing w:line="340" w:lineRule="exact"/>
              <w:rPr>
                <w:rFonts w:hint="eastAsia" w:ascii="宋体" w:hAnsi="宋体"/>
                <w:sz w:val="24"/>
              </w:rPr>
            </w:pPr>
            <w:r>
              <w:rPr>
                <w:rFonts w:hint="eastAsia" w:ascii="宋体" w:hAnsi="宋体"/>
                <w:sz w:val="24"/>
              </w:rPr>
              <w:t>1、工资架构进行调整，分基本工资和绩效工资。</w:t>
            </w:r>
          </w:p>
          <w:p>
            <w:pPr>
              <w:spacing w:line="340" w:lineRule="exact"/>
              <w:rPr>
                <w:rFonts w:hint="eastAsia" w:ascii="宋体" w:hAnsi="宋体"/>
                <w:sz w:val="24"/>
              </w:rPr>
            </w:pPr>
            <w:r>
              <w:rPr>
                <w:rFonts w:hint="eastAsia" w:ascii="宋体" w:hAnsi="宋体"/>
                <w:sz w:val="24"/>
              </w:rPr>
              <w:t>2、加强对员工进行技能训练，提高操作水平。</w:t>
            </w:r>
          </w:p>
          <w:p>
            <w:pPr>
              <w:spacing w:line="340" w:lineRule="exact"/>
              <w:rPr>
                <w:rFonts w:hint="eastAsia" w:ascii="宋体" w:hAnsi="宋体"/>
                <w:sz w:val="24"/>
              </w:rPr>
            </w:pPr>
            <w:r>
              <w:rPr>
                <w:rFonts w:hint="eastAsia" w:ascii="宋体" w:hAnsi="宋体"/>
                <w:sz w:val="24"/>
              </w:rPr>
              <w:t>上述</w:t>
            </w:r>
            <w:r>
              <w:rPr>
                <w:rFonts w:ascii="宋体" w:hAnsi="宋体"/>
                <w:sz w:val="24"/>
              </w:rPr>
              <w:t>措施均</w:t>
            </w:r>
            <w:r>
              <w:rPr>
                <w:rFonts w:hint="eastAsia" w:ascii="宋体" w:hAnsi="宋体"/>
                <w:sz w:val="24"/>
              </w:rPr>
              <w:t>在</w:t>
            </w:r>
            <w:r>
              <w:rPr>
                <w:rFonts w:ascii="宋体" w:hAnsi="宋体"/>
                <w:sz w:val="24"/>
              </w:rPr>
              <w:t>实施中</w:t>
            </w:r>
            <w:r>
              <w:rPr>
                <w:rFonts w:hint="eastAsia" w:ascii="宋体" w:hAnsi="宋体"/>
                <w:sz w:val="24"/>
              </w:rPr>
              <w:t>，与公司的产品符合性</w:t>
            </w:r>
            <w:r>
              <w:rPr>
                <w:rFonts w:ascii="宋体" w:hAnsi="宋体"/>
                <w:sz w:val="24"/>
              </w:rPr>
              <w:t>在</w:t>
            </w:r>
            <w:r>
              <w:rPr>
                <w:rFonts w:hint="eastAsia" w:ascii="宋体" w:hAnsi="宋体"/>
                <w:sz w:val="24"/>
              </w:rPr>
              <w:t>潜在影响相适应</w:t>
            </w:r>
            <w:r>
              <w:rPr>
                <w:rFonts w:ascii="宋体" w:hAnsi="宋体"/>
                <w:sz w:val="24"/>
              </w:rPr>
              <w:t>，</w:t>
            </w:r>
            <w:r>
              <w:rPr>
                <w:rFonts w:hint="eastAsia" w:ascii="宋体" w:hAnsi="宋体"/>
                <w:sz w:val="24"/>
              </w:rPr>
              <w:t>取</w:t>
            </w:r>
            <w:r>
              <w:rPr>
                <w:rFonts w:ascii="宋体" w:hAnsi="宋体"/>
                <w:sz w:val="24"/>
              </w:rPr>
              <w:t>得了一定的绩效。</w:t>
            </w:r>
          </w:p>
          <w:p>
            <w:pPr>
              <w:autoSpaceDE w:val="0"/>
              <w:autoSpaceDN w:val="0"/>
              <w:spacing w:line="340" w:lineRule="exact"/>
              <w:rPr>
                <w:rFonts w:hint="eastAsia" w:ascii="宋体" w:hAnsi="宋体"/>
                <w:sz w:val="24"/>
                <w:szCs w:val="24"/>
                <w:lang w:val="en-US" w:eastAsia="zh-CN"/>
              </w:rPr>
            </w:pP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sz w:val="24"/>
                <w:szCs w:val="24"/>
              </w:rPr>
            </w:pPr>
            <w:r>
              <w:rPr>
                <w:rFonts w:hint="eastAsia" w:ascii="宋体" w:hAnsi="宋体"/>
                <w:sz w:val="24"/>
                <w:szCs w:val="24"/>
              </w:rPr>
              <w:t>质量目标及其实现的策划</w:t>
            </w:r>
          </w:p>
        </w:tc>
        <w:tc>
          <w:tcPr>
            <w:tcW w:w="960" w:type="dxa"/>
            <w:vAlign w:val="top"/>
          </w:tcPr>
          <w:p>
            <w:pPr>
              <w:rPr>
                <w:rFonts w:hint="default" w:eastAsia="宋体"/>
                <w:sz w:val="24"/>
                <w:szCs w:val="24"/>
                <w:lang w:val="en-US" w:eastAsia="zh-CN"/>
              </w:rPr>
            </w:pPr>
            <w:r>
              <w:rPr>
                <w:rFonts w:hint="eastAsia"/>
                <w:sz w:val="24"/>
                <w:szCs w:val="24"/>
                <w:lang w:val="en-US" w:eastAsia="zh-CN"/>
              </w:rPr>
              <w:t>6.2</w:t>
            </w:r>
          </w:p>
        </w:tc>
        <w:tc>
          <w:tcPr>
            <w:tcW w:w="10004" w:type="dxa"/>
            <w:vAlign w:val="top"/>
          </w:tcPr>
          <w:p>
            <w:pPr>
              <w:autoSpaceDE w:val="0"/>
              <w:autoSpaceDN w:val="0"/>
              <w:spacing w:line="340" w:lineRule="exact"/>
              <w:rPr>
                <w:sz w:val="24"/>
                <w:szCs w:val="24"/>
              </w:rPr>
            </w:pPr>
            <w:r>
              <w:rPr>
                <w:rFonts w:hint="eastAsia" w:ascii="宋体" w:hAnsi="宋体"/>
                <w:sz w:val="24"/>
                <w:lang w:val="en-US" w:eastAsia="zh-CN"/>
              </w:rPr>
              <w:t>查看统计周期：2020.1.1-2020.12.30质量目标完成情况：</w:t>
            </w:r>
            <w:r>
              <w:rPr>
                <w:rFonts w:hint="eastAsia" w:ascii="宋体" w:hAnsi="宋体" w:cs="宋体"/>
                <w:color w:val="auto"/>
                <w:sz w:val="24"/>
                <w:szCs w:val="24"/>
                <w:lang w:val="en-US" w:eastAsia="zh-CN"/>
              </w:rPr>
              <w:t>产品出厂检验合格率100%，达标，</w:t>
            </w:r>
            <w:r>
              <w:rPr>
                <w:rFonts w:hint="eastAsia" w:ascii="宋体" w:hAnsi="宋体" w:eastAsia="宋体" w:cs="宋体"/>
                <w:color w:val="auto"/>
                <w:sz w:val="24"/>
                <w:szCs w:val="24"/>
              </w:rPr>
              <w:t>部门目标已完成.</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vAlign w:val="top"/>
          </w:tcPr>
          <w:p>
            <w:pPr>
              <w:rPr>
                <w:rFonts w:hint="eastAsia" w:ascii="宋体" w:hAnsi="宋体"/>
                <w:szCs w:val="21"/>
              </w:rPr>
            </w:pPr>
            <w:r>
              <w:rPr>
                <w:rFonts w:hint="eastAsia" w:ascii="宋体" w:hAnsi="宋体"/>
                <w:sz w:val="24"/>
              </w:rPr>
              <w:t>沟通</w:t>
            </w:r>
          </w:p>
        </w:tc>
        <w:tc>
          <w:tcPr>
            <w:tcW w:w="960" w:type="dxa"/>
            <w:vAlign w:val="top"/>
          </w:tcPr>
          <w:p>
            <w:pPr>
              <w:rPr>
                <w:rFonts w:hint="default"/>
                <w:sz w:val="24"/>
                <w:szCs w:val="24"/>
                <w:lang w:val="en-US" w:eastAsia="zh-CN"/>
              </w:rPr>
            </w:pPr>
            <w:r>
              <w:rPr>
                <w:rFonts w:hint="eastAsia"/>
                <w:sz w:val="24"/>
                <w:szCs w:val="24"/>
                <w:lang w:val="en-US" w:eastAsia="zh-CN"/>
              </w:rPr>
              <w:t>7.4</w:t>
            </w:r>
          </w:p>
        </w:tc>
        <w:tc>
          <w:tcPr>
            <w:tcW w:w="10004" w:type="dxa"/>
            <w:vAlign w:val="top"/>
          </w:tcPr>
          <w:p>
            <w:pPr>
              <w:snapToGrid w:val="0"/>
              <w:spacing w:line="340" w:lineRule="exact"/>
              <w:rPr>
                <w:sz w:val="24"/>
                <w:szCs w:val="24"/>
              </w:rPr>
            </w:pPr>
            <w:r>
              <w:rPr>
                <w:rFonts w:hint="eastAsia" w:ascii="宋体" w:hAnsi="宋体"/>
                <w:sz w:val="24"/>
                <w:szCs w:val="24"/>
              </w:rPr>
              <w:t>内部沟通主要有：文件、记录、会议、培训、张贴告示以及口头交流、电话、微信、QQ等。</w:t>
            </w:r>
            <w:r>
              <w:rPr>
                <w:rFonts w:hint="eastAsia" w:ascii="宋体" w:hAnsi="宋体"/>
                <w:sz w:val="24"/>
                <w:szCs w:val="24"/>
                <w:lang w:val="en-US" w:eastAsia="zh-CN"/>
              </w:rPr>
              <w:t>生产加现场</w:t>
            </w:r>
            <w:r>
              <w:rPr>
                <w:rFonts w:hint="eastAsia" w:ascii="宋体" w:hAnsi="宋体"/>
                <w:sz w:val="24"/>
                <w:szCs w:val="24"/>
              </w:rPr>
              <w:t>相对集中，沟通充分有效，未发生因沟通不畅而影响质量管理体系运行和工作情况。</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160" w:type="dxa"/>
            <w:vAlign w:val="top"/>
          </w:tcPr>
          <w:p>
            <w:pPr>
              <w:rPr>
                <w:rFonts w:hint="eastAsia" w:ascii="宋体" w:hAnsi="宋体"/>
                <w:szCs w:val="21"/>
              </w:rPr>
            </w:pPr>
            <w:r>
              <w:rPr>
                <w:rFonts w:hint="eastAsia" w:ascii="宋体" w:hAnsi="宋体"/>
                <w:sz w:val="24"/>
              </w:rPr>
              <w:t>监视和测量资源</w:t>
            </w:r>
          </w:p>
        </w:tc>
        <w:tc>
          <w:tcPr>
            <w:tcW w:w="960" w:type="dxa"/>
            <w:vAlign w:val="top"/>
          </w:tcPr>
          <w:p>
            <w:pPr>
              <w:rPr>
                <w:rFonts w:hint="default"/>
                <w:sz w:val="24"/>
                <w:szCs w:val="24"/>
                <w:lang w:val="en-US" w:eastAsia="zh-CN"/>
              </w:rPr>
            </w:pPr>
            <w:r>
              <w:rPr>
                <w:rFonts w:hint="eastAsia"/>
                <w:sz w:val="24"/>
                <w:szCs w:val="24"/>
                <w:lang w:val="en-US" w:eastAsia="zh-CN"/>
              </w:rPr>
              <w:t>7.1.5</w:t>
            </w:r>
          </w:p>
        </w:tc>
        <w:tc>
          <w:tcPr>
            <w:tcW w:w="10004" w:type="dxa"/>
            <w:vAlign w:val="top"/>
          </w:tcPr>
          <w:p>
            <w:pPr>
              <w:widowControl/>
              <w:spacing w:line="360" w:lineRule="exact"/>
              <w:jc w:val="left"/>
              <w:rPr>
                <w:rFonts w:hint="eastAsia" w:ascii="宋体" w:hAnsi="宋体"/>
                <w:color w:val="auto"/>
                <w:sz w:val="24"/>
                <w:szCs w:val="24"/>
              </w:rPr>
            </w:pPr>
            <w:r>
              <w:rPr>
                <w:rFonts w:hint="eastAsia"/>
                <w:sz w:val="24"/>
                <w:szCs w:val="24"/>
                <w:lang w:val="en-US" w:eastAsia="zh-CN"/>
              </w:rPr>
              <w:t>公司</w:t>
            </w:r>
            <w:r>
              <w:rPr>
                <w:rFonts w:hint="eastAsia" w:ascii="宋体" w:hAnsi="宋体"/>
                <w:sz w:val="24"/>
                <w:szCs w:val="24"/>
              </w:rPr>
              <w:t>编制了《监视</w:t>
            </w:r>
            <w:r>
              <w:rPr>
                <w:rFonts w:hint="eastAsia" w:ascii="宋体" w:hAnsi="宋体"/>
                <w:sz w:val="24"/>
                <w:szCs w:val="24"/>
                <w:lang w:val="en-US" w:eastAsia="zh-CN"/>
              </w:rPr>
              <w:t>和</w:t>
            </w:r>
            <w:r>
              <w:rPr>
                <w:rFonts w:hint="eastAsia" w:ascii="宋体" w:hAnsi="宋体"/>
                <w:sz w:val="24"/>
                <w:szCs w:val="24"/>
              </w:rPr>
              <w:t>测量</w:t>
            </w:r>
            <w:r>
              <w:rPr>
                <w:rFonts w:hint="eastAsia" w:ascii="宋体" w:hAnsi="宋体"/>
                <w:sz w:val="24"/>
                <w:szCs w:val="24"/>
                <w:lang w:val="en-US" w:eastAsia="zh-CN"/>
              </w:rPr>
              <w:t>资源</w:t>
            </w:r>
            <w:r>
              <w:rPr>
                <w:rFonts w:hint="eastAsia" w:ascii="宋体" w:hAnsi="宋体"/>
                <w:sz w:val="24"/>
                <w:szCs w:val="24"/>
              </w:rPr>
              <w:t>控制程序》</w:t>
            </w:r>
            <w:r>
              <w:rPr>
                <w:rFonts w:hint="eastAsia" w:ascii="宋体" w:hAnsi="宋体"/>
                <w:color w:val="auto"/>
                <w:sz w:val="24"/>
                <w:szCs w:val="24"/>
              </w:rPr>
              <w:t>、《原辅料检验规程》、《半成品检验规程》和《成品检验规程》。</w:t>
            </w:r>
          </w:p>
          <w:p>
            <w:pPr>
              <w:snapToGrid w:val="0"/>
              <w:spacing w:line="360" w:lineRule="exact"/>
              <w:rPr>
                <w:rFonts w:hint="eastAsia"/>
                <w:sz w:val="24"/>
                <w:szCs w:val="24"/>
              </w:rPr>
            </w:pPr>
            <w:r>
              <w:rPr>
                <w:rFonts w:hint="eastAsia"/>
                <w:sz w:val="24"/>
                <w:szCs w:val="24"/>
              </w:rPr>
              <w:t>检验设备管理制度的规定，规定了相关的采购、流转、检定、保管的要求，规定明确。配备了</w:t>
            </w:r>
            <w:r>
              <w:rPr>
                <w:rFonts w:hint="eastAsia"/>
                <w:sz w:val="24"/>
                <w:szCs w:val="24"/>
                <w:lang w:val="en-US" w:eastAsia="zh-CN"/>
              </w:rPr>
              <w:t>产品</w:t>
            </w:r>
            <w:r>
              <w:rPr>
                <w:rFonts w:hint="eastAsia"/>
                <w:sz w:val="24"/>
                <w:szCs w:val="24"/>
              </w:rPr>
              <w:t>生产所需的监测装置，基本满足认证产品的监视和测量需求。</w:t>
            </w:r>
          </w:p>
          <w:p>
            <w:pPr>
              <w:autoSpaceDE w:val="0"/>
              <w:autoSpaceDN w:val="0"/>
              <w:spacing w:line="340" w:lineRule="exact"/>
              <w:rPr>
                <w:rFonts w:hint="default" w:ascii="宋体" w:hAnsi="宋体" w:eastAsia="宋体"/>
                <w:sz w:val="24"/>
                <w:szCs w:val="24"/>
                <w:lang w:val="en-US" w:eastAsia="zh-CN"/>
              </w:rPr>
            </w:pPr>
            <w:r>
              <w:rPr>
                <w:rFonts w:hint="eastAsia" w:ascii="宋体" w:hAnsi="宋体"/>
                <w:sz w:val="24"/>
                <w:szCs w:val="24"/>
                <w:lang w:val="en-US" w:eastAsia="zh-CN"/>
              </w:rPr>
              <w:t>但是现场查看计量器具检定证书均已过期，未能及时送检</w:t>
            </w:r>
          </w:p>
        </w:tc>
        <w:tc>
          <w:tcPr>
            <w:tcW w:w="1585" w:type="dxa"/>
          </w:tcPr>
          <w:p>
            <w:pPr>
              <w:rPr>
                <w:sz w:val="24"/>
                <w:szCs w:val="24"/>
              </w:rPr>
            </w:pPr>
            <w:r>
              <w:rPr>
                <w:rFonts w:hint="eastAsia"/>
                <w:sz w:val="24"/>
                <w:szCs w:val="24"/>
                <w:lang w:val="en-US" w:eastAsia="zh-CN"/>
              </w:rPr>
              <w:t>不符合</w:t>
            </w:r>
          </w:p>
          <w:p>
            <w:pPr>
              <w:rPr>
                <w:sz w:val="24"/>
                <w:szCs w:val="24"/>
              </w:rPr>
            </w:pPr>
          </w:p>
          <w:p>
            <w:pPr>
              <w:rPr>
                <w:sz w:val="24"/>
                <w:szCs w:val="24"/>
              </w:rPr>
            </w:pPr>
          </w:p>
          <w:p>
            <w:pPr>
              <w:rPr>
                <w:sz w:val="24"/>
                <w:szCs w:val="24"/>
              </w:rPr>
            </w:pPr>
          </w:p>
          <w:p>
            <w:pPr>
              <w:rPr>
                <w:sz w:val="24"/>
                <w:szCs w:val="24"/>
              </w:rPr>
            </w:pPr>
          </w:p>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ascii="宋体" w:hAnsi="宋体"/>
                <w:szCs w:val="21"/>
              </w:rPr>
            </w:pPr>
            <w:r>
              <w:rPr>
                <w:rFonts w:hint="eastAsia" w:ascii="宋体" w:hAnsi="宋体"/>
                <w:sz w:val="24"/>
              </w:rPr>
              <w:t>产品和服务的放行</w:t>
            </w:r>
          </w:p>
        </w:tc>
        <w:tc>
          <w:tcPr>
            <w:tcW w:w="960" w:type="dxa"/>
            <w:vAlign w:val="top"/>
          </w:tcPr>
          <w:p>
            <w:pPr>
              <w:rPr>
                <w:rFonts w:hint="default"/>
                <w:sz w:val="24"/>
                <w:szCs w:val="24"/>
                <w:lang w:val="en-US" w:eastAsia="zh-CN"/>
              </w:rPr>
            </w:pPr>
            <w:r>
              <w:rPr>
                <w:rFonts w:hint="eastAsia"/>
                <w:sz w:val="24"/>
                <w:szCs w:val="24"/>
                <w:lang w:val="en-US" w:eastAsia="zh-CN"/>
              </w:rPr>
              <w:t>8.6</w:t>
            </w:r>
          </w:p>
        </w:tc>
        <w:tc>
          <w:tcPr>
            <w:tcW w:w="10004" w:type="dxa"/>
            <w:vAlign w:val="top"/>
          </w:tcPr>
          <w:p>
            <w:pPr>
              <w:rPr>
                <w:rFonts w:hint="default" w:ascii="宋体" w:hAnsi="宋体" w:eastAsia="宋体"/>
                <w:sz w:val="24"/>
                <w:szCs w:val="24"/>
                <w:lang w:val="en-US" w:eastAsia="zh-CN"/>
              </w:rPr>
            </w:pPr>
            <w:r>
              <w:rPr>
                <w:rFonts w:hint="eastAsia" w:ascii="宋体" w:hAnsi="宋体"/>
                <w:sz w:val="24"/>
                <w:szCs w:val="24"/>
                <w:lang w:val="en-US" w:eastAsia="zh-CN"/>
              </w:rPr>
              <w:t>公司根据订单的要求进行物料采购，</w:t>
            </w:r>
            <w:r>
              <w:rPr>
                <w:rFonts w:hint="eastAsia" w:ascii="宋体" w:hAnsi="宋体"/>
                <w:sz w:val="24"/>
                <w:szCs w:val="24"/>
              </w:rPr>
              <w:t>并编制有质量检验规程,包括原材料</w:t>
            </w:r>
            <w:r>
              <w:rPr>
                <w:rFonts w:hint="eastAsia" w:ascii="宋体" w:hAnsi="宋体"/>
                <w:sz w:val="24"/>
                <w:szCs w:val="24"/>
                <w:lang w:eastAsia="zh-CN"/>
              </w:rPr>
              <w:t>、</w:t>
            </w:r>
            <w:r>
              <w:rPr>
                <w:rFonts w:hint="eastAsia" w:ascii="宋体" w:hAnsi="宋体"/>
                <w:sz w:val="24"/>
                <w:szCs w:val="24"/>
              </w:rPr>
              <w:t>过程及成品的检验</w:t>
            </w:r>
            <w:r>
              <w:rPr>
                <w:rFonts w:hint="eastAsia" w:ascii="宋体" w:hAnsi="宋体"/>
                <w:sz w:val="24"/>
                <w:szCs w:val="24"/>
                <w:lang w:val="en-US" w:eastAsia="zh-CN"/>
              </w:rPr>
              <w:t>规程</w:t>
            </w:r>
          </w:p>
          <w:p>
            <w:pPr>
              <w:rPr>
                <w:rFonts w:hint="eastAsia" w:ascii="宋体" w:hAnsi="宋体"/>
                <w:sz w:val="24"/>
                <w:szCs w:val="24"/>
              </w:rPr>
            </w:pPr>
            <w:r>
              <w:rPr>
                <w:rFonts w:hint="eastAsia" w:ascii="宋体" w:hAnsi="宋体"/>
                <w:sz w:val="24"/>
                <w:szCs w:val="24"/>
                <w:lang w:val="en-US" w:eastAsia="zh-CN"/>
              </w:rPr>
              <w:t>--</w:t>
            </w:r>
            <w:r>
              <w:rPr>
                <w:rFonts w:hint="eastAsia" w:ascii="宋体" w:hAnsi="宋体"/>
                <w:sz w:val="24"/>
                <w:szCs w:val="24"/>
              </w:rPr>
              <w:t>查原材料进货检验记录：</w:t>
            </w:r>
          </w:p>
          <w:p>
            <w:pPr>
              <w:spacing w:line="360" w:lineRule="exact"/>
              <w:rPr>
                <w:rFonts w:hint="eastAsia" w:ascii="宋体" w:hAnsi="宋体"/>
                <w:color w:val="auto"/>
                <w:sz w:val="24"/>
                <w:szCs w:val="24"/>
                <w:lang w:eastAsia="zh-CN"/>
              </w:rPr>
            </w:pPr>
            <w:r>
              <w:rPr>
                <w:rFonts w:hint="eastAsia" w:ascii="宋体" w:hAnsi="宋体"/>
                <w:sz w:val="24"/>
                <w:szCs w:val="24"/>
                <w:lang w:val="en-US" w:eastAsia="zh-CN"/>
              </w:rPr>
              <w:t>抽</w:t>
            </w:r>
            <w:r>
              <w:rPr>
                <w:rFonts w:hint="eastAsia" w:ascii="宋体" w:hAnsi="宋体"/>
                <w:sz w:val="24"/>
                <w:szCs w:val="24"/>
              </w:rPr>
              <w:t>有材料名称：</w:t>
            </w:r>
            <w:r>
              <w:rPr>
                <w:rFonts w:hint="eastAsia" w:ascii="宋体" w:hAnsi="宋体"/>
                <w:color w:val="auto"/>
                <w:sz w:val="24"/>
                <w:szCs w:val="24"/>
                <w:lang w:val="en-US" w:eastAsia="zh-CN"/>
              </w:rPr>
              <w:t>热板</w:t>
            </w:r>
            <w:r>
              <w:rPr>
                <w:rFonts w:hint="eastAsia" w:ascii="宋体" w:hAnsi="宋体"/>
                <w:color w:val="auto"/>
                <w:sz w:val="24"/>
                <w:szCs w:val="24"/>
                <w:lang w:eastAsia="zh-CN"/>
              </w:rPr>
              <w:t>，</w:t>
            </w:r>
            <w:r>
              <w:rPr>
                <w:rFonts w:hint="eastAsia" w:ascii="宋体" w:hAnsi="宋体"/>
                <w:color w:val="auto"/>
                <w:sz w:val="24"/>
                <w:szCs w:val="24"/>
                <w:lang w:val="en-US" w:eastAsia="zh-CN"/>
              </w:rPr>
              <w:t>检验</w:t>
            </w:r>
            <w:r>
              <w:rPr>
                <w:rFonts w:hint="eastAsia" w:ascii="宋体" w:hAnsi="宋体"/>
                <w:color w:val="auto"/>
                <w:sz w:val="24"/>
                <w:szCs w:val="24"/>
              </w:rPr>
              <w:t>日期：20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5</w:t>
            </w:r>
            <w:r>
              <w:rPr>
                <w:rFonts w:hint="eastAsia" w:ascii="宋体" w:hAnsi="宋体"/>
                <w:color w:val="auto"/>
                <w:sz w:val="24"/>
                <w:szCs w:val="24"/>
              </w:rPr>
              <w:t>日</w:t>
            </w:r>
            <w:r>
              <w:rPr>
                <w:rFonts w:hint="eastAsia" w:ascii="宋体" w:hAnsi="宋体"/>
                <w:color w:val="auto"/>
                <w:sz w:val="24"/>
                <w:szCs w:val="24"/>
                <w:lang w:eastAsia="zh-CN"/>
              </w:rPr>
              <w:t>，</w:t>
            </w:r>
            <w:r>
              <w:rPr>
                <w:rFonts w:hint="eastAsia" w:ascii="宋体" w:hAnsi="宋体"/>
                <w:color w:val="auto"/>
                <w:sz w:val="24"/>
                <w:szCs w:val="24"/>
                <w:lang w:val="en-US" w:eastAsia="zh-CN"/>
              </w:rPr>
              <w:t>执行标准</w:t>
            </w:r>
            <w:r>
              <w:rPr>
                <w:rFonts w:hint="eastAsia" w:ascii="宋体" w:hAnsi="宋体"/>
                <w:color w:val="auto"/>
                <w:sz w:val="24"/>
                <w:szCs w:val="24"/>
              </w:rPr>
              <w:t>：</w:t>
            </w:r>
            <w:r>
              <w:rPr>
                <w:rFonts w:hint="eastAsia" w:ascii="宋体" w:hAnsi="宋体"/>
                <w:color w:val="auto"/>
                <w:sz w:val="24"/>
                <w:szCs w:val="24"/>
                <w:lang w:val="en-US" w:eastAsia="zh-CN"/>
              </w:rPr>
              <w:t>GB/T1804及客户图纸</w:t>
            </w:r>
            <w:r>
              <w:rPr>
                <w:rFonts w:hint="eastAsia" w:ascii="宋体" w:hAnsi="宋体"/>
                <w:color w:val="auto"/>
                <w:sz w:val="24"/>
                <w:szCs w:val="24"/>
                <w:lang w:eastAsia="zh-CN"/>
              </w:rPr>
              <w:t>，</w:t>
            </w:r>
            <w:r>
              <w:rPr>
                <w:rFonts w:hint="eastAsia" w:ascii="宋体" w:hAnsi="宋体"/>
                <w:color w:val="auto"/>
                <w:sz w:val="24"/>
                <w:szCs w:val="24"/>
              </w:rPr>
              <w:t>供货数量：</w:t>
            </w:r>
            <w:r>
              <w:rPr>
                <w:rFonts w:hint="eastAsia" w:ascii="宋体" w:hAnsi="宋体"/>
                <w:color w:val="auto"/>
                <w:sz w:val="24"/>
                <w:szCs w:val="24"/>
                <w:lang w:val="en-US" w:eastAsia="zh-CN"/>
              </w:rPr>
              <w:t>热板100张，型号：1500*2500*5，</w:t>
            </w:r>
            <w:r>
              <w:rPr>
                <w:rFonts w:hint="eastAsia" w:ascii="宋体" w:hAnsi="宋体"/>
                <w:color w:val="auto"/>
                <w:sz w:val="24"/>
                <w:szCs w:val="24"/>
              </w:rPr>
              <w:t>检验项目：外观</w:t>
            </w:r>
            <w:r>
              <w:rPr>
                <w:rFonts w:hint="eastAsia" w:ascii="宋体" w:hAnsi="宋体"/>
                <w:color w:val="auto"/>
                <w:sz w:val="24"/>
                <w:szCs w:val="24"/>
                <w:lang w:eastAsia="zh-CN"/>
              </w:rPr>
              <w:t>、</w:t>
            </w:r>
            <w:r>
              <w:rPr>
                <w:rFonts w:hint="eastAsia" w:ascii="宋体" w:hAnsi="宋体"/>
                <w:color w:val="auto"/>
                <w:sz w:val="24"/>
                <w:szCs w:val="24"/>
                <w:lang w:val="en-US" w:eastAsia="zh-CN"/>
              </w:rPr>
              <w:t>数量、长度、宽度、厚度</w:t>
            </w:r>
            <w:r>
              <w:rPr>
                <w:rFonts w:hint="eastAsia" w:ascii="宋体" w:hAnsi="宋体"/>
                <w:color w:val="auto"/>
                <w:sz w:val="24"/>
                <w:szCs w:val="24"/>
                <w:lang w:eastAsia="zh-CN"/>
              </w:rPr>
              <w:t>，</w:t>
            </w:r>
            <w:r>
              <w:rPr>
                <w:rFonts w:hint="eastAsia" w:ascii="宋体" w:hAnsi="宋体"/>
                <w:color w:val="auto"/>
                <w:sz w:val="24"/>
                <w:szCs w:val="24"/>
              </w:rPr>
              <w:t>测量结果：合格；检验员：</w:t>
            </w:r>
            <w:r>
              <w:rPr>
                <w:rFonts w:hint="eastAsia" w:ascii="宋体" w:hAnsi="宋体"/>
                <w:color w:val="auto"/>
                <w:sz w:val="24"/>
                <w:szCs w:val="24"/>
                <w:lang w:val="en-US" w:eastAsia="zh-CN"/>
              </w:rPr>
              <w:t>周妹</w:t>
            </w:r>
            <w:r>
              <w:rPr>
                <w:rFonts w:hint="eastAsia" w:ascii="宋体" w:hAnsi="宋体"/>
                <w:color w:val="auto"/>
                <w:sz w:val="24"/>
                <w:szCs w:val="24"/>
              </w:rPr>
              <w:t xml:space="preserve"> </w:t>
            </w:r>
            <w:r>
              <w:rPr>
                <w:rFonts w:hint="eastAsia" w:ascii="宋体" w:hAnsi="宋体"/>
                <w:color w:val="auto"/>
                <w:sz w:val="24"/>
                <w:szCs w:val="24"/>
                <w:lang w:eastAsia="zh-CN"/>
              </w:rPr>
              <w:t>。</w:t>
            </w:r>
          </w:p>
          <w:p>
            <w:pPr>
              <w:spacing w:line="360" w:lineRule="exact"/>
              <w:rPr>
                <w:rFonts w:hint="eastAsia" w:ascii="宋体" w:hAnsi="宋体"/>
                <w:color w:val="auto"/>
                <w:sz w:val="24"/>
                <w:szCs w:val="24"/>
                <w:lang w:eastAsia="zh-CN"/>
              </w:rPr>
            </w:pPr>
            <w:r>
              <w:rPr>
                <w:rFonts w:hint="eastAsia" w:ascii="宋体" w:hAnsi="宋体"/>
                <w:color w:val="auto"/>
                <w:sz w:val="24"/>
                <w:szCs w:val="24"/>
                <w:lang w:val="en-US" w:eastAsia="zh-CN"/>
              </w:rPr>
              <w:t>抽</w:t>
            </w:r>
            <w:r>
              <w:rPr>
                <w:rFonts w:hint="eastAsia" w:ascii="宋体" w:hAnsi="宋体"/>
                <w:color w:val="auto"/>
                <w:sz w:val="24"/>
                <w:szCs w:val="24"/>
              </w:rPr>
              <w:t>有材料名称：</w:t>
            </w:r>
            <w:r>
              <w:rPr>
                <w:rFonts w:hint="eastAsia" w:ascii="宋体" w:hAnsi="宋体"/>
                <w:color w:val="auto"/>
                <w:sz w:val="24"/>
                <w:szCs w:val="24"/>
                <w:lang w:val="en-US" w:eastAsia="zh-CN"/>
              </w:rPr>
              <w:t>方管</w:t>
            </w:r>
            <w:r>
              <w:rPr>
                <w:rFonts w:hint="eastAsia" w:ascii="宋体" w:hAnsi="宋体"/>
                <w:color w:val="auto"/>
                <w:sz w:val="24"/>
                <w:szCs w:val="24"/>
                <w:lang w:eastAsia="zh-CN"/>
              </w:rPr>
              <w:t>，</w:t>
            </w:r>
            <w:r>
              <w:rPr>
                <w:rFonts w:hint="eastAsia" w:ascii="宋体" w:hAnsi="宋体"/>
                <w:color w:val="auto"/>
                <w:sz w:val="24"/>
                <w:szCs w:val="24"/>
              </w:rPr>
              <w:t>进</w:t>
            </w:r>
            <w:r>
              <w:rPr>
                <w:rFonts w:hint="eastAsia" w:ascii="宋体" w:hAnsi="宋体"/>
                <w:color w:val="auto"/>
                <w:sz w:val="24"/>
                <w:szCs w:val="24"/>
                <w:lang w:val="en-US" w:eastAsia="zh-CN"/>
              </w:rPr>
              <w:t>检验</w:t>
            </w:r>
            <w:r>
              <w:rPr>
                <w:rFonts w:hint="eastAsia" w:ascii="宋体" w:hAnsi="宋体"/>
                <w:color w:val="auto"/>
                <w:sz w:val="24"/>
                <w:szCs w:val="24"/>
              </w:rPr>
              <w:t>日期：20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5</w:t>
            </w:r>
            <w:r>
              <w:rPr>
                <w:rFonts w:hint="eastAsia" w:ascii="宋体" w:hAnsi="宋体"/>
                <w:color w:val="auto"/>
                <w:sz w:val="24"/>
                <w:szCs w:val="24"/>
              </w:rPr>
              <w:t>日</w:t>
            </w:r>
            <w:r>
              <w:rPr>
                <w:rFonts w:hint="eastAsia" w:ascii="宋体" w:hAnsi="宋体"/>
                <w:color w:val="auto"/>
                <w:sz w:val="24"/>
                <w:szCs w:val="24"/>
                <w:lang w:eastAsia="zh-CN"/>
              </w:rPr>
              <w:t>，</w:t>
            </w:r>
            <w:r>
              <w:rPr>
                <w:rFonts w:hint="eastAsia" w:ascii="宋体" w:hAnsi="宋体"/>
                <w:color w:val="auto"/>
                <w:sz w:val="24"/>
                <w:szCs w:val="24"/>
                <w:lang w:val="en-US" w:eastAsia="zh-CN"/>
              </w:rPr>
              <w:t>执行标准</w:t>
            </w:r>
            <w:r>
              <w:rPr>
                <w:rFonts w:hint="eastAsia" w:ascii="宋体" w:hAnsi="宋体"/>
                <w:color w:val="auto"/>
                <w:sz w:val="24"/>
                <w:szCs w:val="24"/>
              </w:rPr>
              <w:t>：</w:t>
            </w:r>
            <w:r>
              <w:rPr>
                <w:rFonts w:hint="eastAsia" w:ascii="宋体" w:hAnsi="宋体"/>
                <w:color w:val="auto"/>
                <w:sz w:val="24"/>
                <w:szCs w:val="24"/>
                <w:lang w:val="en-US" w:eastAsia="zh-CN"/>
              </w:rPr>
              <w:t>客户图纸</w:t>
            </w:r>
            <w:r>
              <w:rPr>
                <w:rFonts w:hint="eastAsia" w:ascii="宋体" w:hAnsi="宋体"/>
                <w:color w:val="auto"/>
                <w:sz w:val="24"/>
                <w:szCs w:val="24"/>
                <w:lang w:eastAsia="zh-CN"/>
              </w:rPr>
              <w:t>，</w:t>
            </w:r>
            <w:r>
              <w:rPr>
                <w:rFonts w:hint="eastAsia" w:ascii="宋体" w:hAnsi="宋体"/>
                <w:color w:val="auto"/>
                <w:sz w:val="24"/>
                <w:szCs w:val="24"/>
              </w:rPr>
              <w:t>供货数量：</w:t>
            </w:r>
            <w:r>
              <w:rPr>
                <w:rFonts w:hint="eastAsia" w:ascii="宋体" w:hAnsi="宋体"/>
                <w:color w:val="auto"/>
                <w:sz w:val="24"/>
                <w:szCs w:val="24"/>
                <w:lang w:val="en-US" w:eastAsia="zh-CN"/>
              </w:rPr>
              <w:t>热板50件，型号：30*50*3，</w:t>
            </w:r>
            <w:r>
              <w:rPr>
                <w:rFonts w:hint="eastAsia" w:ascii="宋体" w:hAnsi="宋体"/>
                <w:color w:val="auto"/>
                <w:sz w:val="24"/>
                <w:szCs w:val="24"/>
              </w:rPr>
              <w:t>检验项目：外观</w:t>
            </w:r>
            <w:r>
              <w:rPr>
                <w:rFonts w:hint="eastAsia" w:ascii="宋体" w:hAnsi="宋体"/>
                <w:color w:val="auto"/>
                <w:sz w:val="24"/>
                <w:szCs w:val="24"/>
                <w:lang w:eastAsia="zh-CN"/>
              </w:rPr>
              <w:t>、</w:t>
            </w:r>
            <w:r>
              <w:rPr>
                <w:rFonts w:hint="eastAsia" w:ascii="宋体" w:hAnsi="宋体"/>
                <w:color w:val="auto"/>
                <w:sz w:val="24"/>
                <w:szCs w:val="24"/>
                <w:lang w:val="en-US" w:eastAsia="zh-CN"/>
              </w:rPr>
              <w:t>数量、长度、宽度、厚度</w:t>
            </w:r>
            <w:r>
              <w:rPr>
                <w:rFonts w:hint="eastAsia" w:ascii="宋体" w:hAnsi="宋体"/>
                <w:color w:val="auto"/>
                <w:sz w:val="24"/>
                <w:szCs w:val="24"/>
                <w:lang w:eastAsia="zh-CN"/>
              </w:rPr>
              <w:t>，</w:t>
            </w:r>
            <w:r>
              <w:rPr>
                <w:rFonts w:hint="eastAsia" w:ascii="宋体" w:hAnsi="宋体"/>
                <w:color w:val="auto"/>
                <w:sz w:val="24"/>
                <w:szCs w:val="24"/>
              </w:rPr>
              <w:t>测量结果：合格；检验员：</w:t>
            </w:r>
            <w:r>
              <w:rPr>
                <w:rFonts w:hint="eastAsia" w:ascii="宋体" w:hAnsi="宋体"/>
                <w:color w:val="auto"/>
                <w:sz w:val="24"/>
                <w:szCs w:val="24"/>
                <w:lang w:val="en-US" w:eastAsia="zh-CN"/>
              </w:rPr>
              <w:t>周妹</w:t>
            </w:r>
            <w:r>
              <w:rPr>
                <w:rFonts w:hint="eastAsia" w:ascii="宋体" w:hAnsi="宋体"/>
                <w:color w:val="auto"/>
                <w:sz w:val="24"/>
                <w:szCs w:val="24"/>
              </w:rPr>
              <w:t xml:space="preserve"> </w:t>
            </w:r>
            <w:r>
              <w:rPr>
                <w:rFonts w:hint="eastAsia" w:ascii="宋体" w:hAnsi="宋体"/>
                <w:color w:val="auto"/>
                <w:sz w:val="24"/>
                <w:szCs w:val="24"/>
                <w:lang w:eastAsia="zh-CN"/>
              </w:rPr>
              <w:t>。</w:t>
            </w:r>
          </w:p>
          <w:p>
            <w:pPr>
              <w:spacing w:line="360" w:lineRule="exact"/>
              <w:rPr>
                <w:rFonts w:hint="eastAsia" w:ascii="宋体" w:hAnsi="宋体"/>
                <w:color w:val="auto"/>
                <w:sz w:val="24"/>
                <w:szCs w:val="24"/>
                <w:lang w:eastAsia="zh-CN"/>
              </w:rPr>
            </w:pPr>
            <w:r>
              <w:rPr>
                <w:rFonts w:hint="eastAsia" w:ascii="宋体" w:hAnsi="宋体"/>
                <w:color w:val="auto"/>
                <w:sz w:val="24"/>
                <w:szCs w:val="24"/>
                <w:lang w:val="en-US" w:eastAsia="zh-CN"/>
              </w:rPr>
              <w:t>抽</w:t>
            </w:r>
            <w:r>
              <w:rPr>
                <w:rFonts w:hint="eastAsia" w:ascii="宋体" w:hAnsi="宋体"/>
                <w:color w:val="auto"/>
                <w:sz w:val="24"/>
                <w:szCs w:val="24"/>
              </w:rPr>
              <w:t>有材料名称：</w:t>
            </w:r>
            <w:r>
              <w:rPr>
                <w:rFonts w:hint="eastAsia" w:ascii="宋体" w:hAnsi="宋体"/>
                <w:color w:val="auto"/>
                <w:sz w:val="24"/>
                <w:szCs w:val="24"/>
                <w:lang w:val="en-US" w:eastAsia="zh-CN"/>
              </w:rPr>
              <w:t>冷板</w:t>
            </w:r>
            <w:r>
              <w:rPr>
                <w:rFonts w:hint="eastAsia" w:ascii="宋体" w:hAnsi="宋体"/>
                <w:color w:val="auto"/>
                <w:sz w:val="24"/>
                <w:szCs w:val="24"/>
                <w:lang w:eastAsia="zh-CN"/>
              </w:rPr>
              <w:t>，</w:t>
            </w:r>
            <w:r>
              <w:rPr>
                <w:rFonts w:hint="eastAsia" w:ascii="宋体" w:hAnsi="宋体"/>
                <w:color w:val="auto"/>
                <w:sz w:val="24"/>
                <w:szCs w:val="24"/>
                <w:lang w:val="en-US" w:eastAsia="zh-CN"/>
              </w:rPr>
              <w:t>检验</w:t>
            </w:r>
            <w:r>
              <w:rPr>
                <w:rFonts w:hint="eastAsia" w:ascii="宋体" w:hAnsi="宋体"/>
                <w:color w:val="auto"/>
                <w:sz w:val="24"/>
                <w:szCs w:val="24"/>
              </w:rPr>
              <w:t>日期：20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5</w:t>
            </w:r>
            <w:r>
              <w:rPr>
                <w:rFonts w:hint="eastAsia" w:ascii="宋体" w:hAnsi="宋体"/>
                <w:color w:val="auto"/>
                <w:sz w:val="24"/>
                <w:szCs w:val="24"/>
              </w:rPr>
              <w:t>日</w:t>
            </w:r>
            <w:r>
              <w:rPr>
                <w:rFonts w:hint="eastAsia" w:ascii="宋体" w:hAnsi="宋体"/>
                <w:color w:val="auto"/>
                <w:sz w:val="24"/>
                <w:szCs w:val="24"/>
                <w:lang w:eastAsia="zh-CN"/>
              </w:rPr>
              <w:t>，</w:t>
            </w:r>
            <w:r>
              <w:rPr>
                <w:rFonts w:hint="eastAsia" w:ascii="宋体" w:hAnsi="宋体"/>
                <w:color w:val="auto"/>
                <w:sz w:val="24"/>
                <w:szCs w:val="24"/>
                <w:lang w:val="en-US" w:eastAsia="zh-CN"/>
              </w:rPr>
              <w:t>执行标准</w:t>
            </w:r>
            <w:r>
              <w:rPr>
                <w:rFonts w:hint="eastAsia" w:ascii="宋体" w:hAnsi="宋体"/>
                <w:color w:val="auto"/>
                <w:sz w:val="24"/>
                <w:szCs w:val="24"/>
              </w:rPr>
              <w:t>：</w:t>
            </w:r>
            <w:r>
              <w:rPr>
                <w:rFonts w:hint="eastAsia" w:ascii="宋体" w:hAnsi="宋体"/>
                <w:color w:val="auto"/>
                <w:sz w:val="24"/>
                <w:szCs w:val="24"/>
                <w:lang w:val="en-US" w:eastAsia="zh-CN"/>
              </w:rPr>
              <w:t>GB/T1804及客户图纸</w:t>
            </w:r>
            <w:r>
              <w:rPr>
                <w:rFonts w:hint="eastAsia" w:ascii="宋体" w:hAnsi="宋体"/>
                <w:color w:val="auto"/>
                <w:sz w:val="24"/>
                <w:szCs w:val="24"/>
                <w:lang w:eastAsia="zh-CN"/>
              </w:rPr>
              <w:t>，</w:t>
            </w:r>
            <w:r>
              <w:rPr>
                <w:rFonts w:hint="eastAsia" w:ascii="宋体" w:hAnsi="宋体"/>
                <w:color w:val="auto"/>
                <w:sz w:val="24"/>
                <w:szCs w:val="24"/>
              </w:rPr>
              <w:t>供货数量：</w:t>
            </w:r>
            <w:r>
              <w:rPr>
                <w:rFonts w:hint="eastAsia" w:ascii="宋体" w:hAnsi="宋体"/>
                <w:color w:val="auto"/>
                <w:sz w:val="24"/>
                <w:szCs w:val="24"/>
                <w:lang w:val="en-US" w:eastAsia="zh-CN"/>
              </w:rPr>
              <w:t>冷板100张，型号：1500*3000*5，</w:t>
            </w:r>
            <w:r>
              <w:rPr>
                <w:rFonts w:hint="eastAsia" w:ascii="宋体" w:hAnsi="宋体"/>
                <w:color w:val="auto"/>
                <w:sz w:val="24"/>
                <w:szCs w:val="24"/>
              </w:rPr>
              <w:t>检验项目：外观</w:t>
            </w:r>
            <w:r>
              <w:rPr>
                <w:rFonts w:hint="eastAsia" w:ascii="宋体" w:hAnsi="宋体"/>
                <w:color w:val="auto"/>
                <w:sz w:val="24"/>
                <w:szCs w:val="24"/>
                <w:lang w:eastAsia="zh-CN"/>
              </w:rPr>
              <w:t>、</w:t>
            </w:r>
            <w:r>
              <w:rPr>
                <w:rFonts w:hint="eastAsia" w:ascii="宋体" w:hAnsi="宋体"/>
                <w:color w:val="auto"/>
                <w:sz w:val="24"/>
                <w:szCs w:val="24"/>
                <w:lang w:val="en-US" w:eastAsia="zh-CN"/>
              </w:rPr>
              <w:t>数量、长度、宽度、厚度</w:t>
            </w:r>
            <w:r>
              <w:rPr>
                <w:rFonts w:hint="eastAsia" w:ascii="宋体" w:hAnsi="宋体"/>
                <w:color w:val="auto"/>
                <w:sz w:val="24"/>
                <w:szCs w:val="24"/>
                <w:lang w:eastAsia="zh-CN"/>
              </w:rPr>
              <w:t>，</w:t>
            </w:r>
            <w:r>
              <w:rPr>
                <w:rFonts w:hint="eastAsia" w:ascii="宋体" w:hAnsi="宋体"/>
                <w:color w:val="auto"/>
                <w:sz w:val="24"/>
                <w:szCs w:val="24"/>
              </w:rPr>
              <w:t>测量结果：合格；检验员：</w:t>
            </w:r>
            <w:r>
              <w:rPr>
                <w:rFonts w:hint="eastAsia" w:ascii="宋体" w:hAnsi="宋体"/>
                <w:color w:val="auto"/>
                <w:sz w:val="24"/>
                <w:szCs w:val="24"/>
                <w:lang w:val="en-US" w:eastAsia="zh-CN"/>
              </w:rPr>
              <w:t>周妹</w:t>
            </w:r>
            <w:r>
              <w:rPr>
                <w:rFonts w:hint="eastAsia" w:ascii="宋体" w:hAnsi="宋体"/>
                <w:color w:val="auto"/>
                <w:sz w:val="24"/>
                <w:szCs w:val="24"/>
                <w:lang w:eastAsia="zh-CN"/>
              </w:rPr>
              <w:t>。</w:t>
            </w:r>
          </w:p>
          <w:p>
            <w:pPr>
              <w:spacing w:line="360" w:lineRule="exact"/>
              <w:rPr>
                <w:rFonts w:hint="eastAsia" w:ascii="宋体" w:hAnsi="宋体"/>
                <w:color w:val="auto"/>
                <w:sz w:val="24"/>
                <w:szCs w:val="24"/>
                <w:lang w:eastAsia="zh-CN"/>
              </w:rPr>
            </w:pP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提供了切割</w:t>
            </w:r>
            <w:r>
              <w:rPr>
                <w:rFonts w:hint="eastAsia" w:ascii="宋体" w:hAnsi="宋体"/>
                <w:sz w:val="24"/>
                <w:szCs w:val="24"/>
                <w:highlight w:val="none"/>
              </w:rPr>
              <w:t>过程监控记录</w:t>
            </w:r>
            <w:r>
              <w:rPr>
                <w:rFonts w:hint="eastAsia" w:ascii="宋体" w:hAnsi="宋体"/>
                <w:sz w:val="24"/>
                <w:szCs w:val="24"/>
                <w:highlight w:val="none"/>
                <w:lang w:eastAsia="zh-CN"/>
              </w:rPr>
              <w:t>，</w:t>
            </w:r>
            <w:r>
              <w:rPr>
                <w:rFonts w:hint="eastAsia" w:ascii="宋体" w:hAnsi="宋体"/>
                <w:sz w:val="24"/>
                <w:szCs w:val="24"/>
                <w:highlight w:val="none"/>
                <w:lang w:val="en-US" w:eastAsia="zh-CN"/>
              </w:rPr>
              <w:t>检查内容有：生产日期，检查时间、外观（平整，无缺陷）、孔径（9</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0.5mm</w:t>
            </w:r>
            <w:r>
              <w:rPr>
                <w:rFonts w:hint="eastAsia" w:ascii="宋体" w:hAnsi="宋体"/>
                <w:sz w:val="24"/>
                <w:szCs w:val="24"/>
                <w:highlight w:val="none"/>
                <w:lang w:val="en-US" w:eastAsia="zh-CN"/>
              </w:rPr>
              <w:t>），每2小时检查一次。</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抽2021.3.10，10：00，外观：合格， 孔径9.0mm，结论：合格，检验员：严正。</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抽2021.3.10</w:t>
            </w:r>
            <w:r>
              <w:rPr>
                <w:rFonts w:hint="eastAsia" w:ascii="宋体" w:hAnsi="宋体"/>
                <w:color w:val="auto"/>
                <w:sz w:val="24"/>
                <w:szCs w:val="24"/>
                <w:highlight w:val="none"/>
                <w:lang w:val="en-US" w:eastAsia="zh-CN"/>
              </w:rPr>
              <w:t>，12：00，</w:t>
            </w:r>
            <w:r>
              <w:rPr>
                <w:rFonts w:hint="eastAsia" w:ascii="宋体" w:hAnsi="宋体"/>
                <w:sz w:val="24"/>
                <w:szCs w:val="24"/>
                <w:highlight w:val="none"/>
                <w:lang w:val="en-US" w:eastAsia="zh-CN"/>
              </w:rPr>
              <w:t>外观：合格， 孔径8.9mm，结论：合格，检验员：严正。</w:t>
            </w:r>
          </w:p>
          <w:p>
            <w:pPr>
              <w:rPr>
                <w:rFonts w:hint="eastAsia" w:ascii="宋体" w:hAnsi="宋体"/>
                <w:sz w:val="24"/>
                <w:szCs w:val="24"/>
                <w:highlight w:val="none"/>
                <w:lang w:val="en-US" w:eastAsia="zh-CN"/>
              </w:rPr>
            </w:pPr>
            <w:r>
              <w:rPr>
                <w:rFonts w:hint="eastAsia" w:ascii="宋体" w:hAnsi="宋体"/>
                <w:color w:val="auto"/>
                <w:sz w:val="24"/>
                <w:szCs w:val="24"/>
                <w:highlight w:val="none"/>
                <w:lang w:val="en-US" w:eastAsia="zh-CN"/>
              </w:rPr>
              <w:t>抽</w:t>
            </w:r>
            <w:r>
              <w:rPr>
                <w:rFonts w:hint="eastAsia" w:ascii="宋体" w:hAnsi="宋体"/>
                <w:sz w:val="24"/>
                <w:szCs w:val="24"/>
                <w:highlight w:val="none"/>
                <w:lang w:val="en-US" w:eastAsia="zh-CN"/>
              </w:rPr>
              <w:t>2021.3.10</w:t>
            </w:r>
            <w:r>
              <w:rPr>
                <w:rFonts w:hint="eastAsia" w:ascii="宋体" w:hAnsi="宋体"/>
                <w:color w:val="auto"/>
                <w:sz w:val="24"/>
                <w:szCs w:val="24"/>
                <w:highlight w:val="none"/>
                <w:lang w:val="en-US" w:eastAsia="zh-CN"/>
              </w:rPr>
              <w:t>，16：00，</w:t>
            </w:r>
            <w:r>
              <w:rPr>
                <w:rFonts w:hint="eastAsia" w:ascii="宋体" w:hAnsi="宋体"/>
                <w:sz w:val="24"/>
                <w:szCs w:val="24"/>
                <w:highlight w:val="none"/>
                <w:lang w:val="en-US" w:eastAsia="zh-CN"/>
              </w:rPr>
              <w:t>外观：合格， 孔径9.1mm，结论：合格，检验员：严正。</w:t>
            </w:r>
          </w:p>
          <w:p>
            <w:pPr>
              <w:rPr>
                <w:rFonts w:hint="eastAsia" w:ascii="宋体" w:hAnsi="宋体"/>
                <w:sz w:val="24"/>
                <w:szCs w:val="24"/>
                <w:highlight w:val="none"/>
                <w:lang w:val="en-US" w:eastAsia="zh-CN"/>
              </w:rPr>
            </w:pP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提供了焊接过程巡检记录，检查内容有：检查时间2021.3.10、外观、尺寸（13.5</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0.5</w:t>
            </w:r>
            <w:r>
              <w:rPr>
                <w:rFonts w:hint="eastAsia" w:ascii="宋体" w:hAnsi="宋体"/>
                <w:sz w:val="24"/>
                <w:szCs w:val="24"/>
                <w:highlight w:val="none"/>
                <w:lang w:val="en-US" w:eastAsia="zh-CN"/>
              </w:rPr>
              <w:t>），每2小时检查一次。</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抽2021.3.10，12：00，外观：合格，尺寸13.6mm,结论：合格，检验员：严正。</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抽2021.3.10，14：00，外观：合格，尺寸13.5mm,结论：合格，检验员：严正。</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抽2021.3.10，10：00，外观：合格，尺寸13.5mm,结论：合格，检验员：严正。</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焊接过程巡检记录，检查内容有：检查时间2021.3.11、外观、尺寸（55</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sz w:val="24"/>
                <w:szCs w:val="24"/>
                <w:highlight w:val="none"/>
                <w:lang w:val="en-US" w:eastAsia="zh-CN"/>
              </w:rPr>
              <w:t>），每2小时检查一次。</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抽2021.3.11，08：00，外观：合格，尺寸55.2mm,结论：合格，检验员：严正。</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抽2021.3.11，14：00，外观：合格，尺寸55.2mm,结论：合格，检验员：严正。</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抽2021.3.11，10：00，外观：合格，尺寸55.1mm,结论：合格，检验员：严正。</w:t>
            </w:r>
          </w:p>
          <w:p>
            <w:pPr>
              <w:rPr>
                <w:rFonts w:hint="eastAsia" w:ascii="宋体" w:hAnsi="宋体"/>
                <w:sz w:val="24"/>
                <w:szCs w:val="24"/>
                <w:highlight w:val="none"/>
                <w:lang w:val="en-US" w:eastAsia="zh-CN"/>
              </w:rPr>
            </w:pP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提供了成品出厂检验报告，内容有：产品名称、数量、检验数量、执行标准、型号，检验内容：外观、开口宽度（mm）、孔径（mm）,</w:t>
            </w:r>
          </w:p>
          <w:p>
            <w:pPr>
              <w:rPr>
                <w:rFonts w:hint="default" w:ascii="宋体" w:hAnsi="宋体"/>
                <w:sz w:val="24"/>
                <w:szCs w:val="24"/>
                <w:highlight w:val="none"/>
                <w:lang w:val="en-US" w:eastAsia="zh-CN"/>
              </w:rPr>
            </w:pPr>
            <w:r>
              <w:rPr>
                <w:rFonts w:hint="eastAsia" w:ascii="宋体" w:hAnsi="宋体"/>
                <w:sz w:val="24"/>
                <w:szCs w:val="24"/>
                <w:highlight w:val="none"/>
                <w:lang w:val="en-US" w:eastAsia="zh-CN"/>
              </w:rPr>
              <w:t>抽批号21001侧连扳，产品标准：GB/T1804及客户图纸要求，型号：21001 045116,检验项目：外观，开口宽度80.2，孔径</w:t>
            </w:r>
            <w:r>
              <w:rPr>
                <w:rFonts w:hint="eastAsia" w:ascii="宋体" w:hAnsi="宋体" w:eastAsia="宋体" w:cs="宋体"/>
                <w:sz w:val="24"/>
                <w:szCs w:val="24"/>
                <w:highlight w:val="none"/>
                <w:lang w:val="en-US" w:eastAsia="zh-CN"/>
              </w:rPr>
              <w:t>Ф</w:t>
            </w:r>
            <w:r>
              <w:rPr>
                <w:rFonts w:hint="eastAsia" w:ascii="宋体" w:hAnsi="宋体"/>
                <w:sz w:val="24"/>
                <w:szCs w:val="24"/>
                <w:highlight w:val="none"/>
                <w:lang w:val="en-US" w:eastAsia="zh-CN"/>
              </w:rPr>
              <w:t>8.4，卡口尺寸116.2，结论：合格，检验员：严正。</w:t>
            </w:r>
          </w:p>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抽批号HY-cs03-00-0010-2301带轮挡板，产品标准：GB/T1804及客户图纸要求，型号：51-11A-20-1-13P28,检验项目：外观平整，开口宽度</w:t>
            </w:r>
            <w:r>
              <w:rPr>
                <w:rFonts w:hint="eastAsia" w:ascii="宋体" w:hAnsi="宋体" w:eastAsia="宋体" w:cs="宋体"/>
                <w:sz w:val="24"/>
                <w:szCs w:val="24"/>
                <w:highlight w:val="none"/>
                <w:lang w:val="en-US" w:eastAsia="zh-CN"/>
              </w:rPr>
              <w:t>Ф</w:t>
            </w:r>
            <w:r>
              <w:rPr>
                <w:rFonts w:hint="eastAsia" w:ascii="宋体" w:hAnsi="宋体"/>
                <w:sz w:val="24"/>
                <w:szCs w:val="24"/>
                <w:highlight w:val="none"/>
                <w:lang w:val="en-US" w:eastAsia="zh-CN"/>
              </w:rPr>
              <w:t>50.2，孔径</w:t>
            </w:r>
            <w:r>
              <w:rPr>
                <w:rFonts w:hint="eastAsia" w:ascii="宋体" w:hAnsi="宋体" w:eastAsia="宋体" w:cs="宋体"/>
                <w:sz w:val="24"/>
                <w:szCs w:val="24"/>
                <w:highlight w:val="none"/>
                <w:lang w:val="en-US" w:eastAsia="zh-CN"/>
              </w:rPr>
              <w:t>Ф</w:t>
            </w:r>
            <w:r>
              <w:rPr>
                <w:rFonts w:hint="eastAsia" w:ascii="宋体" w:hAnsi="宋体"/>
                <w:sz w:val="24"/>
                <w:szCs w:val="24"/>
                <w:highlight w:val="none"/>
                <w:lang w:val="en-US" w:eastAsia="zh-CN"/>
              </w:rPr>
              <w:t>9.1，结论：合格，检验员：严正。</w:t>
            </w:r>
          </w:p>
          <w:p>
            <w:pPr>
              <w:rPr>
                <w:rFonts w:hint="eastAsia" w:ascii="宋体" w:hAnsi="宋体"/>
                <w:szCs w:val="21"/>
              </w:rPr>
            </w:pPr>
            <w:r>
              <w:rPr>
                <w:rFonts w:hint="eastAsia" w:ascii="宋体" w:hAnsi="宋体"/>
                <w:sz w:val="24"/>
                <w:szCs w:val="24"/>
                <w:highlight w:val="none"/>
                <w:lang w:val="en-US" w:eastAsia="zh-CN"/>
              </w:rPr>
              <w:t>抽2019.8.9角立柱，产品标准：GB/T1804及客户图纸要求，型号：WHCW190615,结论：合格，检验员：程晖。</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vAlign w:val="top"/>
          </w:tcPr>
          <w:p>
            <w:pPr>
              <w:spacing w:before="120" w:line="340" w:lineRule="exact"/>
              <w:rPr>
                <w:rFonts w:hint="eastAsia" w:ascii="宋体" w:hAnsi="宋体"/>
                <w:sz w:val="24"/>
              </w:rPr>
            </w:pPr>
            <w:r>
              <w:rPr>
                <w:rFonts w:hint="eastAsia" w:ascii="宋体" w:hAnsi="宋体"/>
                <w:sz w:val="24"/>
              </w:rPr>
              <w:t>不合格输出的控制</w:t>
            </w:r>
          </w:p>
          <w:p>
            <w:pPr>
              <w:rPr>
                <w:rFonts w:hint="eastAsia" w:ascii="宋体" w:hAnsi="宋体"/>
                <w:szCs w:val="21"/>
              </w:rPr>
            </w:pPr>
          </w:p>
        </w:tc>
        <w:tc>
          <w:tcPr>
            <w:tcW w:w="960" w:type="dxa"/>
            <w:vAlign w:val="top"/>
          </w:tcPr>
          <w:p>
            <w:pPr>
              <w:rPr>
                <w:rFonts w:hint="default"/>
                <w:sz w:val="24"/>
                <w:szCs w:val="24"/>
                <w:lang w:val="en-US" w:eastAsia="zh-CN"/>
              </w:rPr>
            </w:pPr>
            <w:r>
              <w:rPr>
                <w:rFonts w:hint="eastAsia"/>
                <w:sz w:val="24"/>
                <w:szCs w:val="24"/>
                <w:lang w:val="en-US" w:eastAsia="zh-CN"/>
              </w:rPr>
              <w:t>8.7</w:t>
            </w:r>
          </w:p>
        </w:tc>
        <w:tc>
          <w:tcPr>
            <w:tcW w:w="10004" w:type="dxa"/>
            <w:vAlign w:val="top"/>
          </w:tcPr>
          <w:p>
            <w:pPr>
              <w:rPr>
                <w:rFonts w:hint="eastAsia" w:ascii="宋体" w:hAnsi="宋体" w:eastAsia="宋体"/>
                <w:sz w:val="24"/>
                <w:szCs w:val="24"/>
                <w:highlight w:val="none"/>
                <w:lang w:eastAsia="zh-CN"/>
              </w:rPr>
            </w:pPr>
            <w:r>
              <w:rPr>
                <w:rFonts w:hint="eastAsia" w:ascii="宋体" w:hAnsi="宋体"/>
                <w:sz w:val="24"/>
                <w:szCs w:val="24"/>
                <w:highlight w:val="none"/>
              </w:rPr>
              <w:t>公司编制了不合格</w:t>
            </w:r>
            <w:r>
              <w:rPr>
                <w:rFonts w:hint="eastAsia" w:ascii="宋体" w:hAnsi="宋体"/>
                <w:sz w:val="24"/>
                <w:szCs w:val="24"/>
                <w:highlight w:val="none"/>
                <w:lang w:val="en-US" w:eastAsia="zh-CN"/>
              </w:rPr>
              <w:t>输出控制</w:t>
            </w:r>
            <w:r>
              <w:rPr>
                <w:rFonts w:hint="eastAsia" w:ascii="宋体" w:hAnsi="宋体"/>
                <w:sz w:val="24"/>
                <w:szCs w:val="24"/>
                <w:highlight w:val="none"/>
              </w:rPr>
              <w:t>程序，规定对不合格品的处置方法和要求</w:t>
            </w:r>
            <w:r>
              <w:rPr>
                <w:rFonts w:hint="eastAsia" w:ascii="宋体" w:hAnsi="宋体"/>
                <w:sz w:val="24"/>
                <w:szCs w:val="24"/>
                <w:highlight w:val="none"/>
                <w:lang w:eastAsia="zh-CN"/>
              </w:rPr>
              <w:t>。</w:t>
            </w:r>
          </w:p>
          <w:p>
            <w:pPr>
              <w:rPr>
                <w:rFonts w:hint="default" w:ascii="宋体" w:hAnsi="宋体"/>
                <w:sz w:val="24"/>
                <w:szCs w:val="24"/>
                <w:highlight w:val="none"/>
                <w:lang w:val="en-US" w:eastAsia="zh-CN"/>
              </w:rPr>
            </w:pPr>
            <w:r>
              <w:rPr>
                <w:rFonts w:hint="eastAsia" w:ascii="宋体" w:hAnsi="宋体"/>
                <w:sz w:val="24"/>
                <w:szCs w:val="24"/>
                <w:highlight w:val="none"/>
                <w:lang w:val="en-US" w:eastAsia="zh-CN"/>
              </w:rPr>
              <w:t>严格按照客户要求和技术图纸进行定制，暂未出现不合格产品</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160" w:type="dxa"/>
            <w:vAlign w:val="top"/>
          </w:tcPr>
          <w:p>
            <w:pPr>
              <w:spacing w:before="120" w:line="340" w:lineRule="exact"/>
              <w:rPr>
                <w:rFonts w:hint="eastAsia" w:ascii="宋体" w:hAnsi="宋体"/>
                <w:szCs w:val="21"/>
              </w:rPr>
            </w:pPr>
            <w:bookmarkStart w:id="0" w:name="_GoBack" w:colFirst="1" w:colLast="2"/>
            <w:r>
              <w:rPr>
                <w:rFonts w:hint="eastAsia" w:ascii="宋体" w:hAnsi="宋体"/>
                <w:sz w:val="24"/>
              </w:rPr>
              <w:t>不合格和纠正措施</w:t>
            </w:r>
          </w:p>
          <w:p>
            <w:pPr>
              <w:rPr>
                <w:rFonts w:hint="eastAsia" w:ascii="宋体" w:hAnsi="宋体"/>
                <w:szCs w:val="21"/>
              </w:rPr>
            </w:pPr>
          </w:p>
        </w:tc>
        <w:tc>
          <w:tcPr>
            <w:tcW w:w="960" w:type="dxa"/>
            <w:vAlign w:val="top"/>
          </w:tcPr>
          <w:p>
            <w:pPr>
              <w:rPr>
                <w:rFonts w:hint="default"/>
                <w:sz w:val="24"/>
                <w:szCs w:val="24"/>
                <w:lang w:val="en-US" w:eastAsia="zh-CN"/>
              </w:rPr>
            </w:pPr>
            <w:r>
              <w:rPr>
                <w:rFonts w:hint="eastAsia"/>
                <w:sz w:val="24"/>
                <w:szCs w:val="24"/>
                <w:lang w:val="en-US" w:eastAsia="zh-CN"/>
              </w:rPr>
              <w:t>10.2</w:t>
            </w:r>
          </w:p>
        </w:tc>
        <w:tc>
          <w:tcPr>
            <w:tcW w:w="10004" w:type="dxa"/>
            <w:vAlign w:val="top"/>
          </w:tcPr>
          <w:p>
            <w:pPr>
              <w:rPr>
                <w:rFonts w:hint="eastAsia" w:ascii="宋体" w:hAnsi="宋体"/>
                <w:sz w:val="24"/>
                <w:szCs w:val="24"/>
                <w:highlight w:val="none"/>
              </w:rPr>
            </w:pPr>
            <w:r>
              <w:rPr>
                <w:rFonts w:hint="eastAsia" w:ascii="宋体" w:hAnsi="宋体"/>
                <w:sz w:val="24"/>
                <w:szCs w:val="24"/>
              </w:rPr>
              <w:t>公司编制了改进控制程序文件，对纠正预防措施的处理做了要求，</w:t>
            </w:r>
            <w:r>
              <w:rPr>
                <w:rFonts w:hint="eastAsia" w:ascii="宋体" w:hAnsi="宋体"/>
                <w:sz w:val="24"/>
                <w:szCs w:val="24"/>
                <w:highlight w:val="none"/>
              </w:rPr>
              <w:t>提供纠正和预防措施处理单。</w:t>
            </w:r>
          </w:p>
          <w:p>
            <w:pPr>
              <w:rPr>
                <w:rFonts w:hint="eastAsia" w:ascii="宋体" w:hAnsi="宋体"/>
                <w:sz w:val="24"/>
                <w:szCs w:val="24"/>
                <w:highlight w:val="none"/>
              </w:rPr>
            </w:pPr>
            <w:r>
              <w:rPr>
                <w:rFonts w:hint="eastAsia" w:ascii="宋体" w:hAnsi="宋体"/>
                <w:sz w:val="24"/>
                <w:szCs w:val="24"/>
                <w:highlight w:val="none"/>
                <w:lang w:val="en-US" w:eastAsia="zh-CN"/>
              </w:rPr>
              <w:t>抽2019.10.9</w:t>
            </w:r>
            <w:r>
              <w:rPr>
                <w:rFonts w:hint="eastAsia" w:ascii="宋体" w:hAnsi="宋体"/>
                <w:sz w:val="24"/>
                <w:szCs w:val="24"/>
                <w:highlight w:val="none"/>
              </w:rPr>
              <w:t>南平项目不锈钢钣金： +V前板（图纸号WH-XV-302）激光开孔错误，重新制作后，折弯尺寸错误</w:t>
            </w:r>
            <w:r>
              <w:rPr>
                <w:rFonts w:hint="eastAsia" w:ascii="宋体" w:hAnsi="宋体"/>
                <w:sz w:val="24"/>
                <w:szCs w:val="24"/>
                <w:highlight w:val="none"/>
                <w:lang w:eastAsia="zh-CN"/>
              </w:rPr>
              <w:t>，</w:t>
            </w:r>
            <w:r>
              <w:rPr>
                <w:rFonts w:hint="eastAsia" w:ascii="宋体" w:hAnsi="宋体"/>
                <w:sz w:val="24"/>
                <w:szCs w:val="24"/>
                <w:highlight w:val="none"/>
              </w:rPr>
              <w:t>做了原因分析，制定了纠正措施</w:t>
            </w:r>
          </w:p>
          <w:p>
            <w:pPr>
              <w:rPr>
                <w:rFonts w:hint="eastAsia" w:ascii="宋体" w:hAnsi="宋体"/>
                <w:sz w:val="24"/>
                <w:szCs w:val="24"/>
                <w:highlight w:val="none"/>
                <w:lang w:eastAsia="zh-CN"/>
              </w:rPr>
            </w:pPr>
            <w:r>
              <w:rPr>
                <w:rFonts w:hint="eastAsia" w:ascii="宋体" w:hAnsi="宋体"/>
                <w:sz w:val="24"/>
                <w:szCs w:val="24"/>
                <w:highlight w:val="none"/>
                <w:lang w:eastAsia="zh-CN"/>
              </w:rPr>
              <w:t>产生原因措施：要求作业员不允许在加工过程中移动板材。</w:t>
            </w:r>
          </w:p>
          <w:p>
            <w:pPr>
              <w:rPr>
                <w:rFonts w:hint="eastAsia" w:ascii="宋体" w:hAnsi="宋体"/>
                <w:sz w:val="24"/>
                <w:szCs w:val="24"/>
                <w:highlight w:val="none"/>
                <w:lang w:eastAsia="zh-CN"/>
              </w:rPr>
            </w:pPr>
            <w:r>
              <w:rPr>
                <w:rFonts w:hint="eastAsia" w:ascii="宋体" w:hAnsi="宋体"/>
                <w:sz w:val="24"/>
                <w:szCs w:val="24"/>
                <w:highlight w:val="none"/>
                <w:lang w:eastAsia="zh-CN"/>
              </w:rPr>
              <w:t>流出原因措施：生产自主增加尺寸检验。</w:t>
            </w:r>
          </w:p>
          <w:p>
            <w:pPr>
              <w:rPr>
                <w:rFonts w:hint="eastAsia" w:ascii="宋体" w:hAnsi="宋体"/>
                <w:sz w:val="24"/>
                <w:szCs w:val="24"/>
                <w:highlight w:val="none"/>
              </w:rPr>
            </w:pPr>
            <w:r>
              <w:rPr>
                <w:rFonts w:hint="eastAsia" w:ascii="宋体" w:hAnsi="宋体"/>
                <w:sz w:val="24"/>
                <w:szCs w:val="24"/>
                <w:highlight w:val="none"/>
                <w:lang w:val="en-US" w:eastAsia="zh-CN"/>
              </w:rPr>
              <w:t>抽2019</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w:t>
            </w:r>
            <w:r>
              <w:rPr>
                <w:rFonts w:hint="eastAsia" w:ascii="宋体" w:hAnsi="宋体"/>
                <w:sz w:val="24"/>
                <w:szCs w:val="24"/>
                <w:highlight w:val="none"/>
              </w:rPr>
              <w:t>2日 产品中出现南平项目个别不锈钢零件毛刺过大，易伤手</w:t>
            </w:r>
            <w:r>
              <w:rPr>
                <w:rFonts w:hint="eastAsia" w:ascii="宋体" w:hAnsi="宋体"/>
                <w:sz w:val="24"/>
                <w:szCs w:val="24"/>
                <w:highlight w:val="none"/>
                <w:lang w:eastAsia="zh-CN"/>
              </w:rPr>
              <w:t>，</w:t>
            </w:r>
            <w:r>
              <w:rPr>
                <w:rFonts w:hint="eastAsia" w:ascii="宋体" w:hAnsi="宋体"/>
                <w:sz w:val="24"/>
                <w:szCs w:val="24"/>
                <w:highlight w:val="none"/>
              </w:rPr>
              <w:t>做了原因分析，制定了纠正措施</w:t>
            </w:r>
            <w:r>
              <w:rPr>
                <w:rFonts w:hint="eastAsia" w:ascii="宋体" w:hAnsi="宋体"/>
                <w:sz w:val="24"/>
                <w:szCs w:val="24"/>
                <w:highlight w:val="none"/>
                <w:lang w:val="en-US" w:eastAsia="zh-CN"/>
              </w:rPr>
              <w:t>2</w:t>
            </w:r>
            <w:r>
              <w:rPr>
                <w:rFonts w:hint="eastAsia" w:ascii="宋体" w:hAnsi="宋体"/>
                <w:sz w:val="24"/>
                <w:szCs w:val="24"/>
                <w:highlight w:val="none"/>
              </w:rPr>
              <w:t>条：</w:t>
            </w:r>
          </w:p>
          <w:p>
            <w:pPr>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产生原因措施：要求304供应商提供进口覆膜板材。</w:t>
            </w:r>
          </w:p>
          <w:p>
            <w:pPr>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流出原因措施：增加板材表面覆膜型号检查。</w:t>
            </w:r>
          </w:p>
          <w:p>
            <w:pPr>
              <w:autoSpaceDE w:val="0"/>
              <w:autoSpaceDN w:val="0"/>
              <w:spacing w:line="340" w:lineRule="exact"/>
              <w:rPr>
                <w:rFonts w:hint="eastAsia" w:ascii="宋体" w:hAnsi="宋体"/>
                <w:sz w:val="24"/>
                <w:szCs w:val="24"/>
                <w:highlight w:val="none"/>
              </w:rPr>
            </w:pPr>
            <w:r>
              <w:rPr>
                <w:rFonts w:hint="eastAsia" w:ascii="宋体" w:hAnsi="宋体"/>
                <w:sz w:val="24"/>
                <w:szCs w:val="24"/>
                <w:lang w:val="en-US" w:eastAsia="zh-CN"/>
              </w:rPr>
              <w:t>2019.8.16</w:t>
            </w:r>
            <w:r>
              <w:rPr>
                <w:rFonts w:hint="eastAsia" w:ascii="宋体" w:hAnsi="宋体"/>
                <w:sz w:val="24"/>
                <w:szCs w:val="24"/>
              </w:rPr>
              <w:t>南平及惠安项目二次控制箱铰链不符合图纸要求</w:t>
            </w:r>
            <w:r>
              <w:rPr>
                <w:rFonts w:hint="eastAsia" w:ascii="宋体" w:hAnsi="宋体"/>
                <w:sz w:val="24"/>
                <w:szCs w:val="24"/>
                <w:lang w:val="en-US" w:eastAsia="zh-CN"/>
              </w:rPr>
              <w:t>,</w:t>
            </w:r>
            <w:r>
              <w:rPr>
                <w:rFonts w:hint="eastAsia" w:ascii="宋体" w:hAnsi="宋体"/>
                <w:sz w:val="24"/>
                <w:szCs w:val="24"/>
                <w:highlight w:val="none"/>
              </w:rPr>
              <w:t>做了原因分析，制定了纠正措施：</w:t>
            </w:r>
          </w:p>
          <w:p>
            <w:pPr>
              <w:autoSpaceDE w:val="0"/>
              <w:autoSpaceDN w:val="0"/>
              <w:spacing w:line="340" w:lineRule="exact"/>
              <w:rPr>
                <w:rFonts w:hint="eastAsia" w:ascii="宋体" w:hAnsi="宋体"/>
                <w:sz w:val="24"/>
                <w:szCs w:val="24"/>
                <w:lang w:val="en-US" w:eastAsia="zh-CN"/>
              </w:rPr>
            </w:pPr>
            <w:r>
              <w:rPr>
                <w:rFonts w:hint="eastAsia" w:ascii="宋体" w:hAnsi="宋体"/>
                <w:sz w:val="24"/>
                <w:szCs w:val="24"/>
                <w:lang w:val="en-US" w:eastAsia="zh-CN"/>
              </w:rPr>
              <w:t>产生原因：未能完全解读正确理解所购买产品的技术以及尺寸要求。</w:t>
            </w:r>
          </w:p>
          <w:p>
            <w:pPr>
              <w:autoSpaceDE w:val="0"/>
              <w:autoSpaceDN w:val="0"/>
              <w:spacing w:line="340" w:lineRule="exact"/>
              <w:rPr>
                <w:rFonts w:hint="eastAsia" w:ascii="宋体" w:hAnsi="宋体" w:eastAsia="宋体"/>
                <w:sz w:val="24"/>
                <w:szCs w:val="24"/>
                <w:lang w:val="en-US" w:eastAsia="zh-CN"/>
              </w:rPr>
            </w:pPr>
            <w:r>
              <w:rPr>
                <w:rFonts w:hint="eastAsia" w:ascii="宋体" w:hAnsi="宋体"/>
                <w:sz w:val="24"/>
                <w:szCs w:val="24"/>
                <w:lang w:val="en-US" w:eastAsia="zh-CN"/>
              </w:rPr>
              <w:t>流出原因：未和留样件核对确认尺寸</w:t>
            </w:r>
          </w:p>
          <w:p>
            <w:pPr>
              <w:rPr>
                <w:sz w:val="24"/>
                <w:szCs w:val="24"/>
              </w:rPr>
            </w:pPr>
            <w:r>
              <w:rPr>
                <w:rFonts w:hint="eastAsia" w:ascii="宋体" w:hAnsi="宋体"/>
                <w:sz w:val="24"/>
                <w:szCs w:val="24"/>
                <w:lang w:val="en-US" w:eastAsia="zh-CN"/>
              </w:rPr>
              <w:t>以上不合格和纠正措施</w:t>
            </w:r>
            <w:r>
              <w:rPr>
                <w:rFonts w:hint="eastAsia" w:ascii="宋体" w:hAnsi="宋体"/>
                <w:sz w:val="24"/>
                <w:szCs w:val="24"/>
              </w:rPr>
              <w:t>有记录</w:t>
            </w:r>
            <w:r>
              <w:rPr>
                <w:rFonts w:hint="eastAsia" w:ascii="宋体" w:hAnsi="宋体"/>
                <w:sz w:val="24"/>
                <w:szCs w:val="24"/>
                <w:lang w:eastAsia="zh-CN"/>
              </w:rPr>
              <w:t>，</w:t>
            </w:r>
            <w:r>
              <w:rPr>
                <w:rFonts w:hint="eastAsia" w:ascii="宋体" w:hAnsi="宋体"/>
                <w:sz w:val="24"/>
                <w:szCs w:val="24"/>
                <w:lang w:val="en-US" w:eastAsia="zh-CN"/>
              </w:rPr>
              <w:t>对不合格进行改进，有完成日期，验证人：程晖</w:t>
            </w:r>
          </w:p>
        </w:tc>
        <w:tc>
          <w:tcPr>
            <w:tcW w:w="1585" w:type="dxa"/>
          </w:tcPr>
          <w:p>
            <w:pPr>
              <w:rPr>
                <w:rFonts w:hint="eastAsia" w:eastAsia="宋体"/>
                <w:sz w:val="24"/>
                <w:szCs w:val="24"/>
                <w:lang w:val="en-US" w:eastAsia="zh-CN"/>
              </w:rPr>
            </w:pPr>
            <w:r>
              <w:rPr>
                <w:rFonts w:hint="eastAsia"/>
                <w:sz w:val="24"/>
                <w:szCs w:val="24"/>
                <w:lang w:val="en-US" w:eastAsia="zh-CN"/>
              </w:rPr>
              <w:t>符合</w:t>
            </w:r>
          </w:p>
        </w:tc>
      </w:tr>
      <w:bookmarkEnd w:id="0"/>
    </w:tbl>
    <w:p>
      <w:pPr>
        <w:rPr>
          <w:sz w:val="24"/>
          <w:szCs w:val="24"/>
        </w:rPr>
      </w:pPr>
      <w:r>
        <w:rPr>
          <w:sz w:val="24"/>
          <w:szCs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">
          <v:path arrowok="t"/>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05F"/>
    <w:rsid w:val="000237F6"/>
    <w:rsid w:val="0003373A"/>
    <w:rsid w:val="000400E2"/>
    <w:rsid w:val="00062E46"/>
    <w:rsid w:val="000863D9"/>
    <w:rsid w:val="000B7153"/>
    <w:rsid w:val="000E6B21"/>
    <w:rsid w:val="00123A7E"/>
    <w:rsid w:val="00123C8C"/>
    <w:rsid w:val="00141612"/>
    <w:rsid w:val="0014219D"/>
    <w:rsid w:val="00175D5A"/>
    <w:rsid w:val="001A2D7F"/>
    <w:rsid w:val="001A5C7B"/>
    <w:rsid w:val="001F5DFF"/>
    <w:rsid w:val="001F6409"/>
    <w:rsid w:val="002529F8"/>
    <w:rsid w:val="002808F5"/>
    <w:rsid w:val="00292453"/>
    <w:rsid w:val="002939AD"/>
    <w:rsid w:val="002D2A5F"/>
    <w:rsid w:val="002E0970"/>
    <w:rsid w:val="002E740A"/>
    <w:rsid w:val="00314AF6"/>
    <w:rsid w:val="00337922"/>
    <w:rsid w:val="00340867"/>
    <w:rsid w:val="00360647"/>
    <w:rsid w:val="00362681"/>
    <w:rsid w:val="00380837"/>
    <w:rsid w:val="003A198A"/>
    <w:rsid w:val="003B36E0"/>
    <w:rsid w:val="003C763F"/>
    <w:rsid w:val="00410914"/>
    <w:rsid w:val="00424587"/>
    <w:rsid w:val="00427571"/>
    <w:rsid w:val="0043796A"/>
    <w:rsid w:val="004638FB"/>
    <w:rsid w:val="00486E30"/>
    <w:rsid w:val="00496624"/>
    <w:rsid w:val="004C1F72"/>
    <w:rsid w:val="004D18C1"/>
    <w:rsid w:val="004F2843"/>
    <w:rsid w:val="00521B90"/>
    <w:rsid w:val="00536930"/>
    <w:rsid w:val="00564E53"/>
    <w:rsid w:val="00574EB4"/>
    <w:rsid w:val="005B66FF"/>
    <w:rsid w:val="005C2E63"/>
    <w:rsid w:val="005D5659"/>
    <w:rsid w:val="00600C20"/>
    <w:rsid w:val="00603538"/>
    <w:rsid w:val="00644FE2"/>
    <w:rsid w:val="00672C5F"/>
    <w:rsid w:val="0067640C"/>
    <w:rsid w:val="006B49E9"/>
    <w:rsid w:val="006C3B93"/>
    <w:rsid w:val="006C78E5"/>
    <w:rsid w:val="006D474B"/>
    <w:rsid w:val="006E678B"/>
    <w:rsid w:val="006E7FE1"/>
    <w:rsid w:val="006F0615"/>
    <w:rsid w:val="006F0E5F"/>
    <w:rsid w:val="006F2A89"/>
    <w:rsid w:val="007303A3"/>
    <w:rsid w:val="007757F3"/>
    <w:rsid w:val="007C1B48"/>
    <w:rsid w:val="007E27D8"/>
    <w:rsid w:val="007E6AEB"/>
    <w:rsid w:val="00823F32"/>
    <w:rsid w:val="008333B7"/>
    <w:rsid w:val="00866355"/>
    <w:rsid w:val="008944C0"/>
    <w:rsid w:val="0089520F"/>
    <w:rsid w:val="008970E9"/>
    <w:rsid w:val="008973EE"/>
    <w:rsid w:val="008D06AF"/>
    <w:rsid w:val="008E259F"/>
    <w:rsid w:val="008E3715"/>
    <w:rsid w:val="00900FF8"/>
    <w:rsid w:val="009077E2"/>
    <w:rsid w:val="00952238"/>
    <w:rsid w:val="00971600"/>
    <w:rsid w:val="0097547B"/>
    <w:rsid w:val="00982A89"/>
    <w:rsid w:val="009973B4"/>
    <w:rsid w:val="009C28C1"/>
    <w:rsid w:val="009F1064"/>
    <w:rsid w:val="009F7EED"/>
    <w:rsid w:val="00A36847"/>
    <w:rsid w:val="00A47476"/>
    <w:rsid w:val="00A63327"/>
    <w:rsid w:val="00A80636"/>
    <w:rsid w:val="00A86C1A"/>
    <w:rsid w:val="00A9173F"/>
    <w:rsid w:val="00A917CC"/>
    <w:rsid w:val="00AB0D84"/>
    <w:rsid w:val="00AD5CE9"/>
    <w:rsid w:val="00AF0AAB"/>
    <w:rsid w:val="00AF6B52"/>
    <w:rsid w:val="00B22054"/>
    <w:rsid w:val="00B4239E"/>
    <w:rsid w:val="00B503EE"/>
    <w:rsid w:val="00BB2D70"/>
    <w:rsid w:val="00BE791B"/>
    <w:rsid w:val="00BF597E"/>
    <w:rsid w:val="00C10EFB"/>
    <w:rsid w:val="00C34AA4"/>
    <w:rsid w:val="00C42251"/>
    <w:rsid w:val="00C51A36"/>
    <w:rsid w:val="00C54195"/>
    <w:rsid w:val="00C55228"/>
    <w:rsid w:val="00C63768"/>
    <w:rsid w:val="00C67ECB"/>
    <w:rsid w:val="00C87600"/>
    <w:rsid w:val="00C939BD"/>
    <w:rsid w:val="00CC00B2"/>
    <w:rsid w:val="00CE315A"/>
    <w:rsid w:val="00D06F59"/>
    <w:rsid w:val="00D16C5E"/>
    <w:rsid w:val="00D30651"/>
    <w:rsid w:val="00D522E3"/>
    <w:rsid w:val="00D57D33"/>
    <w:rsid w:val="00D6302D"/>
    <w:rsid w:val="00D8388C"/>
    <w:rsid w:val="00D8408F"/>
    <w:rsid w:val="00E050AD"/>
    <w:rsid w:val="00E2582B"/>
    <w:rsid w:val="00E278F7"/>
    <w:rsid w:val="00E6224C"/>
    <w:rsid w:val="00E676AE"/>
    <w:rsid w:val="00EB0164"/>
    <w:rsid w:val="00EB1AF4"/>
    <w:rsid w:val="00EC263E"/>
    <w:rsid w:val="00ED0F62"/>
    <w:rsid w:val="00EF3748"/>
    <w:rsid w:val="00EF55AA"/>
    <w:rsid w:val="00F10800"/>
    <w:rsid w:val="00F131AF"/>
    <w:rsid w:val="00F155A7"/>
    <w:rsid w:val="00F55150"/>
    <w:rsid w:val="00F5570C"/>
    <w:rsid w:val="00F6186D"/>
    <w:rsid w:val="00F65CB6"/>
    <w:rsid w:val="00F75AA8"/>
    <w:rsid w:val="00FB20F9"/>
    <w:rsid w:val="00FE5206"/>
    <w:rsid w:val="00FF0579"/>
    <w:rsid w:val="00FF3AD1"/>
    <w:rsid w:val="06083502"/>
    <w:rsid w:val="0F997389"/>
    <w:rsid w:val="108219C2"/>
    <w:rsid w:val="115A6E35"/>
    <w:rsid w:val="123A2681"/>
    <w:rsid w:val="161D382D"/>
    <w:rsid w:val="1AF31553"/>
    <w:rsid w:val="1B1A2C6B"/>
    <w:rsid w:val="2A362739"/>
    <w:rsid w:val="2E012D52"/>
    <w:rsid w:val="383C732A"/>
    <w:rsid w:val="3C1D2FD6"/>
    <w:rsid w:val="447D7879"/>
    <w:rsid w:val="4FC81D02"/>
    <w:rsid w:val="57B90592"/>
    <w:rsid w:val="5EA12B9A"/>
    <w:rsid w:val="639107F2"/>
    <w:rsid w:val="67447AA6"/>
    <w:rsid w:val="6C0B785B"/>
    <w:rsid w:val="73E72867"/>
    <w:rsid w:val="7C29613C"/>
    <w:rsid w:val="7CAE4AAD"/>
    <w:rsid w:val="7DC549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No Spacing"/>
    <w:qFormat/>
    <w:uiPriority w:val="0"/>
    <w:pPr>
      <w:widowControl w:val="0"/>
      <w:adjustRightInd w:val="0"/>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D9F34-6D72-4547-A675-6B2EF5D0CF96}">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1048</Characters>
  <Lines>8</Lines>
  <Paragraphs>2</Paragraphs>
  <TotalTime>9</TotalTime>
  <ScaleCrop>false</ScaleCrop>
  <LinksUpToDate>false</LinksUpToDate>
  <CharactersWithSpaces>1229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2019-10-19T09:26:00Z</dcterms:created>
  <dc:creator>微软用户</dc:creator>
  <cp:lastModifiedBy>lenovo</cp:lastModifiedBy>
  <dcterms:modified xsi:type="dcterms:W3CDTF">2021-03-19T01:39:59Z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